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攀枝花市西区202</w:t>
      </w:r>
      <w:r>
        <w:rPr>
          <w:rFonts w:hint="eastAsia" w:eastAsia="方正小标宋_GBK"/>
          <w:sz w:val="44"/>
          <w:szCs w:val="44"/>
          <w:lang w:val="en-US" w:eastAsia="zh-CN"/>
        </w:rPr>
        <w:t>5</w:t>
      </w:r>
      <w:r>
        <w:rPr>
          <w:rFonts w:hint="eastAsia" w:eastAsia="方正小标宋_GBK"/>
          <w:sz w:val="44"/>
          <w:szCs w:val="44"/>
        </w:rPr>
        <w:t>年政府债务情况说明</w:t>
      </w:r>
    </w:p>
    <w:p>
      <w:pPr>
        <w:spacing w:line="0" w:lineRule="atLeast"/>
        <w:jc w:val="center"/>
        <w:rPr>
          <w:rFonts w:eastAsia="方正小标宋_GBK"/>
          <w:sz w:val="44"/>
          <w:szCs w:val="44"/>
        </w:rPr>
      </w:pPr>
    </w:p>
    <w:p>
      <w:pPr>
        <w:spacing w:line="353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西区政府债务系统余额为</w:t>
      </w:r>
      <w:r>
        <w:rPr>
          <w:rFonts w:hint="eastAsia" w:eastAsia="仿宋_GB2312"/>
          <w:sz w:val="32"/>
          <w:szCs w:val="32"/>
          <w:lang w:val="en-US" w:eastAsia="zh-CN"/>
        </w:rPr>
        <w:t>278,228</w:t>
      </w:r>
      <w:r>
        <w:rPr>
          <w:rFonts w:eastAsia="仿宋_GB2312"/>
          <w:sz w:val="32"/>
          <w:szCs w:val="32"/>
        </w:rPr>
        <w:t>万元，其中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一般债务</w:t>
      </w:r>
      <w:r>
        <w:rPr>
          <w:rFonts w:hint="eastAsia" w:eastAsia="仿宋_GB2312"/>
          <w:sz w:val="32"/>
          <w:szCs w:val="32"/>
          <w:lang w:val="en-US" w:eastAsia="zh-CN"/>
        </w:rPr>
        <w:t>131,647</w:t>
      </w:r>
      <w:r>
        <w:rPr>
          <w:rFonts w:eastAsia="仿宋_GB2312"/>
          <w:sz w:val="32"/>
          <w:szCs w:val="32"/>
        </w:rPr>
        <w:t>万元，专项债务</w:t>
      </w:r>
      <w:r>
        <w:rPr>
          <w:rFonts w:hint="eastAsia" w:eastAsia="仿宋_GB2312"/>
          <w:sz w:val="32"/>
          <w:szCs w:val="32"/>
          <w:lang w:val="en-US" w:eastAsia="zh-CN"/>
        </w:rPr>
        <w:t>146,581</w:t>
      </w:r>
      <w:r>
        <w:rPr>
          <w:rFonts w:eastAsia="仿宋_GB2312"/>
          <w:sz w:val="32"/>
          <w:szCs w:val="32"/>
        </w:rPr>
        <w:t>万元，控制在当年全区政府债务限额</w:t>
      </w:r>
      <w:r>
        <w:rPr>
          <w:rFonts w:hint="eastAsia" w:eastAsia="仿宋_GB2312"/>
          <w:sz w:val="32"/>
          <w:szCs w:val="32"/>
          <w:lang w:val="en-US" w:eastAsia="zh-CN"/>
        </w:rPr>
        <w:t>306,418</w:t>
      </w:r>
      <w:bookmarkStart w:id="0" w:name="_GoBack"/>
      <w:bookmarkEnd w:id="0"/>
      <w:r>
        <w:rPr>
          <w:rFonts w:eastAsia="仿宋_GB2312"/>
          <w:sz w:val="32"/>
          <w:szCs w:val="32"/>
        </w:rPr>
        <w:t>万元以内。</w:t>
      </w: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5308851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ZGM4YjlhYTBiYjFhZjI3ZTlmMDY0NjgxMjI0MDQifQ=="/>
  </w:docVars>
  <w:rsids>
    <w:rsidRoot w:val="002D10FA"/>
    <w:rsid w:val="00003682"/>
    <w:rsid w:val="000B4676"/>
    <w:rsid w:val="002D10FA"/>
    <w:rsid w:val="0040467F"/>
    <w:rsid w:val="00777D19"/>
    <w:rsid w:val="007D6AB4"/>
    <w:rsid w:val="008924CB"/>
    <w:rsid w:val="008A28C3"/>
    <w:rsid w:val="0099417C"/>
    <w:rsid w:val="00A15A6C"/>
    <w:rsid w:val="00AA1885"/>
    <w:rsid w:val="00AB64E3"/>
    <w:rsid w:val="00C10AAD"/>
    <w:rsid w:val="00E00041"/>
    <w:rsid w:val="00E17364"/>
    <w:rsid w:val="00E308F4"/>
    <w:rsid w:val="02FC235C"/>
    <w:rsid w:val="17784183"/>
    <w:rsid w:val="1AF90693"/>
    <w:rsid w:val="3B761A8E"/>
    <w:rsid w:val="BDAF33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72</Words>
  <Characters>101</Characters>
  <Lines>1</Lines>
  <Paragraphs>1</Paragraphs>
  <TotalTime>42</TotalTime>
  <ScaleCrop>false</ScaleCrop>
  <LinksUpToDate>false</LinksUpToDate>
  <CharactersWithSpaces>103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2021-10-28T16:34:00Z</dcterms:created>
  <dc:creator>Microsoft</dc:creator>
  <cp:lastModifiedBy>THTF</cp:lastModifiedBy>
  <dcterms:modified xsi:type="dcterms:W3CDTF">2026-10-15T02:54:26Z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730F62B1742D4FA8BC4740D52D69B1AF_13</vt:lpwstr>
  </property>
</Properties>
</file>