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4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4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4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年陶家渡街道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生态功能区转移支付资金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专项费用预算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60015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元，按年度进行申报。资金及时批复到位，符合资金管理办法等相关规定。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生态功能区转移支付专项经费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用于全年防火工作开展。以全民参与、全民共筑安全辖区为目标，全面完成我街道各项防火工作任务，努力形成安全稳定和谐的新格局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该项目资金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主要用于防火知识宣传，防火资料制作，防火设备购置，防火物资采购，其他防火工作开展经费支出等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该项目资金使用与实际相符，合理可行。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仿宋_GB2312" w:hAnsi="宋体"/>
          <w:lang w:val="zh-CN"/>
        </w:rPr>
        <w:tab/>
      </w: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eastAsia="zh-CN"/>
        </w:rPr>
        <w:t>截至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年12月底，所有计划资金全部到位，共计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60015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元。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38072元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  <w:lang w:val="en-US" w:eastAsia="zh-CN"/>
        </w:rPr>
        <w:t>使用率63.44%，资金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主要用于：防火宣传印刷费、资料费、防火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eastAsia="zh-CN"/>
        </w:rPr>
        <w:t>办公耗材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宋体"/>
          <w:lang w:val="zh-CN"/>
        </w:rPr>
        <w:t>支付依据合规合法，资金支付</w:t>
      </w:r>
      <w:r>
        <w:rPr>
          <w:rFonts w:hint="eastAsia" w:ascii="仿宋_GB2312" w:hAnsi="宋体"/>
          <w:lang w:val="en-US" w:eastAsia="zh-CN"/>
        </w:rPr>
        <w:t>低于</w:t>
      </w:r>
      <w:r>
        <w:rPr>
          <w:rFonts w:hint="eastAsia" w:ascii="仿宋_GB2312" w:hAnsi="宋体"/>
          <w:lang w:val="zh-CN"/>
        </w:rPr>
        <w:t>预算，</w:t>
      </w:r>
      <w:r>
        <w:rPr>
          <w:rFonts w:hint="eastAsia" w:ascii="仿宋_GB2312" w:hAnsi="宋体"/>
          <w:lang w:val="en-US" w:eastAsia="zh-CN"/>
        </w:rPr>
        <w:t>原因是部分广告费用未及时结算</w:t>
      </w:r>
      <w:r>
        <w:rPr>
          <w:rFonts w:hint="eastAsia" w:ascii="仿宋_GB2312" w:hAnsi="宋体"/>
          <w:lang w:val="zh-CN"/>
        </w:rPr>
        <w:t>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陶家渡街道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生态功能区转移支付资金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采取授权支付形式，有财政所年初拟定用款计划，分期严格按照项目资金管理办法对资金进行计划申请、划拨、使用，及时、规范对收支进行财务处理和会计核算。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街道党工委高度重视森林草原防灭火工作，并成立工作领导小组。本项目采取项目工作领导小组负责制，全体成员积极配合、通力合作。项目工作领导小组负责协调相关工作，项目实施及资金管理。项目资金由街道财政所具体管理，按预算计划，制定管理制度，对项目资金按项目单独核算实行“专款专用、专人管理”，不得挤占挪用项目资金。强化监督，项目的正常实施监督检查是保障，指派专人长期对项目的实施定期或不定期的进行现场检查和监督，及时协调解决困难和问题，保证工作顺利推进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利用各类节假日对辖区群众进行集中宣传。通过发放宣传单、张贴宣传标语、悬挂横幅等形式宣传森林草原防灭火知识，增强广大人民群众的法律意识，营造良好防火氛围。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街道森林草原防灭火工作在上级部门的关心、帮助下、在街道党工委的领导下，顺利推进，圆满完成任务，到达预期目的，</w:t>
      </w:r>
      <w:r>
        <w:rPr>
          <w:rFonts w:hint="eastAsia" w:ascii="仿宋_GB2312" w:hAnsi="宋体"/>
          <w:lang w:val="en-US" w:eastAsia="zh-CN"/>
        </w:rPr>
        <w:t>且</w:t>
      </w:r>
      <w:r>
        <w:rPr>
          <w:rFonts w:hint="eastAsia" w:ascii="仿宋_GB2312" w:hAnsi="宋体"/>
          <w:lang w:val="zh-CN"/>
        </w:rPr>
        <w:t>森林草原防灭火工作改善了辖区居民防火意识，提高了人民群众对防火的认知水平，改善用火习惯。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rPr>
          <w:rFonts w:hint="eastAsia" w:ascii="仿宋_GB2312" w:hAnsi="宋体"/>
          <w:lang w:val="en-US" w:eastAsia="zh-CN"/>
        </w:rPr>
      </w:pPr>
      <w:r>
        <w:rPr>
          <w:rFonts w:hint="eastAsia" w:ascii="仿宋_GB2312" w:hAnsi="宋体"/>
          <w:lang w:val="en-US" w:eastAsia="zh-CN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</w:pPr>
      <w:r>
        <w:rPr>
          <w:rFonts w:hint="eastAsia" w:ascii="仿宋_GB2312" w:hAnsi="宋体"/>
          <w:lang w:val="en-US" w:eastAsia="zh-CN"/>
        </w:rPr>
        <w:t>无</w:t>
      </w:r>
      <w:r>
        <w:rPr>
          <w:rFonts w:hint="eastAsia" w:ascii="仿宋_GB2312" w:hAnsi="宋体"/>
          <w:lang w:val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9885171"/>
    <w:multiLevelType w:val="singleLevel"/>
    <w:tmpl w:val="D988517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04ECBE0"/>
    <w:multiLevelType w:val="singleLevel"/>
    <w:tmpl w:val="F04ECBE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6220474"/>
    <w:multiLevelType w:val="singleLevel"/>
    <w:tmpl w:val="36220474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4F265C2"/>
    <w:rsid w:val="0EDB478C"/>
    <w:rsid w:val="23D82EFE"/>
    <w:rsid w:val="274D3E1C"/>
    <w:rsid w:val="291C455A"/>
    <w:rsid w:val="35EF6FCF"/>
    <w:rsid w:val="36926D0C"/>
    <w:rsid w:val="38FE2ABF"/>
    <w:rsid w:val="4A091ED0"/>
    <w:rsid w:val="4DAF2BCF"/>
    <w:rsid w:val="4DDB6F66"/>
    <w:rsid w:val="68002C12"/>
    <w:rsid w:val="792F2AEE"/>
    <w:rsid w:val="7E28713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996</Words>
  <Characters>1023</Characters>
  <Lines>6</Lines>
  <Paragraphs>1</Paragraphs>
  <TotalTime>1</TotalTime>
  <ScaleCrop>false</ScaleCrop>
  <LinksUpToDate>false</LinksUpToDate>
  <CharactersWithSpaces>1025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2026-08-03T02:52:25Z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