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7"/>
        <w:spacing w:line="353" w:lineRule="auto"/>
        <w:ind w:left="0" w:leftChars="0" w:firstLine="2200" w:firstLineChars="500"/>
        <w:jc w:val="both"/>
        <w:rPr>
          <w:rFonts w:hint="eastAsia" w:ascii="方正小标宋_GBK" w:hAnsi="仿宋" w:eastAsia="方正小标宋_GBK" w:cs="仿宋"/>
          <w:sz w:val="44"/>
          <w:szCs w:val="44"/>
          <w:lang w:val="en"/>
        </w:rPr>
      </w:pPr>
      <w:bookmarkStart w:id="0" w:name="_GoBack"/>
      <w:r>
        <w:rPr>
          <w:rFonts w:hint="eastAsia" w:ascii="方正小标宋_GBK" w:hAnsi="仿宋" w:eastAsia="方正小标宋_GBK" w:cs="仿宋"/>
          <w:sz w:val="44"/>
          <w:szCs w:val="44"/>
          <w:lang w:val="en"/>
        </w:rPr>
        <w:t>攀枝花市</w:t>
      </w:r>
      <w:r>
        <w:rPr>
          <w:rFonts w:hint="eastAsia" w:ascii="方正小标宋_GBK" w:hAnsi="仿宋" w:eastAsia="方正小标宋_GBK" w:cs="仿宋"/>
          <w:sz w:val="44"/>
          <w:szCs w:val="44"/>
        </w:rPr>
        <w:t>西区</w:t>
      </w:r>
      <w:r>
        <w:rPr>
          <w:rFonts w:hint="eastAsia" w:ascii="方正小标宋_GBK" w:hAnsi="仿宋" w:eastAsia="方正小标宋_GBK" w:cs="仿宋"/>
          <w:sz w:val="44"/>
          <w:szCs w:val="44"/>
          <w:lang w:val="en"/>
        </w:rPr>
        <w:t>行政许可事项清单</w:t>
      </w:r>
      <w:r>
        <w:rPr>
          <w:rFonts w:hint="eastAsia" w:ascii="方正小标宋_GBK" w:hAnsi="仿宋" w:eastAsia="方正小标宋_GBK" w:cs="仿宋"/>
          <w:sz w:val="44"/>
          <w:szCs w:val="44"/>
          <w:lang w:val="en" w:eastAsia="zh-CN"/>
        </w:rPr>
        <w:t>（</w:t>
      </w:r>
      <w:r>
        <w:rPr>
          <w:rFonts w:hint="default" w:ascii="Times New Roman" w:hAnsi="Times New Roman" w:eastAsia="方正小标宋_GBK" w:cs="Times New Roman"/>
          <w:sz w:val="44"/>
          <w:szCs w:val="44"/>
          <w:lang w:val="en"/>
        </w:rPr>
        <w:t>2022</w:t>
      </w:r>
      <w:r>
        <w:rPr>
          <w:rFonts w:hint="eastAsia" w:ascii="方正小标宋_GBK" w:hAnsi="仿宋" w:eastAsia="方正小标宋_GBK" w:cs="仿宋"/>
          <w:sz w:val="44"/>
          <w:szCs w:val="44"/>
          <w:lang w:val="en"/>
        </w:rPr>
        <w:t>年版</w:t>
      </w:r>
      <w:r>
        <w:rPr>
          <w:rFonts w:hint="eastAsia" w:ascii="方正小标宋_GBK" w:hAnsi="仿宋" w:eastAsia="方正小标宋_GBK" w:cs="仿宋"/>
          <w:sz w:val="44"/>
          <w:szCs w:val="44"/>
          <w:lang w:val="en" w:eastAsia="zh-CN"/>
        </w:rPr>
        <w:t>）</w:t>
      </w:r>
    </w:p>
    <w:bookmarkEnd w:id="0"/>
    <w:tbl>
      <w:tblPr>
        <w:tblStyle w:val="17"/>
        <w:tblW w:w="12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42"/>
        <w:gridCol w:w="1431"/>
        <w:gridCol w:w="1710"/>
        <w:gridCol w:w="1650"/>
        <w:gridCol w:w="1785"/>
        <w:gridCol w:w="4516"/>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黑体" w:eastAsia="黑体"/>
                <w:sz w:val="20"/>
                <w:szCs w:val="20"/>
              </w:rPr>
            </w:pPr>
            <w:r>
              <w:rPr>
                <w:rFonts w:hint="eastAsia" w:ascii="黑体" w:eastAsia="黑体"/>
                <w:sz w:val="20"/>
                <w:szCs w:val="20"/>
              </w:rPr>
              <w:t>序号</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黑体" w:eastAsia="黑体"/>
                <w:sz w:val="20"/>
                <w:szCs w:val="20"/>
              </w:rPr>
            </w:pPr>
            <w:r>
              <w:rPr>
                <w:rFonts w:hint="eastAsia" w:ascii="黑体" w:eastAsia="黑体"/>
                <w:sz w:val="20"/>
                <w:szCs w:val="20"/>
              </w:rPr>
              <w:t>事项名称</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黑体" w:eastAsia="黑体"/>
                <w:sz w:val="20"/>
                <w:szCs w:val="20"/>
              </w:rPr>
            </w:pPr>
            <w:r>
              <w:rPr>
                <w:rFonts w:hint="eastAsia" w:ascii="黑体" w:eastAsia="黑体"/>
                <w:sz w:val="20"/>
                <w:szCs w:val="20"/>
              </w:rPr>
              <w:t>主管部门</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黑体" w:eastAsia="黑体"/>
                <w:sz w:val="20"/>
                <w:szCs w:val="20"/>
              </w:rPr>
            </w:pPr>
            <w:r>
              <w:rPr>
                <w:rFonts w:hint="eastAsia" w:ascii="黑体" w:eastAsia="黑体"/>
                <w:sz w:val="20"/>
                <w:szCs w:val="20"/>
              </w:rPr>
              <w:t>实施机关</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黑体" w:eastAsia="黑体"/>
                <w:sz w:val="20"/>
                <w:szCs w:val="20"/>
              </w:rPr>
            </w:pPr>
            <w:r>
              <w:rPr>
                <w:rFonts w:hint="eastAsia" w:ascii="黑体" w:eastAsia="黑体"/>
                <w:sz w:val="20"/>
                <w:szCs w:val="20"/>
              </w:rPr>
              <w:t>设定依据</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黑体" w:eastAsia="黑体"/>
                <w:sz w:val="20"/>
                <w:szCs w:val="20"/>
              </w:rPr>
            </w:pPr>
            <w:r>
              <w:rPr>
                <w:rFonts w:hint="eastAsia" w:ascii="黑体" w:eastAsia="黑体"/>
                <w:sz w:val="20"/>
                <w:szCs w:val="20"/>
              </w:rPr>
              <w:t>实施依据</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黑体" w:eastAsia="黑体"/>
                <w:sz w:val="20"/>
                <w:szCs w:val="20"/>
              </w:rPr>
            </w:pPr>
            <w:r>
              <w:rPr>
                <w:rFonts w:hint="eastAsia" w:ascii="黑体" w:eastAsia="黑体"/>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固定资产投资项目节能审查（国家清单第</w:t>
            </w:r>
            <w:r>
              <w:rPr>
                <w:rFonts w:ascii="Times New Roman" w:hAnsi="Times New Roman" w:eastAsia="仿宋_GB2312"/>
                <w:sz w:val="20"/>
                <w:szCs w:val="20"/>
              </w:rPr>
              <w:t>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发展改革</w:t>
            </w:r>
            <w:r>
              <w:rPr>
                <w:rFonts w:hint="eastAsia" w:ascii="Times New Roman" w:hAnsi="Times New Roman" w:eastAsia="仿宋_GB2312"/>
                <w:sz w:val="20"/>
                <w:szCs w:val="20"/>
                <w:lang w:val="en-US" w:eastAsia="zh-CN"/>
              </w:rPr>
              <w:t>局</w:t>
            </w:r>
          </w:p>
          <w:p>
            <w:pPr>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经济和信息化局</w:t>
            </w:r>
          </w:p>
        </w:tc>
        <w:tc>
          <w:tcPr>
            <w:tcW w:w="165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center"/>
              <w:textAlignment w:val="center"/>
              <w:rPr>
                <w:rFonts w:hint="eastAsia" w:ascii="Times New Roman" w:hAnsi="Times New Roman" w:eastAsia="仿宋_GB2312"/>
                <w:sz w:val="20"/>
                <w:szCs w:val="20"/>
                <w:lang w:val="en-US" w:eastAsia="zh-CN"/>
              </w:rPr>
            </w:pPr>
          </w:p>
          <w:p>
            <w:pPr>
              <w:jc w:val="both"/>
              <w:textAlignment w:val="center"/>
              <w:rPr>
                <w:rFonts w:hint="eastAsia" w:ascii="Times New Roman" w:hAnsi="Times New Roman" w:eastAsia="仿宋_GB2312"/>
                <w:sz w:val="20"/>
                <w:szCs w:val="20"/>
                <w:lang w:val="en-US" w:eastAsia="zh-CN"/>
              </w:rPr>
            </w:pPr>
          </w:p>
          <w:p>
            <w:pPr>
              <w:ind w:firstLine="200" w:firstLineChars="100"/>
              <w:jc w:val="both"/>
              <w:textAlignment w:val="center"/>
              <w:rPr>
                <w:rFonts w:hint="eastAsia"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发展改革局；</w:t>
            </w:r>
          </w:p>
          <w:p>
            <w:pPr>
              <w:jc w:val="center"/>
              <w:textAlignment w:val="center"/>
              <w:rPr>
                <w:rFonts w:hint="eastAsia"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经济和信息化局</w:t>
            </w:r>
          </w:p>
          <w:p>
            <w:pPr>
              <w:pStyle w:val="2"/>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《中华人民共和国节约能源法》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《固定资产投资项目节能审查办法》（国家发展改革委令</w:t>
            </w:r>
            <w:r>
              <w:rPr>
                <w:rFonts w:ascii="Times New Roman" w:hAnsi="Times New Roman" w:eastAsia="仿宋_GB2312"/>
                <w:sz w:val="20"/>
                <w:szCs w:val="20"/>
              </w:rPr>
              <w:t>2016</w:t>
            </w:r>
            <w:r>
              <w:rPr>
                <w:rFonts w:hint="eastAsia" w:ascii="Times New Roman" w:hAnsi="Times New Roman" w:eastAsia="仿宋_GB2312"/>
                <w:sz w:val="20"/>
                <w:szCs w:val="20"/>
              </w:rPr>
              <w:t>年第</w:t>
            </w:r>
            <w:r>
              <w:rPr>
                <w:rFonts w:ascii="Times New Roman" w:hAnsi="Times New Roman" w:eastAsia="仿宋_GB2312"/>
                <w:sz w:val="20"/>
                <w:szCs w:val="20"/>
              </w:rPr>
              <w:t>44</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cs="Times New Roman"/>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left w:val="single" w:color="auto" w:sz="4" w:space="0"/>
              <w:right w:val="single" w:color="auto" w:sz="4" w:space="0"/>
            </w:tcBorders>
            <w:vAlign w:val="center"/>
          </w:tcPr>
          <w:p>
            <w:pPr>
              <w:rPr>
                <w:sz w:val="20"/>
                <w:szCs w:val="20"/>
              </w:rPr>
            </w:pPr>
          </w:p>
        </w:tc>
        <w:tc>
          <w:tcPr>
            <w:tcW w:w="1650" w:type="dxa"/>
            <w:vMerge w:val="continue"/>
            <w:tcBorders>
              <w:left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《节能监察办法》（国家发展改革委令</w:t>
            </w:r>
            <w:r>
              <w:rPr>
                <w:rFonts w:ascii="Times New Roman" w:hAnsi="Times New Roman" w:eastAsia="仿宋_GB2312"/>
                <w:sz w:val="20"/>
                <w:szCs w:val="20"/>
              </w:rPr>
              <w:t>2016</w:t>
            </w:r>
            <w:r>
              <w:rPr>
                <w:rFonts w:hint="eastAsia" w:ascii="Times New Roman" w:hAnsi="Times New Roman" w:eastAsia="仿宋_GB2312"/>
                <w:sz w:val="20"/>
                <w:szCs w:val="20"/>
              </w:rPr>
              <w:t>年第</w:t>
            </w:r>
            <w:r>
              <w:rPr>
                <w:rFonts w:ascii="Times New Roman" w:hAnsi="Times New Roman" w:eastAsia="仿宋_GB2312"/>
                <w:sz w:val="20"/>
                <w:szCs w:val="20"/>
              </w:rPr>
              <w:t>33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left w:val="single" w:color="auto" w:sz="4" w:space="0"/>
              <w:right w:val="single" w:color="auto" w:sz="4" w:space="0"/>
            </w:tcBorders>
            <w:vAlign w:val="center"/>
          </w:tcPr>
          <w:p>
            <w:pPr>
              <w:rPr>
                <w:sz w:val="20"/>
                <w:szCs w:val="20"/>
              </w:rPr>
            </w:pPr>
          </w:p>
        </w:tc>
        <w:tc>
          <w:tcPr>
            <w:tcW w:w="1650" w:type="dxa"/>
            <w:vMerge w:val="continue"/>
            <w:tcBorders>
              <w:left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《四川省〈中华人民共和国节约能源法〉实施办法》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left w:val="single" w:color="auto" w:sz="4" w:space="0"/>
              <w:right w:val="single" w:color="auto" w:sz="4" w:space="0"/>
            </w:tcBorders>
            <w:vAlign w:val="center"/>
          </w:tcPr>
          <w:p>
            <w:pPr>
              <w:rPr>
                <w:sz w:val="20"/>
                <w:szCs w:val="20"/>
              </w:rPr>
            </w:pPr>
          </w:p>
        </w:tc>
        <w:tc>
          <w:tcPr>
            <w:tcW w:w="1650" w:type="dxa"/>
            <w:vMerge w:val="continue"/>
            <w:tcBorders>
              <w:left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《四川省固定资产投资项目节能审查办法》（川发改环资〔</w:t>
            </w:r>
            <w:r>
              <w:rPr>
                <w:rFonts w:ascii="Times New Roman" w:hAnsi="Times New Roman" w:eastAsia="仿宋_GB2312"/>
                <w:sz w:val="20"/>
                <w:szCs w:val="20"/>
              </w:rPr>
              <w:t>2017</w:t>
            </w:r>
            <w:r>
              <w:rPr>
                <w:rFonts w:hint="eastAsia" w:ascii="Times New Roman" w:hAnsi="Times New Roman" w:eastAsia="仿宋_GB2312"/>
                <w:sz w:val="20"/>
                <w:szCs w:val="20"/>
              </w:rPr>
              <w:t>〕</w:t>
            </w:r>
            <w:r>
              <w:rPr>
                <w:rFonts w:ascii="Times New Roman" w:hAnsi="Times New Roman" w:eastAsia="仿宋_GB2312"/>
                <w:sz w:val="20"/>
                <w:szCs w:val="20"/>
              </w:rPr>
              <w:t>170</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left w:val="single" w:color="auto" w:sz="4" w:space="0"/>
              <w:right w:val="single" w:color="auto" w:sz="4" w:space="0"/>
            </w:tcBorders>
            <w:vAlign w:val="center"/>
          </w:tcPr>
          <w:p>
            <w:pPr>
              <w:rPr>
                <w:sz w:val="20"/>
                <w:szCs w:val="20"/>
              </w:rPr>
            </w:pPr>
          </w:p>
        </w:tc>
        <w:tc>
          <w:tcPr>
            <w:tcW w:w="1650" w:type="dxa"/>
            <w:vMerge w:val="continue"/>
            <w:tcBorders>
              <w:left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《四川省技术改造项目节能审查办法》（川经信环资〔</w:t>
            </w:r>
            <w:r>
              <w:rPr>
                <w:rFonts w:ascii="Times New Roman" w:hAnsi="Times New Roman" w:eastAsia="仿宋_GB2312"/>
                <w:sz w:val="20"/>
                <w:szCs w:val="20"/>
              </w:rPr>
              <w:t>2017</w:t>
            </w:r>
            <w:r>
              <w:rPr>
                <w:rFonts w:hint="eastAsia" w:ascii="Times New Roman" w:hAnsi="Times New Roman" w:eastAsia="仿宋_GB2312"/>
                <w:sz w:val="20"/>
                <w:szCs w:val="20"/>
              </w:rPr>
              <w:t>〕</w:t>
            </w:r>
            <w:r>
              <w:rPr>
                <w:rFonts w:ascii="Times New Roman" w:hAnsi="Times New Roman" w:eastAsia="仿宋_GB2312"/>
                <w:sz w:val="20"/>
                <w:szCs w:val="20"/>
              </w:rPr>
              <w:t>297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民办、中外合作开办中等及以下学校及其他教育机构筹设审批（国家清单第</w:t>
            </w:r>
            <w:r>
              <w:rPr>
                <w:rFonts w:ascii="Times New Roman" w:hAnsi="Times New Roman" w:eastAsia="仿宋_GB2312"/>
                <w:sz w:val="20"/>
                <w:szCs w:val="20"/>
              </w:rPr>
              <w:t>11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教育和体育局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教育和体育局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《中华人民共和国民办教育促进法》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《中华人民共和国民办教育促进法》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《中华人民共和国中外合作办学条例》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《中华人民共和国中外合作办学条例》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《国务院关于当前发展学前教育的若干意见》（国发〔</w:t>
            </w:r>
            <w:r>
              <w:rPr>
                <w:rFonts w:ascii="Times New Roman" w:hAnsi="Times New Roman" w:eastAsia="仿宋_GB2312"/>
                <w:sz w:val="20"/>
                <w:szCs w:val="20"/>
              </w:rPr>
              <w:t>2010</w:t>
            </w:r>
            <w:r>
              <w:rPr>
                <w:rFonts w:hint="eastAsia" w:ascii="Times New Roman" w:hAnsi="Times New Roman" w:eastAsia="仿宋_GB2312"/>
                <w:sz w:val="20"/>
                <w:szCs w:val="20"/>
              </w:rPr>
              <w:t>〕</w:t>
            </w:r>
            <w:r>
              <w:rPr>
                <w:rFonts w:ascii="Times New Roman" w:hAnsi="Times New Roman" w:eastAsia="仿宋_GB2312"/>
                <w:sz w:val="20"/>
                <w:szCs w:val="20"/>
              </w:rPr>
              <w:t>41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3</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中等及以下学校和其他教育机构设置审批（国家清单第</w:t>
            </w:r>
            <w:r>
              <w:rPr>
                <w:rFonts w:ascii="Times New Roman" w:hAnsi="Times New Roman" w:eastAsia="仿宋_GB2312"/>
                <w:sz w:val="20"/>
                <w:szCs w:val="20"/>
              </w:rPr>
              <w:t>12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教育和体育局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rPr>
              <w:t>区教育和体育局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《中华人民共和国教育法》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《中华人民共和国民办教育促进法》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《中华人民共和国民办教育促进法》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《中华人民共和国中外合作办学条例》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《中华人民共和国中外合作办学条例》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《国务院关于当前发展学前教育的若干意见》（国发〔</w:t>
            </w:r>
            <w:r>
              <w:rPr>
                <w:rFonts w:ascii="Times New Roman" w:hAnsi="Times New Roman" w:eastAsia="仿宋_GB2312"/>
                <w:sz w:val="20"/>
                <w:szCs w:val="20"/>
              </w:rPr>
              <w:t>2010</w:t>
            </w:r>
            <w:r>
              <w:rPr>
                <w:rFonts w:hint="eastAsia" w:ascii="Times New Roman" w:hAnsi="Times New Roman" w:eastAsia="仿宋_GB2312"/>
                <w:sz w:val="20"/>
                <w:szCs w:val="20"/>
              </w:rPr>
              <w:t>〕</w:t>
            </w:r>
            <w:r>
              <w:rPr>
                <w:rFonts w:ascii="Times New Roman" w:hAnsi="Times New Roman" w:eastAsia="仿宋_GB2312"/>
                <w:sz w:val="20"/>
                <w:szCs w:val="20"/>
              </w:rPr>
              <w:t>41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9"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《中华人民共和国民办教育促进法实施条例》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《国务院办公厅关于规范校外培训机构发展的意见》（国办发〔</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80</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7"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4</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从事文艺、体育等专业训练的社会组织自行实施义务教育审批（国家清单第</w:t>
            </w:r>
            <w:r>
              <w:rPr>
                <w:rFonts w:ascii="Times New Roman" w:hAnsi="Times New Roman" w:eastAsia="仿宋_GB2312"/>
                <w:sz w:val="20"/>
                <w:szCs w:val="20"/>
              </w:rPr>
              <w:t>19</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教育和体育局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rPr>
              <w:t>区教育和体育局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《中华人民共和国义务教育法》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《中华人民共和国义务教育法》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5</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校车使用许可（国家清单第</w:t>
            </w:r>
            <w:r>
              <w:rPr>
                <w:rFonts w:ascii="Times New Roman" w:hAnsi="Times New Roman" w:eastAsia="仿宋_GB2312"/>
                <w:sz w:val="20"/>
                <w:szCs w:val="20"/>
              </w:rPr>
              <w:t>22</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教育和体育局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政府（</w:t>
            </w:r>
            <w:r>
              <w:rPr>
                <w:rFonts w:ascii="Times New Roman" w:hAnsi="Times New Roman" w:eastAsia="仿宋_GB2312" w:cs="仿宋_GB2312"/>
                <w:sz w:val="20"/>
                <w:szCs w:val="20"/>
              </w:rPr>
              <w:t>由</w:t>
            </w: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教育和体育局</w:t>
            </w:r>
            <w:r>
              <w:rPr>
                <w:rFonts w:ascii="Times New Roman" w:hAnsi="Times New Roman" w:eastAsia="仿宋_GB2312" w:cs="仿宋_GB2312"/>
                <w:sz w:val="20"/>
                <w:szCs w:val="20"/>
              </w:rPr>
              <w:t>会同</w:t>
            </w:r>
            <w:r>
              <w:rPr>
                <w:rFonts w:hint="eastAsia" w:ascii="Times New Roman" w:hAnsi="Times New Roman" w:eastAsia="仿宋_GB2312" w:cs="仿宋_GB2312"/>
                <w:sz w:val="20"/>
                <w:szCs w:val="20"/>
                <w:lang w:val="en-US" w:eastAsia="zh-CN"/>
              </w:rPr>
              <w:t>市公安局西区分局</w:t>
            </w:r>
            <w:r>
              <w:rPr>
                <w:rFonts w:ascii="Times New Roman" w:hAnsi="Times New Roman" w:eastAsia="仿宋_GB2312" w:cs="仿宋_GB2312"/>
                <w:sz w:val="20"/>
                <w:szCs w:val="20"/>
              </w:rPr>
              <w:t>、</w:t>
            </w:r>
            <w:r>
              <w:rPr>
                <w:rFonts w:hint="eastAsia" w:ascii="Times New Roman" w:hAnsi="Times New Roman" w:eastAsia="仿宋_GB2312" w:cs="仿宋_GB2312"/>
                <w:sz w:val="20"/>
                <w:szCs w:val="20"/>
                <w:lang w:val="en-US" w:eastAsia="zh-CN"/>
              </w:rPr>
              <w:t>区农业农村和</w:t>
            </w:r>
            <w:r>
              <w:rPr>
                <w:rFonts w:ascii="Times New Roman" w:hAnsi="Times New Roman" w:eastAsia="仿宋_GB2312" w:cs="仿宋_GB2312"/>
                <w:sz w:val="20"/>
                <w:szCs w:val="20"/>
              </w:rPr>
              <w:t>交通运输</w:t>
            </w:r>
            <w:r>
              <w:rPr>
                <w:rFonts w:hint="eastAsia" w:ascii="Times New Roman" w:hAnsi="Times New Roman" w:eastAsia="仿宋_GB2312" w:cs="仿宋_GB2312"/>
                <w:sz w:val="20"/>
                <w:szCs w:val="20"/>
                <w:lang w:val="en-US" w:eastAsia="zh-CN"/>
              </w:rPr>
              <w:t>局</w:t>
            </w:r>
            <w:r>
              <w:rPr>
                <w:rFonts w:ascii="Times New Roman" w:hAnsi="Times New Roman" w:eastAsia="仿宋_GB2312" w:cs="仿宋_GB2312"/>
                <w:sz w:val="20"/>
                <w:szCs w:val="20"/>
              </w:rPr>
              <w:t>承办</w:t>
            </w:r>
            <w:r>
              <w:rPr>
                <w:rFonts w:hint="eastAsia" w:ascii="Times New Roman" w:hAnsi="Times New Roman" w:eastAsia="仿宋_GB2312" w:cs="仿宋_GB2312"/>
                <w:sz w:val="20"/>
                <w:szCs w:val="20"/>
                <w:lang w:eastAsia="zh-CN"/>
              </w:rPr>
              <w:t>）</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《校车安全管理条例》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《校车安全管理条例》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教师资格认定（国家清单第</w:t>
            </w:r>
            <w:r>
              <w:rPr>
                <w:rFonts w:ascii="Times New Roman" w:hAnsi="Times New Roman" w:eastAsia="仿宋_GB2312"/>
                <w:sz w:val="20"/>
                <w:szCs w:val="20"/>
              </w:rPr>
              <w:t>23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教育和体育局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区教</w:t>
            </w:r>
            <w:r>
              <w:rPr>
                <w:rFonts w:ascii="Times New Roman" w:hAnsi="Times New Roman" w:eastAsia="仿宋_GB2312"/>
                <w:sz w:val="20"/>
                <w:szCs w:val="20"/>
              </w:rPr>
              <w:t>育和体育局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《中华人民共和国教师法》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《中华人民共和国教师法》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《教师资格条例》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《教师资格条例》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《〈教师资格条例〉实施办法》（教育部令第</w:t>
            </w:r>
            <w:r>
              <w:rPr>
                <w:rFonts w:ascii="Times New Roman" w:hAnsi="Times New Roman" w:eastAsia="仿宋_GB2312"/>
                <w:sz w:val="20"/>
                <w:szCs w:val="20"/>
              </w:rPr>
              <w:t>10</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r>
              <w:rPr>
                <w:rFonts w:hint="eastAsia" w:ascii="Times New Roman" w:hAnsi="Times New Roman" w:eastAsia="仿宋_GB2312"/>
                <w:sz w:val="20"/>
                <w:szCs w:val="20"/>
              </w:rPr>
              <w:t>《国家职业资格目录（</w:t>
            </w:r>
            <w:r>
              <w:rPr>
                <w:rFonts w:ascii="Times New Roman" w:hAnsi="Times New Roman" w:eastAsia="仿宋_GB2312"/>
                <w:sz w:val="20"/>
                <w:szCs w:val="20"/>
              </w:rPr>
              <w:t>2021</w:t>
            </w:r>
            <w:r>
              <w:rPr>
                <w:rFonts w:hint="eastAsia" w:ascii="Times New Roman" w:hAnsi="Times New Roman" w:eastAsia="仿宋_GB2312"/>
                <w:sz w:val="20"/>
                <w:szCs w:val="20"/>
              </w:rPr>
              <w:t>年版）》</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《四川省教师资格制度实施细则》（川教〔</w:t>
            </w:r>
            <w:r>
              <w:rPr>
                <w:rFonts w:ascii="Times New Roman" w:hAnsi="Times New Roman" w:eastAsia="仿宋_GB2312"/>
                <w:sz w:val="20"/>
                <w:szCs w:val="20"/>
              </w:rPr>
              <w:t>2004</w:t>
            </w:r>
            <w:r>
              <w:rPr>
                <w:rFonts w:hint="eastAsia" w:ascii="Times New Roman" w:hAnsi="Times New Roman" w:eastAsia="仿宋_GB2312"/>
                <w:sz w:val="20"/>
                <w:szCs w:val="20"/>
              </w:rPr>
              <w:t>〕</w:t>
            </w:r>
            <w:r>
              <w:rPr>
                <w:rFonts w:ascii="Times New Roman" w:hAnsi="Times New Roman" w:eastAsia="仿宋_GB2312"/>
                <w:sz w:val="20"/>
                <w:szCs w:val="20"/>
              </w:rPr>
              <w:t>293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1"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7</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适龄儿童、少年因身体状况需要延缓入学或者休学审批（国家清单第</w:t>
            </w:r>
            <w:r>
              <w:rPr>
                <w:rFonts w:ascii="Times New Roman" w:hAnsi="Times New Roman" w:eastAsia="仿宋_GB2312"/>
                <w:sz w:val="20"/>
                <w:szCs w:val="20"/>
              </w:rPr>
              <w:t>24</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教育和体育局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rPr>
              <w:t>区教育和体育局；</w:t>
            </w:r>
            <w:r>
              <w:rPr>
                <w:rFonts w:hint="eastAsia" w:ascii="Times New Roman" w:hAnsi="Times New Roman" w:eastAsia="仿宋_GB2312"/>
                <w:sz w:val="20"/>
                <w:szCs w:val="20"/>
                <w:lang w:val="en-US" w:eastAsia="zh-CN"/>
              </w:rPr>
              <w:t>格里坪镇</w:t>
            </w:r>
            <w:r>
              <w:rPr>
                <w:rFonts w:hint="eastAsia" w:eastAsia="仿宋_GB2312"/>
                <w:sz w:val="20"/>
                <w:szCs w:val="20"/>
                <w:lang w:val="en-US" w:eastAsia="zh-CN"/>
              </w:rPr>
              <w:t>人民</w:t>
            </w:r>
            <w:r>
              <w:rPr>
                <w:rFonts w:hint="eastAsia" w:ascii="Times New Roman" w:hAnsi="Times New Roman" w:eastAsia="仿宋_GB2312"/>
                <w:sz w:val="20"/>
                <w:szCs w:val="20"/>
                <w:lang w:val="en-US" w:eastAsia="zh-CN"/>
              </w:rPr>
              <w:t>政府</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《中华人民共和国义务教育法》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《中华人民共和国义务教育法》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民用枪支及枪支主要零部件、弹药配置许可（国家清单第</w:t>
            </w:r>
            <w:r>
              <w:rPr>
                <w:rFonts w:ascii="Times New Roman" w:hAnsi="Times New Roman" w:eastAsia="仿宋_GB2312"/>
                <w:sz w:val="20"/>
                <w:szCs w:val="20"/>
              </w:rPr>
              <w:t>70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《中华人民共和国枪支管理法》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《中华人民共和国枪支管理法》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6"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《射击运动枪支配置办法》（公通字〔</w:t>
            </w:r>
            <w:r>
              <w:rPr>
                <w:rFonts w:ascii="Times New Roman" w:hAnsi="Times New Roman" w:eastAsia="仿宋_GB2312"/>
                <w:sz w:val="20"/>
                <w:szCs w:val="20"/>
              </w:rPr>
              <w:t>2000</w:t>
            </w:r>
            <w:r>
              <w:rPr>
                <w:rFonts w:hint="eastAsia" w:ascii="Times New Roman" w:hAnsi="Times New Roman" w:eastAsia="仿宋_GB2312"/>
                <w:sz w:val="20"/>
                <w:szCs w:val="20"/>
              </w:rPr>
              <w:t>〕</w:t>
            </w:r>
            <w:r>
              <w:rPr>
                <w:rFonts w:ascii="Times New Roman" w:hAnsi="Times New Roman" w:eastAsia="仿宋_GB2312"/>
                <w:sz w:val="20"/>
                <w:szCs w:val="20"/>
              </w:rPr>
              <w:t>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《射击竞技体育运动枪支管理办法》（国家体育总局、公安部令第</w:t>
            </w:r>
            <w:r>
              <w:rPr>
                <w:rFonts w:ascii="Times New Roman" w:hAnsi="Times New Roman" w:eastAsia="仿宋_GB2312"/>
                <w:sz w:val="20"/>
                <w:szCs w:val="20"/>
              </w:rPr>
              <w:t>12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举行集会游行示威许可（国家清单第</w:t>
            </w:r>
            <w:r>
              <w:rPr>
                <w:rFonts w:ascii="Times New Roman" w:hAnsi="Times New Roman" w:eastAsia="仿宋_GB2312"/>
                <w:sz w:val="20"/>
                <w:szCs w:val="20"/>
              </w:rPr>
              <w:t>80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《中华人民共和国集会游行示威法》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《中华人民共和国集会游行示威法》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4"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《中华人民共和国集会游行示威法实施条例》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《中华人民共和国集会游行示威法实施条例》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rPr>
              <w:t>大型群众性活动安全许可（国家清单第</w:t>
            </w:r>
            <w:r>
              <w:rPr>
                <w:rFonts w:ascii="Times New Roman" w:hAnsi="Times New Roman" w:eastAsia="仿宋_GB2312"/>
                <w:sz w:val="20"/>
                <w:szCs w:val="20"/>
              </w:rPr>
              <w:t>81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《中华人民共和国消防法》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《大型群众性活动安全管理条例》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《大型群众性活动安全管理条例》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《营业性演出管理条例》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rPr>
              <w:t>1</w:t>
            </w:r>
            <w:r>
              <w:rPr>
                <w:rFonts w:hint="eastAsia" w:ascii="Times New Roman" w:hAnsi="Times New Roman" w:eastAsia="仿宋_GB2312"/>
                <w:sz w:val="20"/>
                <w:szCs w:val="20"/>
                <w:lang w:val="en-US" w:eastAsia="zh-CN"/>
              </w:rPr>
              <w:t>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rPr>
              <w:t>公章刻制业特种行业许可（国家清单第</w:t>
            </w:r>
            <w:r>
              <w:rPr>
                <w:rFonts w:ascii="Times New Roman" w:hAnsi="Times New Roman" w:eastAsia="仿宋_GB2312"/>
                <w:sz w:val="20"/>
                <w:szCs w:val="20"/>
              </w:rPr>
              <w:t>82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《印铸刻字业暂行管理规则》</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《印铸刻字业暂行管理规则》</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《国务院关于国家行政机关和企业事业单位社会团体印章管理的规定》（国发</w:t>
            </w:r>
            <w:r>
              <w:rPr>
                <w:rStyle w:val="40"/>
                <w:rFonts w:ascii="Times New Roman" w:hAnsi="Times New Roman" w:eastAsia="仿宋_GB2312"/>
                <w:color w:val="auto"/>
                <w:sz w:val="20"/>
                <w:szCs w:val="20"/>
              </w:rPr>
              <w:t>〔1999〕</w:t>
            </w:r>
            <w:r>
              <w:rPr>
                <w:rFonts w:ascii="Times New Roman" w:hAnsi="Times New Roman" w:eastAsia="仿宋_GB2312"/>
                <w:sz w:val="20"/>
                <w:szCs w:val="20"/>
              </w:rPr>
              <w:t>25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《国务院关于第三批取消和调整行政审批项目的决定》（国发〔</w:t>
            </w:r>
            <w:r>
              <w:rPr>
                <w:rFonts w:ascii="Times New Roman" w:hAnsi="Times New Roman" w:eastAsia="仿宋_GB2312"/>
                <w:sz w:val="20"/>
                <w:szCs w:val="20"/>
              </w:rPr>
              <w:t>2004</w:t>
            </w:r>
            <w:r>
              <w:rPr>
                <w:rFonts w:hint="eastAsia" w:ascii="Times New Roman" w:hAnsi="Times New Roman" w:eastAsia="仿宋_GB2312"/>
                <w:sz w:val="20"/>
                <w:szCs w:val="20"/>
              </w:rPr>
              <w:t>〕</w:t>
            </w:r>
            <w:r>
              <w:rPr>
                <w:rFonts w:ascii="Times New Roman" w:hAnsi="Times New Roman" w:eastAsia="仿宋_GB2312"/>
                <w:sz w:val="20"/>
                <w:szCs w:val="20"/>
              </w:rPr>
              <w:t>16</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《国务院关于取消和调整一批行政审批项目等事项的决定》（国发〔</w:t>
            </w:r>
            <w:r>
              <w:rPr>
                <w:rFonts w:ascii="Times New Roman" w:hAnsi="Times New Roman" w:eastAsia="仿宋_GB2312"/>
                <w:sz w:val="20"/>
                <w:szCs w:val="20"/>
              </w:rPr>
              <w:t>2015</w:t>
            </w:r>
            <w:r>
              <w:rPr>
                <w:rFonts w:hint="eastAsia" w:ascii="Times New Roman" w:hAnsi="Times New Roman" w:eastAsia="仿宋_GB2312"/>
                <w:sz w:val="20"/>
                <w:szCs w:val="20"/>
              </w:rPr>
              <w:t>〕</w:t>
            </w:r>
            <w:r>
              <w:rPr>
                <w:rFonts w:ascii="Times New Roman" w:hAnsi="Times New Roman" w:eastAsia="仿宋_GB2312"/>
                <w:sz w:val="20"/>
                <w:szCs w:val="20"/>
              </w:rPr>
              <w:t>11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《国务院关于深化</w:t>
            </w:r>
            <w:r>
              <w:rPr>
                <w:rFonts w:ascii="Times New Roman" w:hAnsi="Times New Roman" w:eastAsia="仿宋_GB2312"/>
                <w:sz w:val="20"/>
                <w:szCs w:val="20"/>
              </w:rPr>
              <w:t>“</w:t>
            </w:r>
            <w:r>
              <w:rPr>
                <w:rFonts w:hint="eastAsia" w:ascii="Times New Roman" w:hAnsi="Times New Roman" w:eastAsia="仿宋_GB2312"/>
                <w:sz w:val="20"/>
                <w:szCs w:val="20"/>
              </w:rPr>
              <w:t>证照分离</w:t>
            </w:r>
            <w:r>
              <w:rPr>
                <w:rFonts w:ascii="Times New Roman" w:hAnsi="Times New Roman" w:eastAsia="仿宋_GB2312"/>
                <w:sz w:val="20"/>
                <w:szCs w:val="20"/>
              </w:rPr>
              <w:t>”</w:t>
            </w:r>
            <w:r>
              <w:rPr>
                <w:rFonts w:hint="eastAsia" w:ascii="Times New Roman" w:hAnsi="Times New Roman" w:eastAsia="仿宋_GB2312"/>
                <w:sz w:val="20"/>
                <w:szCs w:val="20"/>
              </w:rPr>
              <w:t>改革进一步激发市场主体发展活力的通知》（国发〔</w:t>
            </w:r>
            <w:r>
              <w:rPr>
                <w:rFonts w:ascii="Times New Roman" w:hAnsi="Times New Roman" w:eastAsia="仿宋_GB2312"/>
                <w:sz w:val="20"/>
                <w:szCs w:val="20"/>
              </w:rPr>
              <w:t>2021</w:t>
            </w:r>
            <w:r>
              <w:rPr>
                <w:rFonts w:hint="eastAsia" w:ascii="Times New Roman" w:hAnsi="Times New Roman" w:eastAsia="仿宋_GB2312"/>
                <w:sz w:val="20"/>
                <w:szCs w:val="20"/>
              </w:rPr>
              <w:t>〕</w:t>
            </w:r>
            <w:r>
              <w:rPr>
                <w:rFonts w:ascii="Times New Roman" w:hAnsi="Times New Roman" w:eastAsia="仿宋_GB2312"/>
                <w:sz w:val="20"/>
                <w:szCs w:val="20"/>
              </w:rPr>
              <w:t>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《公安部关于深化娱乐服务场所和特种行业治安管理改革进一步依法加强事中事后监管的工作意见》（公治〔</w:t>
            </w:r>
            <w:r>
              <w:rPr>
                <w:rFonts w:ascii="Times New Roman" w:hAnsi="Times New Roman" w:eastAsia="仿宋_GB2312"/>
                <w:sz w:val="20"/>
                <w:szCs w:val="20"/>
              </w:rPr>
              <w:t>2017</w:t>
            </w:r>
            <w:r>
              <w:rPr>
                <w:rFonts w:hint="eastAsia" w:ascii="Times New Roman" w:hAnsi="Times New Roman" w:eastAsia="仿宋_GB2312"/>
                <w:sz w:val="20"/>
                <w:szCs w:val="20"/>
              </w:rPr>
              <w:t>〕</w:t>
            </w:r>
            <w:r>
              <w:rPr>
                <w:rFonts w:ascii="Times New Roman" w:hAnsi="Times New Roman" w:eastAsia="仿宋_GB2312"/>
                <w:sz w:val="20"/>
                <w:szCs w:val="20"/>
              </w:rPr>
              <w:t>529</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rPr>
              <w:t>1</w:t>
            </w:r>
            <w:r>
              <w:rPr>
                <w:rFonts w:hint="eastAsia" w:ascii="Times New Roman" w:hAnsi="Times New Roman" w:eastAsia="仿宋_GB2312"/>
                <w:sz w:val="20"/>
                <w:szCs w:val="20"/>
                <w:lang w:val="en-US" w:eastAsia="zh-CN"/>
              </w:rPr>
              <w:t>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旅馆业特种行业许可（国家清单第</w:t>
            </w:r>
            <w:r>
              <w:rPr>
                <w:rFonts w:ascii="Times New Roman" w:hAnsi="Times New Roman" w:eastAsia="仿宋_GB2312"/>
                <w:sz w:val="20"/>
                <w:szCs w:val="20"/>
              </w:rPr>
              <w:t>83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《旅馆业治安管理办法》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《国务院关于深化</w:t>
            </w:r>
            <w:r>
              <w:rPr>
                <w:rFonts w:ascii="Times New Roman" w:hAnsi="Times New Roman" w:eastAsia="仿宋_GB2312"/>
                <w:sz w:val="20"/>
                <w:szCs w:val="20"/>
              </w:rPr>
              <w:t>“</w:t>
            </w:r>
            <w:r>
              <w:rPr>
                <w:rFonts w:hint="eastAsia" w:ascii="Times New Roman" w:hAnsi="Times New Roman" w:eastAsia="仿宋_GB2312"/>
                <w:sz w:val="20"/>
                <w:szCs w:val="20"/>
              </w:rPr>
              <w:t>证照分离</w:t>
            </w:r>
            <w:r>
              <w:rPr>
                <w:rFonts w:ascii="Times New Roman" w:hAnsi="Times New Roman" w:eastAsia="仿宋_GB2312"/>
                <w:sz w:val="20"/>
                <w:szCs w:val="20"/>
              </w:rPr>
              <w:t>”</w:t>
            </w:r>
            <w:r>
              <w:rPr>
                <w:rFonts w:hint="eastAsia" w:ascii="Times New Roman" w:hAnsi="Times New Roman" w:eastAsia="仿宋_GB2312"/>
                <w:sz w:val="20"/>
                <w:szCs w:val="20"/>
              </w:rPr>
              <w:t>改革进一步激发市场主体发展活力的通知》（国发〔</w:t>
            </w:r>
            <w:r>
              <w:rPr>
                <w:rFonts w:ascii="Times New Roman" w:hAnsi="Times New Roman" w:eastAsia="仿宋_GB2312"/>
                <w:sz w:val="20"/>
                <w:szCs w:val="20"/>
              </w:rPr>
              <w:t>2021</w:t>
            </w:r>
            <w:r>
              <w:rPr>
                <w:rFonts w:hint="eastAsia" w:ascii="Times New Roman" w:hAnsi="Times New Roman" w:eastAsia="仿宋_GB2312"/>
                <w:sz w:val="20"/>
                <w:szCs w:val="20"/>
              </w:rPr>
              <w:t>〕</w:t>
            </w:r>
            <w:r>
              <w:rPr>
                <w:rFonts w:ascii="Times New Roman" w:hAnsi="Times New Roman" w:eastAsia="仿宋_GB2312"/>
                <w:sz w:val="20"/>
                <w:szCs w:val="20"/>
              </w:rPr>
              <w:t>7</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《公安部关于深化娱乐服务场所和特种行业治安管理改革进一步依法加强事中事后监管的工作意见》（公治〔</w:t>
            </w:r>
            <w:r>
              <w:rPr>
                <w:rFonts w:ascii="Times New Roman" w:hAnsi="Times New Roman" w:eastAsia="仿宋_GB2312"/>
                <w:sz w:val="20"/>
                <w:szCs w:val="20"/>
              </w:rPr>
              <w:t>2017</w:t>
            </w:r>
            <w:r>
              <w:rPr>
                <w:rFonts w:hint="eastAsia" w:ascii="Times New Roman" w:hAnsi="Times New Roman" w:eastAsia="仿宋_GB2312"/>
                <w:sz w:val="20"/>
                <w:szCs w:val="20"/>
              </w:rPr>
              <w:t>〕</w:t>
            </w:r>
            <w:r>
              <w:rPr>
                <w:rFonts w:ascii="Times New Roman" w:hAnsi="Times New Roman" w:eastAsia="仿宋_GB2312"/>
                <w:sz w:val="20"/>
                <w:szCs w:val="20"/>
              </w:rPr>
              <w:t>529</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7"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《四川省旅馆业治安管理办法》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2"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13</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互联网上网服务营业场所信息网络安全审核（国家清单第</w:t>
            </w:r>
            <w:r>
              <w:rPr>
                <w:rFonts w:ascii="Times New Roman" w:hAnsi="Times New Roman" w:eastAsia="仿宋_GB2312"/>
                <w:sz w:val="20"/>
                <w:szCs w:val="20"/>
              </w:rPr>
              <w:t>87</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《互联网上网服务营业场所管理条例》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《互联网上网服务营业场所管理条例》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举办焰火晚会及其他大型焰火燃放活动许可（国家清单第</w:t>
            </w:r>
            <w:r>
              <w:rPr>
                <w:rFonts w:ascii="Times New Roman" w:hAnsi="Times New Roman" w:eastAsia="仿宋_GB2312"/>
                <w:sz w:val="20"/>
                <w:szCs w:val="20"/>
              </w:rPr>
              <w:t>88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《烟花爆竹安全管理条例》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《烟花爆竹安全管理条例》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left"/>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left"/>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《公安部办公厅关于贯彻执行〈大型焰火燃放作业人员资格条件及管理〉和〈大型焰火燃放作业单位资质条件及管理〉有关事项的通知》（公治〔</w:t>
            </w:r>
            <w:r>
              <w:rPr>
                <w:rFonts w:ascii="Times New Roman" w:hAnsi="Times New Roman" w:eastAsia="仿宋_GB2312"/>
                <w:sz w:val="20"/>
                <w:szCs w:val="20"/>
              </w:rPr>
              <w:t>2010</w:t>
            </w:r>
            <w:r>
              <w:rPr>
                <w:rFonts w:hint="eastAsia" w:ascii="Times New Roman" w:hAnsi="Times New Roman" w:eastAsia="仿宋_GB2312"/>
                <w:sz w:val="20"/>
                <w:szCs w:val="20"/>
              </w:rPr>
              <w:t>〕</w:t>
            </w:r>
            <w:r>
              <w:rPr>
                <w:rFonts w:ascii="Times New Roman" w:hAnsi="Times New Roman" w:eastAsia="仿宋_GB2312"/>
                <w:sz w:val="20"/>
                <w:szCs w:val="20"/>
              </w:rPr>
              <w:t>592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15</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烟花爆竹道路运输许可（国家清单第</w:t>
            </w:r>
            <w:r>
              <w:rPr>
                <w:rFonts w:ascii="Times New Roman" w:hAnsi="Times New Roman" w:eastAsia="仿宋_GB2312"/>
                <w:sz w:val="20"/>
                <w:szCs w:val="20"/>
              </w:rPr>
              <w:t>89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r>
              <w:rPr>
                <w:rFonts w:hint="eastAsia" w:ascii="Times New Roman" w:hAnsi="Times New Roman" w:eastAsia="仿宋_GB2312" w:cs="仿宋_GB2312"/>
                <w:sz w:val="20"/>
                <w:szCs w:val="20"/>
              </w:rPr>
              <w:t>（运达地或者启运地）</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《烟花爆竹安全管理条例》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《烟花爆竹安全管理条例》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left"/>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left"/>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《关于优化烟花爆竹道路运输许可审批进一步深化烟花爆竹</w:t>
            </w:r>
            <w:r>
              <w:rPr>
                <w:rFonts w:ascii="Times New Roman" w:hAnsi="Times New Roman" w:eastAsia="仿宋_GB2312"/>
                <w:sz w:val="20"/>
                <w:szCs w:val="20"/>
              </w:rPr>
              <w:t>“</w:t>
            </w:r>
            <w:r>
              <w:rPr>
                <w:rFonts w:hint="eastAsia" w:ascii="Times New Roman" w:hAnsi="Times New Roman" w:eastAsia="仿宋_GB2312"/>
                <w:sz w:val="20"/>
                <w:szCs w:val="20"/>
              </w:rPr>
              <w:t>放管服</w:t>
            </w:r>
            <w:r>
              <w:rPr>
                <w:rFonts w:ascii="Times New Roman" w:hAnsi="Times New Roman" w:eastAsia="仿宋_GB2312"/>
                <w:sz w:val="20"/>
                <w:szCs w:val="20"/>
              </w:rPr>
              <w:t>”</w:t>
            </w:r>
            <w:r>
              <w:rPr>
                <w:rFonts w:hint="eastAsia" w:ascii="Times New Roman" w:hAnsi="Times New Roman" w:eastAsia="仿宋_GB2312"/>
                <w:sz w:val="20"/>
                <w:szCs w:val="20"/>
              </w:rPr>
              <w:t>改革工作的通知》（公治安明发〔</w:t>
            </w:r>
            <w:r>
              <w:rPr>
                <w:rFonts w:ascii="Times New Roman" w:hAnsi="Times New Roman" w:eastAsia="仿宋_GB2312"/>
                <w:sz w:val="20"/>
                <w:szCs w:val="20"/>
              </w:rPr>
              <w:t>2019</w:t>
            </w:r>
            <w:r>
              <w:rPr>
                <w:rFonts w:hint="eastAsia" w:ascii="Times New Roman" w:hAnsi="Times New Roman" w:eastAsia="仿宋_GB2312"/>
                <w:sz w:val="20"/>
                <w:szCs w:val="20"/>
              </w:rPr>
              <w:t>〕</w:t>
            </w:r>
            <w:r>
              <w:rPr>
                <w:rFonts w:ascii="Times New Roman" w:hAnsi="Times New Roman" w:eastAsia="仿宋_GB2312"/>
                <w:sz w:val="20"/>
                <w:szCs w:val="20"/>
              </w:rPr>
              <w:t>218</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9"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16</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民用爆炸物品购买许可（国家清单第</w:t>
            </w:r>
            <w:r>
              <w:rPr>
                <w:rFonts w:ascii="Times New Roman" w:hAnsi="Times New Roman" w:eastAsia="仿宋_GB2312"/>
                <w:sz w:val="20"/>
                <w:szCs w:val="20"/>
              </w:rPr>
              <w:t>90</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《民用爆炸物品安全管理条例》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《民用爆炸物品安全管理条例》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0"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17</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rPr>
              <w:t>民用爆炸物品</w:t>
            </w:r>
          </w:p>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运输许可（国家清单第</w:t>
            </w:r>
            <w:r>
              <w:rPr>
                <w:rFonts w:ascii="Times New Roman" w:hAnsi="Times New Roman" w:eastAsia="仿宋_GB2312"/>
                <w:sz w:val="20"/>
                <w:szCs w:val="20"/>
              </w:rPr>
              <w:t>91</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r>
              <w:rPr>
                <w:rFonts w:hint="eastAsia" w:ascii="Times New Roman" w:hAnsi="Times New Roman" w:eastAsia="仿宋_GB2312" w:cs="仿宋_GB2312"/>
                <w:sz w:val="20"/>
                <w:szCs w:val="20"/>
              </w:rPr>
              <w:t>（运达地）</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《民用爆炸物品安全管理条例》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《民用爆炸物品安全管理条例》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剧毒化学品购买许可（国家清单第</w:t>
            </w:r>
            <w:r>
              <w:rPr>
                <w:rFonts w:ascii="Times New Roman" w:hAnsi="Times New Roman" w:eastAsia="仿宋_GB2312"/>
                <w:sz w:val="20"/>
                <w:szCs w:val="20"/>
              </w:rPr>
              <w:t>95</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《危险化学品安全管理条例》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《危险化学品安全管理条例》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left"/>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left"/>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《剧毒化学品购买和公路运输许可证件管理办法》（公安部令第</w:t>
            </w:r>
            <w:r>
              <w:rPr>
                <w:rFonts w:ascii="Times New Roman" w:hAnsi="Times New Roman" w:eastAsia="仿宋_GB2312"/>
                <w:sz w:val="20"/>
                <w:szCs w:val="20"/>
              </w:rPr>
              <w:t>77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2"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剧毒化学品道路运输通行许可（国家清单第</w:t>
            </w:r>
            <w:r>
              <w:rPr>
                <w:rFonts w:ascii="Times New Roman" w:hAnsi="Times New Roman" w:eastAsia="仿宋_GB2312"/>
                <w:sz w:val="20"/>
                <w:szCs w:val="20"/>
              </w:rPr>
              <w:t>96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《危险化学品安全管理条例》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《危险化学品安全管理条例》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《剧毒化学品购买和公路运输许可证件管理办法》（公安部令第</w:t>
            </w:r>
            <w:r>
              <w:rPr>
                <w:rFonts w:ascii="Times New Roman" w:hAnsi="Times New Roman" w:eastAsia="仿宋_GB2312"/>
                <w:sz w:val="20"/>
                <w:szCs w:val="20"/>
              </w:rPr>
              <w:t>77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2"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放射性物品道路运输许可（国家清单第</w:t>
            </w:r>
            <w:r>
              <w:rPr>
                <w:rFonts w:ascii="Times New Roman" w:hAnsi="Times New Roman" w:eastAsia="仿宋_GB2312"/>
                <w:sz w:val="20"/>
                <w:szCs w:val="20"/>
              </w:rPr>
              <w:t>97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《中华人民共和国核安全法》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《中华人民共和国核安全法》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《放射性物品运输安全管理条例》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《放射性物品运输安全管理条例》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1"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运输危险化学品的车辆进入危险化学品运输车辆限制通行区域审批（国家清单第</w:t>
            </w:r>
            <w:r>
              <w:rPr>
                <w:rFonts w:ascii="Times New Roman" w:hAnsi="Times New Roman" w:eastAsia="仿宋_GB2312"/>
                <w:sz w:val="20"/>
                <w:szCs w:val="20"/>
              </w:rPr>
              <w:t>98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《危险化学品安全管理条例》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《危险化学品安全管理条例》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1"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《四川省公安厅关于进一步规范危险化学品运输车辆进入限制通行区域管理工作的通知》（川公发〔</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95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易制毒化学品购买许可（除第一类中的药品类易制毒化学品外）（国家清单第</w:t>
            </w:r>
            <w:r>
              <w:rPr>
                <w:rFonts w:ascii="Times New Roman" w:hAnsi="Times New Roman" w:eastAsia="仿宋_GB2312"/>
                <w:sz w:val="20"/>
                <w:szCs w:val="20"/>
              </w:rPr>
              <w:t>99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《中华人民共和国禁毒法》</w:t>
            </w:r>
          </w:p>
        </w:tc>
        <w:tc>
          <w:tcPr>
            <w:tcW w:w="45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《易制毒化学品购销和运输管理办法》（公安部令第</w:t>
            </w:r>
            <w:r>
              <w:rPr>
                <w:rFonts w:ascii="Times New Roman" w:hAnsi="Times New Roman" w:eastAsia="仿宋_GB2312"/>
                <w:sz w:val="20"/>
                <w:szCs w:val="20"/>
              </w:rPr>
              <w:t>87</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7"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《易制毒化学品管理条例》</w:t>
            </w:r>
          </w:p>
        </w:tc>
        <w:tc>
          <w:tcPr>
            <w:tcW w:w="4516"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7"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23</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易制毒化学品运输许可（国家清单第</w:t>
            </w:r>
            <w:r>
              <w:rPr>
                <w:rFonts w:ascii="Times New Roman" w:hAnsi="Times New Roman" w:eastAsia="仿宋_GB2312"/>
                <w:sz w:val="20"/>
                <w:szCs w:val="20"/>
              </w:rPr>
              <w:t>100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《中华人民共和国禁毒法》</w:t>
            </w:r>
          </w:p>
        </w:tc>
        <w:tc>
          <w:tcPr>
            <w:tcW w:w="45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《易制毒化学品购销和运输管理办法》（公安部令第</w:t>
            </w:r>
            <w:r>
              <w:rPr>
                <w:rFonts w:ascii="Times New Roman" w:hAnsi="Times New Roman" w:eastAsia="仿宋_GB2312"/>
                <w:sz w:val="20"/>
                <w:szCs w:val="20"/>
              </w:rPr>
              <w:t>87</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《易制毒化学品管理条例》</w:t>
            </w:r>
          </w:p>
        </w:tc>
        <w:tc>
          <w:tcPr>
            <w:tcW w:w="4516"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金融机构营业场所和金库安全防范设施建设方案审批（国家清单第</w:t>
            </w:r>
            <w:r>
              <w:rPr>
                <w:rFonts w:ascii="Times New Roman" w:hAnsi="Times New Roman" w:eastAsia="仿宋_GB2312"/>
                <w:sz w:val="20"/>
                <w:szCs w:val="20"/>
              </w:rPr>
              <w:t>101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《金融机构营业场所和金库安全防范设施建设许可实施办法》（公安部令第</w:t>
            </w:r>
            <w:r>
              <w:rPr>
                <w:rFonts w:ascii="Times New Roman" w:hAnsi="Times New Roman" w:eastAsia="仿宋_GB2312"/>
                <w:sz w:val="20"/>
                <w:szCs w:val="20"/>
              </w:rPr>
              <w:t>86</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Style w:val="40"/>
                <w:rFonts w:ascii="Times New Roman" w:hAnsi="Times New Roman" w:eastAsia="仿宋_GB2312"/>
                <w:color w:val="auto"/>
                <w:sz w:val="20"/>
                <w:szCs w:val="20"/>
              </w:rPr>
              <w:t>《公安部办公厅关于深化治安管理“放管服”改革优化营商环境便民利民6项措施的补充通知》（公治</w:t>
            </w:r>
            <w:r>
              <w:rPr>
                <w:rStyle w:val="41"/>
                <w:rFonts w:eastAsia="仿宋_GB2312"/>
                <w:color w:val="auto"/>
                <w:sz w:val="20"/>
                <w:szCs w:val="20"/>
              </w:rPr>
              <w:t>〔</w:t>
            </w:r>
            <w:r>
              <w:rPr>
                <w:rStyle w:val="40"/>
                <w:rFonts w:ascii="Times New Roman" w:hAnsi="Times New Roman" w:eastAsia="仿宋_GB2312"/>
                <w:color w:val="auto"/>
                <w:sz w:val="20"/>
                <w:szCs w:val="20"/>
              </w:rPr>
              <w:t>2018</w:t>
            </w:r>
            <w:r>
              <w:rPr>
                <w:rStyle w:val="41"/>
                <w:rFonts w:eastAsia="仿宋_GB2312"/>
                <w:color w:val="auto"/>
                <w:sz w:val="20"/>
                <w:szCs w:val="20"/>
              </w:rPr>
              <w:t>〕</w:t>
            </w:r>
            <w:r>
              <w:rPr>
                <w:rStyle w:val="40"/>
                <w:rFonts w:ascii="Times New Roman" w:hAnsi="Times New Roman" w:eastAsia="仿宋_GB2312"/>
                <w:color w:val="auto"/>
                <w:sz w:val="20"/>
                <w:szCs w:val="20"/>
              </w:rPr>
              <w:t>711号）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《四川省公安厅关于贯彻执行〈金融机构营业场所和金库安全防范设施建设许可实施办法〉的通知》（川公发〔</w:t>
            </w:r>
            <w:r>
              <w:rPr>
                <w:rFonts w:ascii="Times New Roman" w:hAnsi="Times New Roman" w:eastAsia="仿宋_GB2312"/>
                <w:sz w:val="20"/>
                <w:szCs w:val="20"/>
              </w:rPr>
              <w:t>2006</w:t>
            </w:r>
            <w:r>
              <w:rPr>
                <w:rFonts w:hint="eastAsia" w:ascii="Times New Roman" w:hAnsi="Times New Roman" w:eastAsia="仿宋_GB2312"/>
                <w:sz w:val="20"/>
                <w:szCs w:val="20"/>
              </w:rPr>
              <w:t>〕</w:t>
            </w:r>
            <w:r>
              <w:rPr>
                <w:rFonts w:ascii="Times New Roman" w:hAnsi="Times New Roman" w:eastAsia="仿宋_GB2312"/>
                <w:sz w:val="20"/>
                <w:szCs w:val="20"/>
              </w:rPr>
              <w:t>63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25</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金融机构营业场所和金库安全防范设施建设工程验收（国家清单第</w:t>
            </w:r>
            <w:r>
              <w:rPr>
                <w:rFonts w:ascii="Times New Roman" w:hAnsi="Times New Roman" w:eastAsia="仿宋_GB2312"/>
                <w:sz w:val="20"/>
                <w:szCs w:val="20"/>
              </w:rPr>
              <w:t>102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《金融机构营业场所和金库安全防范设施建设许可实施办法》（公安部令第</w:t>
            </w:r>
            <w:r>
              <w:rPr>
                <w:rFonts w:ascii="Times New Roman" w:hAnsi="Times New Roman" w:eastAsia="仿宋_GB2312"/>
                <w:sz w:val="20"/>
                <w:szCs w:val="20"/>
              </w:rPr>
              <w:t>86</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2"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《公安部办公厅关于印发〈深化治安管理</w:t>
            </w:r>
            <w:r>
              <w:rPr>
                <w:rFonts w:ascii="Times New Roman" w:hAnsi="Times New Roman" w:eastAsia="仿宋_GB2312"/>
                <w:sz w:val="20"/>
                <w:szCs w:val="20"/>
              </w:rPr>
              <w:t>“</w:t>
            </w:r>
            <w:r>
              <w:rPr>
                <w:rFonts w:hint="eastAsia" w:ascii="Times New Roman" w:hAnsi="Times New Roman" w:eastAsia="仿宋_GB2312"/>
                <w:sz w:val="20"/>
                <w:szCs w:val="20"/>
              </w:rPr>
              <w:t>放管服</w:t>
            </w:r>
            <w:r>
              <w:rPr>
                <w:rFonts w:ascii="Times New Roman" w:hAnsi="Times New Roman" w:eastAsia="仿宋_GB2312"/>
                <w:sz w:val="20"/>
                <w:szCs w:val="20"/>
              </w:rPr>
              <w:t>”</w:t>
            </w:r>
            <w:r>
              <w:rPr>
                <w:rFonts w:hint="eastAsia" w:ascii="Times New Roman" w:hAnsi="Times New Roman" w:eastAsia="仿宋_GB2312"/>
                <w:sz w:val="20"/>
                <w:szCs w:val="20"/>
              </w:rPr>
              <w:t>改革优化营商环境便民利民</w:t>
            </w:r>
            <w:r>
              <w:rPr>
                <w:rFonts w:ascii="Times New Roman" w:hAnsi="Times New Roman" w:eastAsia="仿宋_GB2312"/>
                <w:sz w:val="20"/>
                <w:szCs w:val="20"/>
              </w:rPr>
              <w:t>6</w:t>
            </w:r>
            <w:r>
              <w:rPr>
                <w:rFonts w:hint="eastAsia" w:ascii="Times New Roman" w:hAnsi="Times New Roman" w:eastAsia="仿宋_GB2312"/>
                <w:sz w:val="20"/>
                <w:szCs w:val="20"/>
              </w:rPr>
              <w:t>项措施〉的补充通知》（公治〔</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711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《四川省公安厅关于贯彻执行〈金融机构营业场所和金库安全防范设施建设许可实施办法〉的通知》（川公发〔</w:t>
            </w:r>
            <w:r>
              <w:rPr>
                <w:rFonts w:ascii="Times New Roman" w:hAnsi="Times New Roman" w:eastAsia="仿宋_GB2312"/>
                <w:sz w:val="20"/>
                <w:szCs w:val="20"/>
              </w:rPr>
              <w:t>2006</w:t>
            </w:r>
            <w:r>
              <w:rPr>
                <w:rFonts w:hint="eastAsia" w:ascii="Times New Roman" w:hAnsi="Times New Roman" w:eastAsia="仿宋_GB2312"/>
                <w:sz w:val="20"/>
                <w:szCs w:val="20"/>
              </w:rPr>
              <w:t>〕</w:t>
            </w:r>
            <w:r>
              <w:rPr>
                <w:rFonts w:ascii="Times New Roman" w:hAnsi="Times New Roman" w:eastAsia="仿宋_GB2312"/>
                <w:sz w:val="20"/>
                <w:szCs w:val="20"/>
              </w:rPr>
              <w:t>63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机动车登记（国家清单第</w:t>
            </w:r>
            <w:r>
              <w:rPr>
                <w:rFonts w:ascii="Times New Roman" w:hAnsi="Times New Roman" w:eastAsia="仿宋_GB2312"/>
                <w:sz w:val="20"/>
                <w:szCs w:val="20"/>
              </w:rPr>
              <w:t>104</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《机动车登记规定》（公安部令第</w:t>
            </w:r>
            <w:r>
              <w:rPr>
                <w:rFonts w:ascii="Times New Roman" w:hAnsi="Times New Roman" w:eastAsia="仿宋_GB2312"/>
                <w:sz w:val="20"/>
                <w:szCs w:val="20"/>
              </w:rPr>
              <w:t>164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《机动车登记工作规范》（公交管〔</w:t>
            </w:r>
            <w:r>
              <w:rPr>
                <w:rFonts w:ascii="Times New Roman" w:hAnsi="Times New Roman" w:eastAsia="仿宋_GB2312"/>
                <w:sz w:val="20"/>
                <w:szCs w:val="20"/>
              </w:rPr>
              <w:t>2022</w:t>
            </w:r>
            <w:r>
              <w:rPr>
                <w:rFonts w:hint="eastAsia" w:ascii="Times New Roman" w:hAnsi="Times New Roman" w:eastAsia="仿宋_GB2312"/>
                <w:sz w:val="20"/>
                <w:szCs w:val="20"/>
              </w:rPr>
              <w:t>〕</w:t>
            </w:r>
            <w:r>
              <w:rPr>
                <w:rFonts w:ascii="Times New Roman" w:hAnsi="Times New Roman" w:eastAsia="仿宋_GB2312"/>
                <w:sz w:val="20"/>
                <w:szCs w:val="20"/>
              </w:rPr>
              <w:t>75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27</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机动车临时通行牌证核发（国家清单第</w:t>
            </w:r>
            <w:r>
              <w:rPr>
                <w:rFonts w:ascii="Times New Roman" w:hAnsi="Times New Roman" w:eastAsia="仿宋_GB2312"/>
                <w:sz w:val="20"/>
                <w:szCs w:val="20"/>
              </w:rPr>
              <w:t>105</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《中华人民共和国道路交通安全法实施条例》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《机动车登记规定》（公安部令第</w:t>
            </w:r>
            <w:r>
              <w:rPr>
                <w:rFonts w:ascii="Times New Roman" w:hAnsi="Times New Roman" w:eastAsia="仿宋_GB2312"/>
                <w:sz w:val="20"/>
                <w:szCs w:val="20"/>
              </w:rPr>
              <w:t>164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《机动车登记工作规范》（公交管〔</w:t>
            </w:r>
            <w:r>
              <w:rPr>
                <w:rFonts w:ascii="Times New Roman" w:hAnsi="Times New Roman" w:eastAsia="仿宋_GB2312"/>
                <w:sz w:val="20"/>
                <w:szCs w:val="20"/>
              </w:rPr>
              <w:t>2022</w:t>
            </w:r>
            <w:r>
              <w:rPr>
                <w:rFonts w:hint="eastAsia" w:ascii="Times New Roman" w:hAnsi="Times New Roman" w:eastAsia="仿宋_GB2312"/>
                <w:sz w:val="20"/>
                <w:szCs w:val="20"/>
              </w:rPr>
              <w:t>〕</w:t>
            </w:r>
            <w:r>
              <w:rPr>
                <w:rFonts w:ascii="Times New Roman" w:hAnsi="Times New Roman" w:eastAsia="仿宋_GB2312"/>
                <w:sz w:val="20"/>
                <w:szCs w:val="20"/>
              </w:rPr>
              <w:t>75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机动车检验合格标志核发（国家清单第</w:t>
            </w:r>
            <w:r>
              <w:rPr>
                <w:rFonts w:ascii="Times New Roman" w:hAnsi="Times New Roman" w:eastAsia="仿宋_GB2312"/>
                <w:sz w:val="20"/>
                <w:szCs w:val="20"/>
              </w:rPr>
              <w:t>106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《机动车登记规定》（公安部令第</w:t>
            </w:r>
            <w:r>
              <w:rPr>
                <w:rFonts w:ascii="Times New Roman" w:hAnsi="Times New Roman" w:eastAsia="仿宋_GB2312"/>
                <w:sz w:val="20"/>
                <w:szCs w:val="20"/>
              </w:rPr>
              <w:t>164</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《机动车登记工作规范》（公交管〔</w:t>
            </w:r>
            <w:r>
              <w:rPr>
                <w:rFonts w:ascii="Times New Roman" w:hAnsi="Times New Roman" w:eastAsia="仿宋_GB2312"/>
                <w:sz w:val="20"/>
                <w:szCs w:val="20"/>
              </w:rPr>
              <w:t>2022</w:t>
            </w:r>
            <w:r>
              <w:rPr>
                <w:rFonts w:hint="eastAsia" w:ascii="Times New Roman" w:hAnsi="Times New Roman" w:eastAsia="仿宋_GB2312"/>
                <w:sz w:val="20"/>
                <w:szCs w:val="20"/>
              </w:rPr>
              <w:t>〕</w:t>
            </w:r>
            <w:r>
              <w:rPr>
                <w:rFonts w:ascii="Times New Roman" w:hAnsi="Times New Roman" w:eastAsia="仿宋_GB2312"/>
                <w:sz w:val="20"/>
                <w:szCs w:val="20"/>
              </w:rPr>
              <w:t>75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机动车驾驶证核发、审验（国家清单第</w:t>
            </w:r>
            <w:r>
              <w:rPr>
                <w:rFonts w:ascii="Times New Roman" w:hAnsi="Times New Roman" w:eastAsia="仿宋_GB2312"/>
                <w:sz w:val="20"/>
                <w:szCs w:val="20"/>
              </w:rPr>
              <w:t>107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《机动车驾驶证申领和使用规定》（公安部令第</w:t>
            </w:r>
            <w:r>
              <w:rPr>
                <w:rFonts w:ascii="Times New Roman" w:hAnsi="Times New Roman" w:eastAsia="仿宋_GB2312"/>
                <w:sz w:val="20"/>
                <w:szCs w:val="20"/>
              </w:rPr>
              <w:t>162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1"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Style w:val="40"/>
                <w:rFonts w:ascii="Times New Roman" w:hAnsi="Times New Roman" w:eastAsia="仿宋_GB2312"/>
                <w:color w:val="auto"/>
                <w:sz w:val="20"/>
                <w:szCs w:val="20"/>
              </w:rPr>
              <w:t>《机动车驾驶证业务工作规范》（公交管</w:t>
            </w:r>
            <w:r>
              <w:rPr>
                <w:rStyle w:val="41"/>
                <w:rFonts w:eastAsia="仿宋_GB2312"/>
                <w:color w:val="auto"/>
                <w:sz w:val="20"/>
                <w:szCs w:val="20"/>
              </w:rPr>
              <w:t>〔</w:t>
            </w:r>
            <w:r>
              <w:rPr>
                <w:rStyle w:val="40"/>
                <w:rFonts w:ascii="Times New Roman" w:hAnsi="Times New Roman" w:eastAsia="仿宋_GB2312"/>
                <w:color w:val="auto"/>
                <w:sz w:val="20"/>
                <w:szCs w:val="20"/>
              </w:rPr>
              <w:t>2022</w:t>
            </w:r>
            <w:r>
              <w:rPr>
                <w:rStyle w:val="41"/>
                <w:rFonts w:eastAsia="仿宋_GB2312"/>
                <w:color w:val="auto"/>
                <w:sz w:val="20"/>
                <w:szCs w:val="20"/>
              </w:rPr>
              <w:t>〕</w:t>
            </w:r>
            <w:r>
              <w:rPr>
                <w:rStyle w:val="40"/>
                <w:rFonts w:ascii="Times New Roman" w:hAnsi="Times New Roman" w:eastAsia="仿宋_GB2312"/>
                <w:color w:val="auto"/>
                <w:sz w:val="20"/>
                <w:szCs w:val="20"/>
              </w:rPr>
              <w:t>73号）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30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校车驾驶资格许可（国家清单第</w:t>
            </w:r>
            <w:r>
              <w:rPr>
                <w:rFonts w:ascii="Times New Roman" w:hAnsi="Times New Roman" w:eastAsia="仿宋_GB2312"/>
                <w:sz w:val="20"/>
                <w:szCs w:val="20"/>
              </w:rPr>
              <w:t>108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《校车安全管理条例》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《校车安全管理条例》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《机动车驾驶证申领和使用规定》（公安部令第</w:t>
            </w:r>
            <w:r>
              <w:rPr>
                <w:rFonts w:ascii="Times New Roman" w:hAnsi="Times New Roman" w:eastAsia="仿宋_GB2312"/>
                <w:sz w:val="20"/>
                <w:szCs w:val="20"/>
              </w:rPr>
              <w:t>162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1"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《机动车驾驶证业务工作规范》（公交管〔</w:t>
            </w:r>
            <w:r>
              <w:rPr>
                <w:rFonts w:ascii="Times New Roman" w:hAnsi="Times New Roman" w:eastAsia="仿宋_GB2312"/>
                <w:sz w:val="20"/>
                <w:szCs w:val="20"/>
              </w:rPr>
              <w:t>2022</w:t>
            </w:r>
            <w:r>
              <w:rPr>
                <w:rFonts w:hint="eastAsia" w:ascii="Times New Roman" w:hAnsi="Times New Roman" w:eastAsia="仿宋_GB2312"/>
                <w:sz w:val="20"/>
                <w:szCs w:val="20"/>
              </w:rPr>
              <w:t>〕</w:t>
            </w:r>
            <w:r>
              <w:rPr>
                <w:rFonts w:ascii="Times New Roman" w:hAnsi="Times New Roman" w:eastAsia="仿宋_GB2312"/>
                <w:sz w:val="20"/>
                <w:szCs w:val="20"/>
              </w:rPr>
              <w:t>73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31</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非机动车登记（国家清单第</w:t>
            </w:r>
            <w:r>
              <w:rPr>
                <w:rFonts w:ascii="Times New Roman" w:hAnsi="Times New Roman" w:eastAsia="仿宋_GB2312"/>
                <w:sz w:val="20"/>
                <w:szCs w:val="20"/>
              </w:rPr>
              <w:t>109</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《四川省非机动车管理规定》（四川省人民政府令第</w:t>
            </w:r>
            <w:r>
              <w:rPr>
                <w:rFonts w:ascii="Times New Roman" w:hAnsi="Times New Roman" w:eastAsia="仿宋_GB2312"/>
                <w:sz w:val="20"/>
                <w:szCs w:val="20"/>
              </w:rPr>
              <w:t>222</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32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涉路施工交通安全审查（国家清单第</w:t>
            </w:r>
            <w:r>
              <w:rPr>
                <w:rFonts w:ascii="Times New Roman" w:hAnsi="Times New Roman" w:eastAsia="仿宋_GB2312"/>
                <w:sz w:val="20"/>
                <w:szCs w:val="20"/>
              </w:rPr>
              <w:t>110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《中华人民共和国公路法》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《中华人民共和国公路法》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《城市道路管理条例》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《城市道路管理条例》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0"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33</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户口迁移审批（国家清单第</w:t>
            </w:r>
            <w:r>
              <w:rPr>
                <w:rFonts w:ascii="Times New Roman" w:hAnsi="Times New Roman" w:eastAsia="仿宋_GB2312"/>
                <w:sz w:val="20"/>
                <w:szCs w:val="20"/>
              </w:rPr>
              <w:t>111</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《中华人民共和国户口登记条例》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《中华人民共和国户口登记条例》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34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犬类准养证核发（国家清单第</w:t>
            </w:r>
            <w:r>
              <w:rPr>
                <w:rFonts w:ascii="Times New Roman" w:hAnsi="Times New Roman" w:eastAsia="仿宋_GB2312"/>
                <w:sz w:val="20"/>
                <w:szCs w:val="20"/>
              </w:rPr>
              <w:t>112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《中华人民共和国动物防疫法》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《中华人民共和国传染病防治法实施办法》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《四川省预防控制狂犬病条例》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《国务院办公厅转发公安部等部门关于进一步加强和改进城市养犬管理工作意见的通知》（国办发〔</w:t>
            </w:r>
            <w:r>
              <w:rPr>
                <w:rFonts w:ascii="Times New Roman" w:hAnsi="Times New Roman" w:eastAsia="仿宋_GB2312"/>
                <w:sz w:val="20"/>
                <w:szCs w:val="20"/>
              </w:rPr>
              <w:t>2019</w:t>
            </w:r>
            <w:r>
              <w:rPr>
                <w:rFonts w:hint="eastAsia" w:ascii="Times New Roman" w:hAnsi="Times New Roman" w:eastAsia="仿宋_GB2312"/>
                <w:sz w:val="20"/>
                <w:szCs w:val="20"/>
              </w:rPr>
              <w:t>〕</w:t>
            </w:r>
            <w:r>
              <w:rPr>
                <w:rFonts w:ascii="Times New Roman" w:hAnsi="Times New Roman" w:eastAsia="仿宋_GB2312"/>
                <w:sz w:val="20"/>
                <w:szCs w:val="20"/>
              </w:rPr>
              <w:t>19</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0"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rPr>
            </w:pPr>
            <w:r>
              <w:rPr>
                <w:rFonts w:hint="eastAsia" w:ascii="Times New Roman" w:hAnsi="Times New Roman" w:eastAsia="仿宋_GB2312"/>
                <w:sz w:val="20"/>
                <w:szCs w:val="20"/>
                <w:lang w:val="en-US" w:eastAsia="zh-CN"/>
              </w:rPr>
              <w:t>35</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社会团体成立、变更、注销登记及修改章程核准（国家清单第</w:t>
            </w:r>
            <w:r>
              <w:rPr>
                <w:rFonts w:ascii="Times New Roman" w:hAnsi="Times New Roman" w:eastAsia="仿宋_GB2312"/>
                <w:sz w:val="20"/>
                <w:szCs w:val="20"/>
              </w:rPr>
              <w:t>115</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民政局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区民政局（实行登记管理机关和业务主管单位双重负责管理体制的，由有关业务主管单位实施前置审查）</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《社会团体登记管理条例》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《社会团体登记管理条例》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2"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rPr>
            </w:pPr>
            <w:r>
              <w:rPr>
                <w:rFonts w:hint="eastAsia" w:ascii="Times New Roman" w:hAnsi="Times New Roman" w:eastAsia="仿宋_GB2312"/>
                <w:sz w:val="20"/>
                <w:szCs w:val="20"/>
                <w:lang w:val="en-US" w:eastAsia="zh-CN"/>
              </w:rPr>
              <w:t>36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民办非企业单位成立、变更、注销登记及修改章程核准（国家清单第</w:t>
            </w:r>
            <w:r>
              <w:rPr>
                <w:rFonts w:ascii="Times New Roman" w:hAnsi="Times New Roman" w:eastAsia="仿宋_GB2312"/>
                <w:sz w:val="20"/>
                <w:szCs w:val="20"/>
              </w:rPr>
              <w:t>116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区民政局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区民政局</w:t>
            </w:r>
            <w:r>
              <w:rPr>
                <w:rFonts w:hint="eastAsia" w:ascii="Times New Roman" w:hAnsi="Times New Roman" w:eastAsia="仿宋_GB2312"/>
                <w:sz w:val="20"/>
                <w:szCs w:val="20"/>
              </w:rPr>
              <w:t>（实行登记管理机关和业务主管单位双重负责管理体制的，由有关业务主管单位实施前置审查）</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《民办非企业单位登记管理暂行条例》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《民办非企业单位登记管理暂行条例》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7"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《民办非企业单位名称管理暂行规定》（民发〔</w:t>
            </w:r>
            <w:r>
              <w:rPr>
                <w:rFonts w:ascii="Times New Roman" w:hAnsi="Times New Roman" w:eastAsia="仿宋_GB2312"/>
                <w:sz w:val="20"/>
                <w:szCs w:val="20"/>
              </w:rPr>
              <w:t>1999</w:t>
            </w:r>
            <w:r>
              <w:rPr>
                <w:rFonts w:hint="eastAsia" w:ascii="Times New Roman" w:hAnsi="Times New Roman" w:eastAsia="仿宋_GB2312"/>
                <w:sz w:val="20"/>
                <w:szCs w:val="20"/>
              </w:rPr>
              <w:t>〕</w:t>
            </w:r>
            <w:r>
              <w:rPr>
                <w:rFonts w:ascii="Times New Roman" w:hAnsi="Times New Roman" w:eastAsia="仿宋_GB2312"/>
                <w:sz w:val="20"/>
                <w:szCs w:val="20"/>
              </w:rPr>
              <w:t>129</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rPr>
            </w:pPr>
            <w:r>
              <w:rPr>
                <w:rFonts w:hint="eastAsia" w:ascii="Times New Roman" w:hAnsi="Times New Roman" w:eastAsia="仿宋_GB2312"/>
                <w:sz w:val="20"/>
                <w:szCs w:val="20"/>
                <w:lang w:val="en-US" w:eastAsia="zh-CN"/>
              </w:rPr>
              <w:t>37</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宗教活动场所法人成立、变更、注销登记（国家清单第</w:t>
            </w:r>
            <w:r>
              <w:rPr>
                <w:rFonts w:ascii="Times New Roman" w:hAnsi="Times New Roman" w:eastAsia="仿宋_GB2312"/>
                <w:sz w:val="20"/>
                <w:szCs w:val="20"/>
              </w:rPr>
              <w:t>118</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民政局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区民政局（</w:t>
            </w:r>
            <w:r>
              <w:rPr>
                <w:rFonts w:hint="eastAsia" w:ascii="Times New Roman" w:hAnsi="Times New Roman" w:eastAsia="仿宋_GB2312"/>
                <w:sz w:val="20"/>
                <w:szCs w:val="20"/>
                <w:lang w:val="en-US" w:eastAsia="zh-CN"/>
              </w:rPr>
              <w:t>区民族宗教局</w:t>
            </w:r>
            <w:r>
              <w:rPr>
                <w:rFonts w:hint="eastAsia" w:ascii="Times New Roman" w:hAnsi="Times New Roman" w:eastAsia="仿宋_GB2312"/>
                <w:sz w:val="20"/>
                <w:szCs w:val="20"/>
              </w:rPr>
              <w:t>实施前置审查）</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《宗教事务条例》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《国家宗教事务局民政部关于宗教活动场所办理法人登记事项的通知》（国宗发〔</w:t>
            </w:r>
            <w:r>
              <w:rPr>
                <w:rFonts w:ascii="Times New Roman" w:hAnsi="Times New Roman" w:eastAsia="仿宋_GB2312"/>
                <w:sz w:val="20"/>
                <w:szCs w:val="20"/>
              </w:rPr>
              <w:t>2019</w:t>
            </w:r>
            <w:r>
              <w:rPr>
                <w:rFonts w:hint="eastAsia" w:ascii="Times New Roman" w:hAnsi="Times New Roman" w:eastAsia="仿宋_GB2312"/>
                <w:sz w:val="20"/>
                <w:szCs w:val="20"/>
              </w:rPr>
              <w:t>〕</w:t>
            </w:r>
            <w:r>
              <w:rPr>
                <w:rFonts w:ascii="Times New Roman" w:hAnsi="Times New Roman" w:eastAsia="仿宋_GB2312"/>
                <w:sz w:val="20"/>
                <w:szCs w:val="20"/>
              </w:rPr>
              <w:t>1</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rPr>
            </w:pPr>
            <w:r>
              <w:rPr>
                <w:rFonts w:hint="eastAsia" w:ascii="Times New Roman" w:hAnsi="Times New Roman" w:eastAsia="仿宋_GB2312"/>
                <w:sz w:val="20"/>
                <w:szCs w:val="20"/>
                <w:lang w:val="en-US" w:eastAsia="zh-CN"/>
              </w:rPr>
              <w:t>38</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慈善组织公开募捐资格审批（国家清单第</w:t>
            </w:r>
            <w:r>
              <w:rPr>
                <w:rFonts w:ascii="Times New Roman" w:hAnsi="Times New Roman" w:eastAsia="仿宋_GB2312"/>
                <w:sz w:val="20"/>
                <w:szCs w:val="20"/>
              </w:rPr>
              <w:t>119</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民政局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区民政局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《中华人民共和国慈善法》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《慈善组织公开募捐管理办法》（民政部令第</w:t>
            </w:r>
            <w:r>
              <w:rPr>
                <w:rFonts w:ascii="Times New Roman" w:hAnsi="Times New Roman" w:eastAsia="仿宋_GB2312"/>
                <w:sz w:val="20"/>
                <w:szCs w:val="20"/>
              </w:rPr>
              <w:t>59</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39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殡葬设施建设审批（国家清单第</w:t>
            </w:r>
            <w:r>
              <w:rPr>
                <w:rFonts w:ascii="Times New Roman" w:hAnsi="Times New Roman" w:eastAsia="仿宋_GB2312"/>
                <w:sz w:val="20"/>
                <w:szCs w:val="20"/>
              </w:rPr>
              <w:t>120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民政局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政府</w:t>
            </w:r>
            <w:r>
              <w:rPr>
                <w:rFonts w:hint="eastAsia" w:ascii="Times New Roman" w:hAnsi="Times New Roman" w:eastAsia="仿宋_GB2312"/>
                <w:sz w:val="20"/>
                <w:szCs w:val="20"/>
                <w:lang w:eastAsia="zh-CN"/>
              </w:rPr>
              <w:t>；</w:t>
            </w:r>
            <w:r>
              <w:rPr>
                <w:rFonts w:hint="eastAsia" w:ascii="Times New Roman" w:hAnsi="Times New Roman" w:eastAsia="仿宋_GB2312" w:cs="Times New Roman"/>
                <w:sz w:val="20"/>
                <w:szCs w:val="20"/>
                <w:lang w:val="en-US" w:eastAsia="zh-CN"/>
              </w:rPr>
              <w:t>区民政局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《殡葬管理条例》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《殡葬管理条例》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cs="Times New Roman"/>
                <w:sz w:val="20"/>
                <w:szCs w:val="20"/>
                <w:lang w:val="en-US" w:eastAsia="zh-CN"/>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《国务院关于深化</w:t>
            </w:r>
            <w:r>
              <w:rPr>
                <w:rFonts w:ascii="Times New Roman" w:hAnsi="Times New Roman" w:eastAsia="仿宋_GB2312"/>
                <w:sz w:val="20"/>
                <w:szCs w:val="20"/>
              </w:rPr>
              <w:t>“</w:t>
            </w:r>
            <w:r>
              <w:rPr>
                <w:rFonts w:hint="eastAsia" w:ascii="Times New Roman" w:hAnsi="Times New Roman" w:eastAsia="仿宋_GB2312"/>
                <w:sz w:val="20"/>
                <w:szCs w:val="20"/>
              </w:rPr>
              <w:t>证照分离</w:t>
            </w:r>
            <w:r>
              <w:rPr>
                <w:rFonts w:ascii="Times New Roman" w:hAnsi="Times New Roman" w:eastAsia="仿宋_GB2312"/>
                <w:sz w:val="20"/>
                <w:szCs w:val="20"/>
              </w:rPr>
              <w:t>”</w:t>
            </w:r>
            <w:r>
              <w:rPr>
                <w:rFonts w:hint="eastAsia" w:ascii="Times New Roman" w:hAnsi="Times New Roman" w:eastAsia="仿宋_GB2312"/>
                <w:sz w:val="20"/>
                <w:szCs w:val="20"/>
              </w:rPr>
              <w:t>改革进一步激发市场主体发展活力的通知》（国发〔</w:t>
            </w:r>
            <w:r>
              <w:rPr>
                <w:rFonts w:ascii="Times New Roman" w:hAnsi="Times New Roman" w:eastAsia="仿宋_GB2312"/>
                <w:sz w:val="20"/>
                <w:szCs w:val="20"/>
              </w:rPr>
              <w:t>2021</w:t>
            </w:r>
            <w:r>
              <w:rPr>
                <w:rFonts w:hint="eastAsia" w:ascii="Times New Roman" w:hAnsi="Times New Roman" w:eastAsia="仿宋_GB2312"/>
                <w:sz w:val="20"/>
                <w:szCs w:val="20"/>
              </w:rPr>
              <w:t>〕</w:t>
            </w:r>
            <w:r>
              <w:rPr>
                <w:rFonts w:ascii="Times New Roman" w:hAnsi="Times New Roman" w:eastAsia="仿宋_GB2312"/>
                <w:sz w:val="20"/>
                <w:szCs w:val="20"/>
              </w:rPr>
              <w:t>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1"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cs="Times New Roman"/>
                <w:sz w:val="20"/>
                <w:szCs w:val="20"/>
                <w:lang w:val="en-US" w:eastAsia="zh-CN"/>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《四川省人民政府关于印发四川省推行</w:t>
            </w:r>
            <w:r>
              <w:rPr>
                <w:rFonts w:ascii="Times New Roman" w:hAnsi="Times New Roman" w:eastAsia="仿宋_GB2312"/>
                <w:sz w:val="20"/>
                <w:szCs w:val="20"/>
              </w:rPr>
              <w:t>“</w:t>
            </w:r>
            <w:r>
              <w:rPr>
                <w:rFonts w:hint="eastAsia" w:ascii="Times New Roman" w:hAnsi="Times New Roman" w:eastAsia="仿宋_GB2312"/>
                <w:sz w:val="20"/>
                <w:szCs w:val="20"/>
              </w:rPr>
              <w:t>证照分离</w:t>
            </w:r>
            <w:r>
              <w:rPr>
                <w:rFonts w:ascii="Times New Roman" w:hAnsi="Times New Roman" w:eastAsia="仿宋_GB2312"/>
                <w:sz w:val="20"/>
                <w:szCs w:val="20"/>
              </w:rPr>
              <w:t>”</w:t>
            </w:r>
            <w:r>
              <w:rPr>
                <w:rFonts w:hint="eastAsia" w:ascii="Times New Roman" w:hAnsi="Times New Roman" w:eastAsia="仿宋_GB2312"/>
                <w:sz w:val="20"/>
                <w:szCs w:val="20"/>
              </w:rPr>
              <w:t>改革全覆盖进一步激发市场主体发展活力实施方案的通知》（川府发〔</w:t>
            </w:r>
            <w:r>
              <w:rPr>
                <w:rFonts w:ascii="Times New Roman" w:hAnsi="Times New Roman" w:eastAsia="仿宋_GB2312"/>
                <w:sz w:val="20"/>
                <w:szCs w:val="20"/>
              </w:rPr>
              <w:t>2021</w:t>
            </w:r>
            <w:r>
              <w:rPr>
                <w:rFonts w:hint="eastAsia" w:ascii="Times New Roman" w:hAnsi="Times New Roman" w:eastAsia="仿宋_GB2312"/>
                <w:sz w:val="20"/>
                <w:szCs w:val="20"/>
              </w:rPr>
              <w:t>〕</w:t>
            </w:r>
            <w:r>
              <w:rPr>
                <w:rFonts w:ascii="Times New Roman" w:hAnsi="Times New Roman" w:eastAsia="仿宋_GB2312"/>
                <w:sz w:val="20"/>
                <w:szCs w:val="20"/>
              </w:rPr>
              <w:t>9</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3"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40</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地名命名、更名审批（国家清单第</w:t>
            </w:r>
            <w:r>
              <w:rPr>
                <w:rFonts w:ascii="Times New Roman" w:hAnsi="Times New Roman" w:eastAsia="仿宋_GB2312"/>
                <w:sz w:val="20"/>
                <w:szCs w:val="20"/>
              </w:rPr>
              <w:t>121</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民政局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区民政局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《地名管理条例》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《地名管理条例》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7"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41</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中介机构从事代理记账业务审批（国家清单第</w:t>
            </w:r>
            <w:r>
              <w:rPr>
                <w:rFonts w:ascii="Times New Roman" w:hAnsi="Times New Roman" w:eastAsia="仿宋_GB2312"/>
                <w:sz w:val="20"/>
                <w:szCs w:val="20"/>
              </w:rPr>
              <w:t>138</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财政局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区财政局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《中华人民共和国会计法》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《代理记账管理办法》（财政部令第</w:t>
            </w:r>
            <w:r>
              <w:rPr>
                <w:rFonts w:ascii="Times New Roman" w:hAnsi="Times New Roman" w:eastAsia="仿宋_GB2312"/>
                <w:sz w:val="20"/>
                <w:szCs w:val="20"/>
              </w:rPr>
              <w:t>98</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42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职业培训学校筹设审批（国家清单第</w:t>
            </w:r>
            <w:r>
              <w:rPr>
                <w:rFonts w:ascii="Times New Roman" w:hAnsi="Times New Roman" w:eastAsia="仿宋_GB2312"/>
                <w:sz w:val="20"/>
                <w:szCs w:val="20"/>
              </w:rPr>
              <w:t>147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人力资源社会保障</w:t>
            </w:r>
            <w:r>
              <w:rPr>
                <w:rFonts w:hint="eastAsia" w:ascii="Times New Roman" w:hAnsi="Times New Roman" w:eastAsia="仿宋_GB2312"/>
                <w:sz w:val="20"/>
                <w:szCs w:val="20"/>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w:t>
            </w:r>
            <w:r>
              <w:rPr>
                <w:rFonts w:ascii="Times New Roman" w:hAnsi="Times New Roman" w:eastAsia="仿宋_GB2312" w:cs="Times New Roman"/>
                <w:sz w:val="20"/>
                <w:szCs w:val="20"/>
              </w:rPr>
              <w:t>人力</w:t>
            </w:r>
            <w:r>
              <w:rPr>
                <w:rFonts w:ascii="Times New Roman" w:hAnsi="Times New Roman" w:eastAsia="仿宋_GB2312"/>
                <w:sz w:val="20"/>
                <w:szCs w:val="20"/>
              </w:rPr>
              <w:t>资源社会保障</w:t>
            </w:r>
            <w:r>
              <w:rPr>
                <w:rFonts w:hint="eastAsia" w:ascii="Times New Roman" w:hAnsi="Times New Roman" w:eastAsia="仿宋_GB2312"/>
                <w:sz w:val="20"/>
                <w:szCs w:val="20"/>
              </w:rPr>
              <w:t>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《中华人民共和国民办教育促进法》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《中华人民共和国民办教育促进法》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rPr>
              <w:t>涉及中外合作职业培训学校筹设许可由人力资源社会保障厅负责，其他由设区的市级、县级人力资源社会保障部门负责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《中华人民共和国中外合作办学条例》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《中华人民共和国中外合作办学条例》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b/>
                <w:sz w:val="20"/>
                <w:szCs w:val="20"/>
              </w:rPr>
            </w:pPr>
            <w:r>
              <w:rPr>
                <w:rFonts w:hint="eastAsia" w:ascii="Times New Roman" w:hAnsi="Times New Roman" w:eastAsia="仿宋_GB2312"/>
                <w:sz w:val="20"/>
                <w:szCs w:val="20"/>
              </w:rPr>
              <w:t>《中华人民共和国民办教育促进法实施条例》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43</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职业培训学校办学许可（国家清单第</w:t>
            </w:r>
            <w:r>
              <w:rPr>
                <w:rFonts w:ascii="Times New Roman" w:hAnsi="Times New Roman" w:eastAsia="仿宋_GB2312"/>
                <w:sz w:val="20"/>
                <w:szCs w:val="20"/>
              </w:rPr>
              <w:t>148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人力资源社会保障</w:t>
            </w:r>
            <w:r>
              <w:rPr>
                <w:rFonts w:hint="eastAsia" w:ascii="Times New Roman" w:hAnsi="Times New Roman" w:eastAsia="仿宋_GB2312"/>
                <w:sz w:val="20"/>
                <w:szCs w:val="20"/>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w:t>
            </w:r>
            <w:r>
              <w:rPr>
                <w:rFonts w:ascii="Times New Roman" w:hAnsi="Times New Roman" w:eastAsia="仿宋_GB2312" w:cs="Times New Roman"/>
                <w:sz w:val="20"/>
                <w:szCs w:val="20"/>
              </w:rPr>
              <w:t>人</w:t>
            </w:r>
            <w:r>
              <w:rPr>
                <w:rFonts w:ascii="Times New Roman" w:hAnsi="Times New Roman" w:eastAsia="仿宋_GB2312"/>
                <w:sz w:val="20"/>
                <w:szCs w:val="20"/>
              </w:rPr>
              <w:t>力资源社会保障</w:t>
            </w:r>
            <w:r>
              <w:rPr>
                <w:rFonts w:hint="eastAsia" w:ascii="Times New Roman" w:hAnsi="Times New Roman" w:eastAsia="仿宋_GB2312"/>
                <w:sz w:val="20"/>
                <w:szCs w:val="20"/>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《中华人民共和国民办教育促进法》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《中华人民共和国民办教育促进法》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rPr>
              <w:t>涉及中外合作职业培训学校办学许可由省级负责，其他由设区的市级、县级人力资源社会保障部门负责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《中华人民共和国中外合作办学条例》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6"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《中华人民共和国中外合作办学条例》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《中华人民共和国民办教育促进法实施条例》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《四川省人民政府关于取消和下放第三批行政审批项目的决定》（川府发〔</w:t>
            </w:r>
            <w:r>
              <w:rPr>
                <w:rFonts w:ascii="Times New Roman" w:hAnsi="Times New Roman" w:eastAsia="仿宋_GB2312"/>
                <w:sz w:val="20"/>
                <w:szCs w:val="20"/>
              </w:rPr>
              <w:t>2013</w:t>
            </w:r>
            <w:r>
              <w:rPr>
                <w:rFonts w:hint="eastAsia" w:ascii="Times New Roman" w:hAnsi="Times New Roman" w:eastAsia="仿宋_GB2312"/>
                <w:sz w:val="20"/>
                <w:szCs w:val="20"/>
              </w:rPr>
              <w:t>〕</w:t>
            </w:r>
            <w:r>
              <w:rPr>
                <w:rFonts w:ascii="Times New Roman" w:hAnsi="Times New Roman" w:eastAsia="仿宋_GB2312"/>
                <w:sz w:val="20"/>
                <w:szCs w:val="20"/>
              </w:rPr>
              <w:t>63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《四川省人力资源和社会保障厅关于印发〈四川省民办职业培训学校管理办法〉的通知》（川人社办发〔</w:t>
            </w:r>
            <w:r>
              <w:rPr>
                <w:rFonts w:ascii="Times New Roman" w:hAnsi="Times New Roman" w:eastAsia="仿宋_GB2312"/>
                <w:sz w:val="20"/>
                <w:szCs w:val="20"/>
              </w:rPr>
              <w:t>2020</w:t>
            </w:r>
            <w:r>
              <w:rPr>
                <w:rFonts w:hint="eastAsia" w:ascii="Times New Roman" w:hAnsi="Times New Roman" w:eastAsia="仿宋_GB2312"/>
                <w:sz w:val="20"/>
                <w:szCs w:val="20"/>
              </w:rPr>
              <w:t>〕</w:t>
            </w:r>
            <w:r>
              <w:rPr>
                <w:rFonts w:ascii="Times New Roman" w:hAnsi="Times New Roman" w:eastAsia="仿宋_GB2312"/>
                <w:sz w:val="20"/>
                <w:szCs w:val="20"/>
              </w:rPr>
              <w:t>73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44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人力资源服务许可（国家清单第</w:t>
            </w:r>
            <w:r>
              <w:rPr>
                <w:rFonts w:ascii="Times New Roman" w:hAnsi="Times New Roman" w:eastAsia="仿宋_GB2312"/>
                <w:sz w:val="20"/>
                <w:szCs w:val="20"/>
              </w:rPr>
              <w:t>151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人力资源社会保障</w:t>
            </w:r>
            <w:r>
              <w:rPr>
                <w:rFonts w:hint="eastAsia" w:ascii="Times New Roman" w:hAnsi="Times New Roman" w:eastAsia="仿宋_GB2312"/>
                <w:sz w:val="20"/>
                <w:szCs w:val="20"/>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人力资源社会保障</w:t>
            </w:r>
            <w:r>
              <w:rPr>
                <w:rFonts w:hint="eastAsia" w:ascii="Times New Roman" w:hAnsi="Times New Roman" w:eastAsia="仿宋_GB2312"/>
                <w:sz w:val="20"/>
                <w:szCs w:val="20"/>
              </w:rPr>
              <w:t>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《中华人民共和国就业促进法》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《四川省人民政府关于取消和下放第三批行政审批项目的决定》（川府发〔</w:t>
            </w:r>
            <w:r>
              <w:rPr>
                <w:rFonts w:ascii="Times New Roman" w:hAnsi="Times New Roman" w:eastAsia="仿宋_GB2312"/>
                <w:sz w:val="20"/>
                <w:szCs w:val="20"/>
              </w:rPr>
              <w:t>2013</w:t>
            </w:r>
            <w:r>
              <w:rPr>
                <w:rFonts w:hint="eastAsia" w:ascii="Times New Roman" w:hAnsi="Times New Roman" w:eastAsia="仿宋_GB2312"/>
                <w:sz w:val="20"/>
                <w:szCs w:val="20"/>
              </w:rPr>
              <w:t>〕</w:t>
            </w:r>
            <w:r>
              <w:rPr>
                <w:rFonts w:ascii="Times New Roman" w:hAnsi="Times New Roman" w:eastAsia="仿宋_GB2312"/>
                <w:sz w:val="20"/>
                <w:szCs w:val="20"/>
              </w:rPr>
              <w:t>63</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《人力资源市场暂行条例》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《四川省人力资源和社会保障厅关于做好人力资源服务行政许可及备案管理有关工作的通知》（川人社发〔</w:t>
            </w:r>
            <w:r>
              <w:rPr>
                <w:rFonts w:ascii="Times New Roman" w:hAnsi="Times New Roman" w:eastAsia="仿宋_GB2312"/>
                <w:sz w:val="20"/>
                <w:szCs w:val="20"/>
              </w:rPr>
              <w:t>2019</w:t>
            </w:r>
            <w:r>
              <w:rPr>
                <w:rFonts w:hint="eastAsia" w:ascii="Times New Roman" w:hAnsi="Times New Roman" w:eastAsia="仿宋_GB2312"/>
                <w:sz w:val="20"/>
                <w:szCs w:val="20"/>
              </w:rPr>
              <w:t>〕</w:t>
            </w:r>
            <w:r>
              <w:rPr>
                <w:rFonts w:ascii="Times New Roman" w:hAnsi="Times New Roman" w:eastAsia="仿宋_GB2312"/>
                <w:sz w:val="20"/>
                <w:szCs w:val="20"/>
              </w:rPr>
              <w:t>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45</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劳务派遣经营许可（国家清单第</w:t>
            </w:r>
            <w:r>
              <w:rPr>
                <w:rFonts w:ascii="Times New Roman" w:hAnsi="Times New Roman" w:eastAsia="仿宋_GB2312"/>
                <w:sz w:val="20"/>
                <w:szCs w:val="20"/>
              </w:rPr>
              <w:t>152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人力资源社会保障</w:t>
            </w:r>
            <w:r>
              <w:rPr>
                <w:rFonts w:hint="eastAsia" w:ascii="Times New Roman" w:hAnsi="Times New Roman" w:eastAsia="仿宋_GB2312"/>
                <w:sz w:val="20"/>
                <w:szCs w:val="20"/>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人力资源社会保障</w:t>
            </w:r>
            <w:r>
              <w:rPr>
                <w:rFonts w:hint="eastAsia" w:ascii="Times New Roman" w:hAnsi="Times New Roman" w:eastAsia="仿宋_GB2312"/>
                <w:sz w:val="20"/>
                <w:szCs w:val="20"/>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《中华人民共和国劳动合同法》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《中华人民共和国劳动合同法》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《中华人民共和国劳动合同法实施条例》（国务院令第</w:t>
            </w:r>
            <w:r>
              <w:rPr>
                <w:rFonts w:ascii="Times New Roman" w:hAnsi="Times New Roman" w:eastAsia="仿宋_GB2312"/>
                <w:sz w:val="20"/>
                <w:szCs w:val="20"/>
              </w:rPr>
              <w:t>535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《劳务派遣行政许可实施办法》（人力资源社会保障部令第</w:t>
            </w:r>
            <w:r>
              <w:rPr>
                <w:rFonts w:ascii="Times New Roman" w:hAnsi="Times New Roman" w:eastAsia="仿宋_GB2312"/>
                <w:sz w:val="20"/>
                <w:szCs w:val="20"/>
              </w:rPr>
              <w:t>19</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pacing w:val="-6"/>
                <w:sz w:val="20"/>
                <w:szCs w:val="20"/>
              </w:rPr>
              <w:t>《劳务派遣暂行规定》（人力资源社会保障部令第</w:t>
            </w:r>
            <w:r>
              <w:rPr>
                <w:rFonts w:ascii="Times New Roman" w:hAnsi="Times New Roman" w:eastAsia="仿宋_GB2312"/>
                <w:spacing w:val="-6"/>
                <w:sz w:val="20"/>
                <w:szCs w:val="20"/>
              </w:rPr>
              <w:t>22</w:t>
            </w:r>
            <w:r>
              <w:rPr>
                <w:rFonts w:hint="eastAsia" w:ascii="Times New Roman" w:hAnsi="Times New Roman" w:eastAsia="仿宋_GB2312"/>
                <w:spacing w:val="-6"/>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《四川省人力资源和社会保障厅关于做好省政府下放第三批行政审批项目衔接工作的通知》（川人社函〔</w:t>
            </w:r>
            <w:r>
              <w:rPr>
                <w:rFonts w:ascii="Times New Roman" w:hAnsi="Times New Roman" w:eastAsia="仿宋_GB2312"/>
                <w:sz w:val="20"/>
                <w:szCs w:val="20"/>
              </w:rPr>
              <w:t>2014</w:t>
            </w:r>
            <w:r>
              <w:rPr>
                <w:rFonts w:hint="eastAsia" w:ascii="Times New Roman" w:hAnsi="Times New Roman" w:eastAsia="仿宋_GB2312"/>
                <w:sz w:val="20"/>
                <w:szCs w:val="20"/>
              </w:rPr>
              <w:t>〕</w:t>
            </w:r>
            <w:r>
              <w:rPr>
                <w:rFonts w:ascii="Times New Roman" w:hAnsi="Times New Roman" w:eastAsia="仿宋_GB2312"/>
                <w:sz w:val="20"/>
                <w:szCs w:val="20"/>
              </w:rPr>
              <w:t>10</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46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企业实行不定时工作制和综合计算工时工作制审批（国家清单第</w:t>
            </w:r>
            <w:r>
              <w:rPr>
                <w:rFonts w:ascii="Times New Roman" w:hAnsi="Times New Roman" w:eastAsia="仿宋_GB2312"/>
                <w:sz w:val="20"/>
                <w:szCs w:val="20"/>
              </w:rPr>
              <w:t>155</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人力资源社会保障</w:t>
            </w:r>
            <w:r>
              <w:rPr>
                <w:rFonts w:hint="eastAsia" w:ascii="Times New Roman" w:hAnsi="Times New Roman" w:eastAsia="仿宋_GB2312"/>
                <w:sz w:val="20"/>
                <w:szCs w:val="20"/>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人力资源社会保障</w:t>
            </w:r>
            <w:r>
              <w:rPr>
                <w:rFonts w:hint="eastAsia" w:ascii="Times New Roman" w:hAnsi="Times New Roman" w:eastAsia="仿宋_GB2312"/>
                <w:sz w:val="20"/>
                <w:szCs w:val="20"/>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《中华人民共和国劳动法》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《四川省人民政府关于取消和下放第三批行政审批项目的决定》（川府发〔</w:t>
            </w:r>
            <w:r>
              <w:rPr>
                <w:rFonts w:ascii="Times New Roman" w:hAnsi="Times New Roman" w:eastAsia="仿宋_GB2312"/>
                <w:sz w:val="20"/>
                <w:szCs w:val="20"/>
              </w:rPr>
              <w:t>2013</w:t>
            </w:r>
            <w:r>
              <w:rPr>
                <w:rFonts w:hint="eastAsia" w:ascii="Times New Roman" w:hAnsi="Times New Roman" w:eastAsia="仿宋_GB2312"/>
                <w:sz w:val="20"/>
                <w:szCs w:val="20"/>
              </w:rPr>
              <w:t>〕</w:t>
            </w:r>
            <w:r>
              <w:rPr>
                <w:rFonts w:ascii="Times New Roman" w:hAnsi="Times New Roman" w:eastAsia="仿宋_GB2312"/>
                <w:sz w:val="20"/>
                <w:szCs w:val="20"/>
              </w:rPr>
              <w:t>63</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《四川省劳动和社会保障厅关于加强用人单位实行特殊工时制度管理有关问题的通知》（川劳社办〔</w:t>
            </w:r>
            <w:r>
              <w:rPr>
                <w:rFonts w:ascii="Times New Roman" w:hAnsi="Times New Roman" w:eastAsia="仿宋_GB2312"/>
                <w:sz w:val="20"/>
                <w:szCs w:val="20"/>
              </w:rPr>
              <w:t>2008</w:t>
            </w:r>
            <w:r>
              <w:rPr>
                <w:rFonts w:hint="eastAsia" w:ascii="Times New Roman" w:hAnsi="Times New Roman" w:eastAsia="仿宋_GB2312"/>
                <w:sz w:val="20"/>
                <w:szCs w:val="20"/>
              </w:rPr>
              <w:t>〕</w:t>
            </w:r>
            <w:r>
              <w:rPr>
                <w:rFonts w:ascii="Times New Roman" w:hAnsi="Times New Roman" w:eastAsia="仿宋_GB2312"/>
                <w:sz w:val="20"/>
                <w:szCs w:val="20"/>
              </w:rPr>
              <w:t>44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47</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开采矿产资源审批（国家清单第</w:t>
            </w:r>
            <w:r>
              <w:rPr>
                <w:rFonts w:ascii="Times New Roman" w:hAnsi="Times New Roman" w:eastAsia="仿宋_GB2312"/>
                <w:sz w:val="20"/>
                <w:szCs w:val="20"/>
              </w:rPr>
              <w:t>157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rPr>
              <w:t>市自然资源和规划局</w:t>
            </w:r>
            <w:r>
              <w:rPr>
                <w:rFonts w:hint="eastAsia" w:ascii="Times New Roman" w:hAnsi="Times New Roman" w:eastAsia="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rPr>
              <w:t>市自然资源和规划局</w:t>
            </w:r>
            <w:r>
              <w:rPr>
                <w:rFonts w:hint="eastAsia" w:ascii="Times New Roman" w:hAnsi="Times New Roman" w:eastAsia="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《中华人民共和国矿产资源法》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《中华人民共和国矿产资源法》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《矿产资源开采登记管理办法》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《中华人民共和国矿产资源法实施细则》</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《矿产资源开采登记管理办法》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2"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《自然资源部关于推进矿产资源管理改革若干事项的意见（试行）》（自然资规〔</w:t>
            </w:r>
            <w:r>
              <w:rPr>
                <w:rFonts w:ascii="Times New Roman" w:hAnsi="Times New Roman" w:eastAsia="仿宋_GB2312"/>
                <w:sz w:val="20"/>
                <w:szCs w:val="20"/>
              </w:rPr>
              <w:t>2019</w:t>
            </w:r>
            <w:r>
              <w:rPr>
                <w:rFonts w:hint="eastAsia" w:ascii="Times New Roman" w:hAnsi="Times New Roman" w:eastAsia="仿宋_GB2312"/>
                <w:sz w:val="20"/>
                <w:szCs w:val="20"/>
              </w:rPr>
              <w:t>〕</w:t>
            </w:r>
            <w:r>
              <w:rPr>
                <w:rFonts w:ascii="Times New Roman" w:hAnsi="Times New Roman" w:eastAsia="仿宋_GB2312"/>
                <w:sz w:val="20"/>
                <w:szCs w:val="20"/>
              </w:rPr>
              <w:t>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48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建设项目用地预审与选址意见书核发（国家清单第</w:t>
            </w:r>
            <w:r>
              <w:rPr>
                <w:rFonts w:ascii="Times New Roman" w:hAnsi="Times New Roman" w:eastAsia="仿宋_GB2312"/>
                <w:sz w:val="20"/>
                <w:szCs w:val="20"/>
              </w:rPr>
              <w:t>171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rPr>
              <w:t>市自然资源和规划局</w:t>
            </w:r>
            <w:r>
              <w:rPr>
                <w:rFonts w:hint="eastAsia" w:ascii="Times New Roman" w:hAnsi="Times New Roman" w:eastAsia="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rPr>
              <w:t>市自然资源和规划局</w:t>
            </w:r>
            <w:r>
              <w:rPr>
                <w:rFonts w:hint="eastAsia" w:ascii="Times New Roman" w:hAnsi="Times New Roman" w:eastAsia="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《中华人民共和国城乡规划法》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《中华人民共和国城乡规划法》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《中华人民共和国土地管理法》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《中华人民共和国土地管理法》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《中华人民共和国土地管理法实施条例》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《中华人民共和国土地管理法实施条例》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《建设项目用地预审管理办法》（国土资源部令第</w:t>
            </w:r>
            <w:r>
              <w:rPr>
                <w:rFonts w:ascii="Times New Roman" w:hAnsi="Times New Roman" w:eastAsia="仿宋_GB2312"/>
                <w:sz w:val="20"/>
                <w:szCs w:val="20"/>
              </w:rPr>
              <w:t>68</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《四川省城乡规划条例》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《自然资源部关于以</w:t>
            </w:r>
            <w:r>
              <w:rPr>
                <w:rFonts w:ascii="Times New Roman" w:hAnsi="Times New Roman" w:eastAsia="仿宋_GB2312"/>
                <w:sz w:val="20"/>
                <w:szCs w:val="20"/>
              </w:rPr>
              <w:t>“</w:t>
            </w:r>
            <w:r>
              <w:rPr>
                <w:rFonts w:hint="eastAsia" w:ascii="Times New Roman" w:hAnsi="Times New Roman" w:eastAsia="仿宋_GB2312"/>
                <w:sz w:val="20"/>
                <w:szCs w:val="20"/>
              </w:rPr>
              <w:t>多规合一</w:t>
            </w:r>
            <w:r>
              <w:rPr>
                <w:rFonts w:ascii="Times New Roman" w:hAnsi="Times New Roman" w:eastAsia="仿宋_GB2312"/>
                <w:sz w:val="20"/>
                <w:szCs w:val="20"/>
              </w:rPr>
              <w:t>”</w:t>
            </w:r>
            <w:r>
              <w:rPr>
                <w:rFonts w:hint="eastAsia" w:ascii="Times New Roman" w:hAnsi="Times New Roman" w:eastAsia="仿宋_GB2312"/>
                <w:sz w:val="20"/>
                <w:szCs w:val="20"/>
              </w:rPr>
              <w:t>为基础推进规划用地</w:t>
            </w:r>
            <w:r>
              <w:rPr>
                <w:rFonts w:ascii="Times New Roman" w:hAnsi="Times New Roman" w:eastAsia="仿宋_GB2312"/>
                <w:sz w:val="20"/>
                <w:szCs w:val="20"/>
              </w:rPr>
              <w:t>“</w:t>
            </w:r>
            <w:r>
              <w:rPr>
                <w:rFonts w:hint="eastAsia" w:ascii="Times New Roman" w:hAnsi="Times New Roman" w:eastAsia="仿宋_GB2312"/>
                <w:sz w:val="20"/>
                <w:szCs w:val="20"/>
              </w:rPr>
              <w:t>多审合一、多证合一</w:t>
            </w:r>
            <w:r>
              <w:rPr>
                <w:rFonts w:ascii="Times New Roman" w:hAnsi="Times New Roman" w:eastAsia="仿宋_GB2312"/>
                <w:sz w:val="20"/>
                <w:szCs w:val="20"/>
              </w:rPr>
              <w:t>”</w:t>
            </w:r>
            <w:r>
              <w:rPr>
                <w:rFonts w:hint="eastAsia" w:ascii="Times New Roman" w:hAnsi="Times New Roman" w:eastAsia="仿宋_GB2312"/>
                <w:sz w:val="20"/>
                <w:szCs w:val="20"/>
              </w:rPr>
              <w:t>改革的通知》（自然资规〔</w:t>
            </w:r>
            <w:r>
              <w:rPr>
                <w:rFonts w:ascii="Times New Roman" w:hAnsi="Times New Roman" w:eastAsia="仿宋_GB2312"/>
                <w:sz w:val="20"/>
                <w:szCs w:val="20"/>
              </w:rPr>
              <w:t>2019</w:t>
            </w:r>
            <w:r>
              <w:rPr>
                <w:rFonts w:hint="eastAsia" w:ascii="Times New Roman" w:hAnsi="Times New Roman" w:eastAsia="仿宋_GB2312"/>
                <w:sz w:val="20"/>
                <w:szCs w:val="20"/>
              </w:rPr>
              <w:t>〕</w:t>
            </w:r>
            <w:r>
              <w:rPr>
                <w:rFonts w:ascii="Times New Roman" w:hAnsi="Times New Roman" w:eastAsia="仿宋_GB2312"/>
                <w:sz w:val="20"/>
                <w:szCs w:val="20"/>
              </w:rPr>
              <w:t>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49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临时用地审批（国家清单第</w:t>
            </w:r>
            <w:r>
              <w:rPr>
                <w:rFonts w:ascii="Times New Roman" w:hAnsi="Times New Roman" w:eastAsia="仿宋_GB2312"/>
                <w:sz w:val="20"/>
                <w:szCs w:val="20"/>
              </w:rPr>
              <w:t>185</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rPr>
              <w:t>市自然资源和规划局</w:t>
            </w:r>
            <w:r>
              <w:rPr>
                <w:rFonts w:hint="eastAsia" w:ascii="Times New Roman" w:hAnsi="Times New Roman" w:eastAsia="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rPr>
              <w:t>市自然资源和规划局</w:t>
            </w:r>
            <w:r>
              <w:rPr>
                <w:rFonts w:hint="eastAsia" w:ascii="Times New Roman" w:hAnsi="Times New Roman" w:eastAsia="仿宋_GB2312"/>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《中华人民共和国土地管理法》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《中华人民共和国土地管理法》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《土地复垦条例》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《中华人民共和国土地管理法实施条例》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《四川省〈中华人民共和国土地管理法〉实施办法》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《自然资源部关于规范临时用地管理的通知》（自然资规〔</w:t>
            </w:r>
            <w:r>
              <w:rPr>
                <w:rFonts w:ascii="Times New Roman" w:hAnsi="Times New Roman" w:eastAsia="仿宋_GB2312"/>
                <w:sz w:val="20"/>
                <w:szCs w:val="20"/>
              </w:rPr>
              <w:t>2021</w:t>
            </w:r>
            <w:r>
              <w:rPr>
                <w:rFonts w:hint="eastAsia" w:ascii="Times New Roman" w:hAnsi="Times New Roman" w:eastAsia="仿宋_GB2312"/>
                <w:sz w:val="20"/>
                <w:szCs w:val="20"/>
              </w:rPr>
              <w:t>〕</w:t>
            </w:r>
            <w:r>
              <w:rPr>
                <w:rFonts w:ascii="Times New Roman" w:hAnsi="Times New Roman" w:eastAsia="仿宋_GB2312"/>
                <w:sz w:val="20"/>
                <w:szCs w:val="20"/>
              </w:rPr>
              <w:t>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7"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《四川省自然资源厅关于进一步明确临时用地管理有关事项的通知》（川自然资规〔</w:t>
            </w:r>
            <w:r>
              <w:rPr>
                <w:rFonts w:ascii="Times New Roman" w:hAnsi="Times New Roman" w:eastAsia="仿宋_GB2312"/>
                <w:sz w:val="20"/>
                <w:szCs w:val="20"/>
              </w:rPr>
              <w:t>2022</w:t>
            </w:r>
            <w:r>
              <w:rPr>
                <w:rFonts w:hint="eastAsia" w:ascii="Times New Roman" w:hAnsi="Times New Roman" w:eastAsia="仿宋_GB2312"/>
                <w:sz w:val="20"/>
                <w:szCs w:val="20"/>
              </w:rPr>
              <w:t>〕</w:t>
            </w:r>
            <w:r>
              <w:rPr>
                <w:rFonts w:ascii="Times New Roman" w:hAnsi="Times New Roman" w:eastAsia="仿宋_GB2312"/>
                <w:sz w:val="20"/>
                <w:szCs w:val="20"/>
              </w:rPr>
              <w:t>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50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建设用地、临时建设用地规划许可（国家清单第</w:t>
            </w:r>
            <w:r>
              <w:rPr>
                <w:rFonts w:ascii="Times New Roman" w:hAnsi="Times New Roman" w:eastAsia="仿宋_GB2312"/>
                <w:sz w:val="20"/>
                <w:szCs w:val="20"/>
              </w:rPr>
              <w:t>186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市自然资源和规划局</w:t>
            </w:r>
            <w:r>
              <w:rPr>
                <w:rFonts w:hint="eastAsia" w:ascii="Times New Roman" w:hAnsi="Times New Roman" w:eastAsia="仿宋_GB2312" w:cs="Times New Roman"/>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市自然资源和规划局</w:t>
            </w:r>
            <w:r>
              <w:rPr>
                <w:rFonts w:hint="eastAsia" w:ascii="Times New Roman" w:hAnsi="Times New Roman" w:eastAsia="仿宋_GB2312" w:cs="Times New Roman"/>
                <w:sz w:val="20"/>
                <w:szCs w:val="20"/>
                <w:lang w:val="en-US" w:eastAsia="zh-CN"/>
              </w:rPr>
              <w:t>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《中华人民共和国城乡规划法》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《中华人民共和国城乡规划法》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1"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hint="eastAsia" w:ascii="Times New Roman" w:hAnsi="Times New Roman" w:eastAsia="仿宋_GB2312" w:cs="Times New Roman"/>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hint="eastAsia" w:ascii="Times New Roman" w:hAnsi="Times New Roman" w:eastAsia="仿宋_GB2312" w:cs="Times New Roman"/>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hint="eastAsia" w:ascii="Times New Roman" w:hAnsi="Times New Roman" w:eastAsia="仿宋_GB2312" w:cs="Times New Roman"/>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《中华人民共和国土地管理法》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hint="eastAsia" w:ascii="Times New Roman" w:hAnsi="Times New Roman" w:eastAsia="仿宋_GB2312" w:cs="Times New Roman"/>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hint="eastAsia" w:ascii="Times New Roman" w:hAnsi="Times New Roman" w:eastAsia="仿宋_GB2312" w:cs="Times New Roman"/>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hint="eastAsia" w:ascii="Times New Roman" w:hAnsi="Times New Roman" w:eastAsia="仿宋_GB2312" w:cs="Times New Roman"/>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《四川省城乡规划条例》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9"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hint="eastAsia" w:ascii="Times New Roman" w:hAnsi="Times New Roman" w:eastAsia="仿宋_GB2312" w:cs="Times New Roman"/>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hint="eastAsia" w:ascii="Times New Roman" w:hAnsi="Times New Roman" w:eastAsia="仿宋_GB2312" w:cs="Times New Roman"/>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center"/>
              <w:rPr>
                <w:rFonts w:hint="eastAsia" w:ascii="Times New Roman" w:hAnsi="Times New Roman" w:eastAsia="仿宋_GB2312" w:cs="Times New Roman"/>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《自然资源部关于以“多规合一”为基础推进规划用地“多审合一、多证合一”改革的通知》（自然资规〔2019〕2号）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7"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51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一般建设项目环境影响评价审批（国家清单第</w:t>
            </w:r>
            <w:r>
              <w:rPr>
                <w:rFonts w:ascii="Times New Roman" w:hAnsi="Times New Roman" w:eastAsia="仿宋_GB2312"/>
                <w:sz w:val="20"/>
                <w:szCs w:val="20"/>
              </w:rPr>
              <w:t>188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西区</w:t>
            </w:r>
            <w:r>
              <w:rPr>
                <w:rFonts w:hint="eastAsia" w:ascii="Times New Roman" w:hAnsi="Times New Roman" w:eastAsia="仿宋_GB2312" w:cs="Times New Roman"/>
                <w:sz w:val="20"/>
                <w:szCs w:val="20"/>
              </w:rPr>
              <w:t>生态环境局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西区</w:t>
            </w:r>
            <w:r>
              <w:rPr>
                <w:rFonts w:hint="eastAsia" w:ascii="Times New Roman" w:hAnsi="Times New Roman" w:eastAsia="仿宋_GB2312" w:cs="Times New Roman"/>
                <w:sz w:val="20"/>
                <w:szCs w:val="20"/>
              </w:rPr>
              <w:t>生态环境局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《中华人民共和国环境保护法》</w:t>
            </w:r>
          </w:p>
        </w:tc>
        <w:tc>
          <w:tcPr>
            <w:tcW w:w="4516"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《中华人民共和国环境影响评价法》</w:t>
            </w:r>
          </w:p>
        </w:tc>
        <w:tc>
          <w:tcPr>
            <w:tcW w:w="1413"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jc w:val="center"/>
        </w:trPr>
        <w:tc>
          <w:tcPr>
            <w:tcW w:w="442" w:type="dxa"/>
            <w:vMerge w:val="continue"/>
            <w:tcBorders>
              <w:top w:val="single" w:color="auto" w:sz="4" w:space="0"/>
              <w:left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lang w:val="en-US" w:eastAsia="zh-CN"/>
              </w:rPr>
            </w:pPr>
          </w:p>
        </w:tc>
        <w:tc>
          <w:tcPr>
            <w:tcW w:w="14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color w:val="FF0000"/>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lang w:val="en-US" w:eastAsia="zh-CN"/>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《中华人民共和国环境影响评价法》</w:t>
            </w:r>
          </w:p>
        </w:tc>
        <w:tc>
          <w:tcPr>
            <w:tcW w:w="4516" w:type="dxa"/>
            <w:vMerge w:val="continue"/>
            <w:tcBorders>
              <w:left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p>
        </w:tc>
        <w:tc>
          <w:tcPr>
            <w:tcW w:w="1413" w:type="dxa"/>
            <w:vMerge w:val="continue"/>
            <w:tcBorders>
              <w:left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jc w:val="center"/>
        </w:trPr>
        <w:tc>
          <w:tcPr>
            <w:tcW w:w="442" w:type="dxa"/>
            <w:vMerge w:val="continue"/>
            <w:tcBorders>
              <w:top w:val="single" w:color="auto" w:sz="4" w:space="0"/>
              <w:left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lang w:val="en-US" w:eastAsia="zh-CN"/>
              </w:rPr>
            </w:pPr>
          </w:p>
        </w:tc>
        <w:tc>
          <w:tcPr>
            <w:tcW w:w="14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color w:val="FF0000"/>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lang w:val="en-US" w:eastAsia="zh-CN"/>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《中华人民共和国水污染防治法》</w:t>
            </w:r>
          </w:p>
        </w:tc>
        <w:tc>
          <w:tcPr>
            <w:tcW w:w="4516" w:type="dxa"/>
            <w:vMerge w:val="continue"/>
            <w:tcBorders>
              <w:left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p>
        </w:tc>
        <w:tc>
          <w:tcPr>
            <w:tcW w:w="1413" w:type="dxa"/>
            <w:vMerge w:val="continue"/>
            <w:tcBorders>
              <w:left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442" w:type="dxa"/>
            <w:vMerge w:val="continue"/>
            <w:tcBorders>
              <w:top w:val="single" w:color="auto" w:sz="4" w:space="0"/>
              <w:left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lang w:val="en-US" w:eastAsia="zh-CN"/>
              </w:rPr>
            </w:pPr>
          </w:p>
        </w:tc>
        <w:tc>
          <w:tcPr>
            <w:tcW w:w="14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color w:val="FF0000"/>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lang w:val="en-US" w:eastAsia="zh-CN"/>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《中华人民共和国大气污染防治法》</w:t>
            </w:r>
          </w:p>
        </w:tc>
        <w:tc>
          <w:tcPr>
            <w:tcW w:w="4516"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p>
        </w:tc>
        <w:tc>
          <w:tcPr>
            <w:tcW w:w="1413"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jc w:val="center"/>
        </w:trPr>
        <w:tc>
          <w:tcPr>
            <w:tcW w:w="442" w:type="dxa"/>
            <w:vMerge w:val="continue"/>
            <w:tcBorders>
              <w:top w:val="single" w:color="auto" w:sz="4" w:space="0"/>
              <w:left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lang w:val="en-US" w:eastAsia="zh-CN"/>
              </w:rPr>
            </w:pPr>
          </w:p>
        </w:tc>
        <w:tc>
          <w:tcPr>
            <w:tcW w:w="14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color w:val="FF0000"/>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color w:val="FF0000"/>
                <w:sz w:val="20"/>
                <w:szCs w:val="20"/>
                <w:lang w:val="en-US" w:eastAsia="zh-CN"/>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《中华人民共和国土壤污染防治法》</w:t>
            </w:r>
          </w:p>
        </w:tc>
        <w:tc>
          <w:tcPr>
            <w:tcW w:w="4516"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《建设项目环境保护管理条例》</w:t>
            </w:r>
          </w:p>
        </w:tc>
        <w:tc>
          <w:tcPr>
            <w:tcW w:w="1413"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8" w:hRule="atLeast"/>
          <w:jc w:val="center"/>
        </w:trPr>
        <w:tc>
          <w:tcPr>
            <w:tcW w:w="442" w:type="dxa"/>
            <w:vMerge w:val="continue"/>
            <w:tcBorders>
              <w:top w:val="single" w:color="auto" w:sz="4" w:space="0"/>
              <w:left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lang w:val="en-US" w:eastAsia="zh-CN"/>
              </w:rPr>
            </w:pPr>
          </w:p>
        </w:tc>
        <w:tc>
          <w:tcPr>
            <w:tcW w:w="14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color w:val="FF0000"/>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color w:val="FF0000"/>
                <w:sz w:val="20"/>
                <w:szCs w:val="20"/>
                <w:lang w:val="en-US" w:eastAsia="zh-CN"/>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《中华人民共和国固体废物污染环境防治法》</w:t>
            </w:r>
          </w:p>
        </w:tc>
        <w:tc>
          <w:tcPr>
            <w:tcW w:w="4516" w:type="dxa"/>
            <w:vMerge w:val="continue"/>
            <w:tcBorders>
              <w:left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p>
        </w:tc>
        <w:tc>
          <w:tcPr>
            <w:tcW w:w="1413" w:type="dxa"/>
            <w:vMerge w:val="continue"/>
            <w:tcBorders>
              <w:left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8" w:hRule="atLeast"/>
          <w:jc w:val="center"/>
        </w:trPr>
        <w:tc>
          <w:tcPr>
            <w:tcW w:w="442" w:type="dxa"/>
            <w:vMerge w:val="continue"/>
            <w:tcBorders>
              <w:top w:val="single" w:color="auto" w:sz="4" w:space="0"/>
              <w:left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lang w:val="en-US" w:eastAsia="zh-CN"/>
              </w:rPr>
            </w:pPr>
          </w:p>
        </w:tc>
        <w:tc>
          <w:tcPr>
            <w:tcW w:w="14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color w:val="FF0000"/>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color w:val="FF0000"/>
                <w:sz w:val="20"/>
                <w:szCs w:val="20"/>
                <w:lang w:val="en-US" w:eastAsia="zh-CN"/>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《中华人民共和国环境噪声污染防治法》</w:t>
            </w:r>
          </w:p>
        </w:tc>
        <w:tc>
          <w:tcPr>
            <w:tcW w:w="4516" w:type="dxa"/>
            <w:vMerge w:val="continue"/>
            <w:tcBorders>
              <w:left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p>
        </w:tc>
        <w:tc>
          <w:tcPr>
            <w:tcW w:w="1413" w:type="dxa"/>
            <w:vMerge w:val="continue"/>
            <w:tcBorders>
              <w:left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jc w:val="center"/>
        </w:trPr>
        <w:tc>
          <w:tcPr>
            <w:tcW w:w="442" w:type="dxa"/>
            <w:vMerge w:val="continue"/>
            <w:tcBorders>
              <w:top w:val="single" w:color="auto" w:sz="4" w:space="0"/>
              <w:left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lang w:val="en-US" w:eastAsia="zh-CN"/>
              </w:rPr>
            </w:pPr>
          </w:p>
        </w:tc>
        <w:tc>
          <w:tcPr>
            <w:tcW w:w="14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color w:val="FF0000"/>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hint="eastAsia" w:ascii="Times New Roman" w:hAnsi="Times New Roman" w:eastAsia="仿宋_GB2312"/>
                <w:color w:val="FF0000"/>
                <w:sz w:val="20"/>
                <w:szCs w:val="20"/>
                <w:lang w:val="en-US" w:eastAsia="zh-CN"/>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《建设项目环境保护管理条例》</w:t>
            </w:r>
          </w:p>
        </w:tc>
        <w:tc>
          <w:tcPr>
            <w:tcW w:w="4516"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p>
        </w:tc>
        <w:tc>
          <w:tcPr>
            <w:tcW w:w="1413"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52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核与辐射类建设项目环境影响评价审批（国家清单第</w:t>
            </w:r>
            <w:r>
              <w:rPr>
                <w:rFonts w:ascii="Times New Roman" w:hAnsi="Times New Roman" w:eastAsia="仿宋_GB2312"/>
                <w:sz w:val="20"/>
                <w:szCs w:val="20"/>
              </w:rPr>
              <w:t>190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rPr>
            </w:pPr>
            <w:r>
              <w:rPr>
                <w:rFonts w:hint="eastAsia" w:ascii="Times New Roman" w:hAnsi="Times New Roman" w:eastAsia="仿宋_GB2312"/>
                <w:sz w:val="20"/>
                <w:szCs w:val="20"/>
                <w:lang w:val="en-US" w:eastAsia="zh-CN"/>
              </w:rPr>
              <w:t>西区</w:t>
            </w:r>
            <w:r>
              <w:rPr>
                <w:rFonts w:hint="eastAsia" w:ascii="Times New Roman" w:hAnsi="Times New Roman" w:eastAsia="仿宋_GB2312"/>
                <w:sz w:val="20"/>
                <w:szCs w:val="20"/>
              </w:rPr>
              <w:t>生态环境局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西区</w:t>
            </w:r>
            <w:r>
              <w:rPr>
                <w:rFonts w:hint="eastAsia" w:ascii="Times New Roman" w:hAnsi="Times New Roman" w:eastAsia="仿宋_GB2312"/>
                <w:sz w:val="20"/>
                <w:szCs w:val="20"/>
              </w:rPr>
              <w:t>生态环境局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《中华人民共和国环境保护法》</w:t>
            </w:r>
          </w:p>
        </w:tc>
        <w:tc>
          <w:tcPr>
            <w:tcW w:w="45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《中华人民共和国环境影响评价法》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color w:val="FF0000"/>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color w:val="FF0000"/>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《中华人民共和国环境影响评价法》</w:t>
            </w:r>
          </w:p>
        </w:tc>
        <w:tc>
          <w:tcPr>
            <w:tcW w:w="451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sz w:val="20"/>
                <w:szCs w:val="20"/>
              </w:rPr>
            </w:pP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color w:val="FF0000"/>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color w:val="FF0000"/>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《中华人民共和国放射性污染防治法》</w:t>
            </w:r>
          </w:p>
        </w:tc>
        <w:tc>
          <w:tcPr>
            <w:tcW w:w="45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《建设项目环境保护管理条例》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color w:val="FF0000"/>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color w:val="FF0000"/>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《中华人民共和国核安全法》</w:t>
            </w:r>
          </w:p>
        </w:tc>
        <w:tc>
          <w:tcPr>
            <w:tcW w:w="451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sz w:val="20"/>
                <w:szCs w:val="20"/>
              </w:rPr>
            </w:pP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53</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江河、湖泊新建、改建或者扩大排污口审批（国家清单第</w:t>
            </w:r>
            <w:r>
              <w:rPr>
                <w:rFonts w:ascii="Times New Roman" w:hAnsi="Times New Roman" w:eastAsia="仿宋_GB2312"/>
                <w:sz w:val="20"/>
                <w:szCs w:val="20"/>
              </w:rPr>
              <w:t>193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西区生态环境局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西区生态环境局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《中华人民共和国水法》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《中华人民共和国水法》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《中华人民共和国水污染防治法》</w:t>
            </w:r>
          </w:p>
        </w:tc>
        <w:tc>
          <w:tcPr>
            <w:tcW w:w="45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《入河排污口监督管理办法》（水利部令第22号公布，水利部令第47号修正）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《中华人民共和国长江保护法》</w:t>
            </w:r>
          </w:p>
        </w:tc>
        <w:tc>
          <w:tcPr>
            <w:tcW w:w="451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sz w:val="20"/>
                <w:szCs w:val="20"/>
              </w:rPr>
            </w:pP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54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危险废物经营许可（国家清单第</w:t>
            </w:r>
            <w:r>
              <w:rPr>
                <w:rFonts w:ascii="Times New Roman" w:hAnsi="Times New Roman" w:eastAsia="仿宋_GB2312"/>
                <w:sz w:val="20"/>
                <w:szCs w:val="20"/>
              </w:rPr>
              <w:t>202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西区生态环境局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西区生态环境局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《中华人民共和国固体废物污染环境防治法》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《中华人民共和国固体废物污染环境防治法》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《危险废物经营许可证管理办法》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《危险废物经营许可证管理办法》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3"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55</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放射性核素排放许可（国家清单第</w:t>
            </w:r>
            <w:r>
              <w:rPr>
                <w:rFonts w:ascii="Times New Roman" w:hAnsi="Times New Roman" w:eastAsia="仿宋_GB2312"/>
                <w:sz w:val="20"/>
                <w:szCs w:val="20"/>
              </w:rPr>
              <w:t>209</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西区生态环境局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西区生态环境局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《中华人民共和国放射性污染防治法》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《中华人民共和国放射性污染防治法》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56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建筑工程施工许可（国家清单第</w:t>
            </w:r>
            <w:r>
              <w:rPr>
                <w:rFonts w:ascii="Times New Roman" w:hAnsi="Times New Roman" w:eastAsia="仿宋_GB2312"/>
                <w:sz w:val="20"/>
                <w:szCs w:val="20"/>
              </w:rPr>
              <w:t>237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住房城乡建设局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w:t>
            </w:r>
            <w:r>
              <w:rPr>
                <w:rFonts w:ascii="Times New Roman" w:hAnsi="Times New Roman" w:eastAsia="仿宋_GB2312" w:cs="Times New Roman"/>
                <w:sz w:val="20"/>
                <w:szCs w:val="20"/>
              </w:rPr>
              <w:t>住</w:t>
            </w:r>
            <w:r>
              <w:rPr>
                <w:rFonts w:ascii="Times New Roman" w:hAnsi="Times New Roman" w:eastAsia="仿宋_GB2312"/>
                <w:sz w:val="20"/>
                <w:szCs w:val="20"/>
              </w:rPr>
              <w:t>房城乡建设</w:t>
            </w:r>
            <w:r>
              <w:rPr>
                <w:rFonts w:hint="eastAsia" w:ascii="Times New Roman" w:hAnsi="Times New Roman" w:eastAsia="仿宋_GB2312"/>
                <w:sz w:val="20"/>
                <w:szCs w:val="20"/>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《中华人民共和国建筑法》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《中华人民共和国建筑法》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5"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《建设工程质量管理条例》（国务院令第</w:t>
            </w:r>
            <w:r>
              <w:rPr>
                <w:rFonts w:ascii="Times New Roman" w:hAnsi="Times New Roman" w:eastAsia="仿宋_GB2312"/>
                <w:sz w:val="20"/>
                <w:szCs w:val="20"/>
              </w:rPr>
              <w:t>279</w:t>
            </w:r>
            <w:r>
              <w:rPr>
                <w:rFonts w:hint="eastAsia" w:ascii="Times New Roman" w:hAnsi="Times New Roman" w:eastAsia="仿宋_GB2312"/>
                <w:sz w:val="20"/>
                <w:szCs w:val="20"/>
              </w:rPr>
              <w:t>号公布，国务院令第</w:t>
            </w:r>
            <w:r>
              <w:rPr>
                <w:rFonts w:ascii="Times New Roman" w:hAnsi="Times New Roman" w:eastAsia="仿宋_GB2312"/>
                <w:sz w:val="20"/>
                <w:szCs w:val="20"/>
              </w:rPr>
              <w:t>714</w:t>
            </w:r>
            <w:r>
              <w:rPr>
                <w:rFonts w:hint="eastAsia" w:ascii="Times New Roman" w:hAnsi="Times New Roman" w:eastAsia="仿宋_GB2312"/>
                <w:sz w:val="20"/>
                <w:szCs w:val="20"/>
              </w:rPr>
              <w:t>号修改）</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0"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《建筑工程施工许可管理办法》（住房城乡建设部令第</w:t>
            </w:r>
            <w:r>
              <w:rPr>
                <w:rFonts w:ascii="Times New Roman" w:hAnsi="Times New Roman" w:eastAsia="仿宋_GB2312"/>
                <w:sz w:val="20"/>
                <w:szCs w:val="20"/>
              </w:rPr>
              <w:t>18</w:t>
            </w:r>
            <w:r>
              <w:rPr>
                <w:rFonts w:hint="eastAsia" w:ascii="Times New Roman" w:hAnsi="Times New Roman" w:eastAsia="仿宋_GB2312"/>
                <w:sz w:val="20"/>
                <w:szCs w:val="20"/>
              </w:rPr>
              <w:t>号公布，住房城乡建设部令第</w:t>
            </w:r>
            <w:r>
              <w:rPr>
                <w:rFonts w:ascii="Times New Roman" w:hAnsi="Times New Roman" w:eastAsia="仿宋_GB2312"/>
                <w:sz w:val="20"/>
                <w:szCs w:val="20"/>
              </w:rPr>
              <w:t>52</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7"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57</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关闭、闲置、拆除城市环境卫生设施许可（国家清单第</w:t>
            </w:r>
            <w:r>
              <w:rPr>
                <w:rFonts w:ascii="Times New Roman" w:hAnsi="Times New Roman" w:eastAsia="仿宋_GB2312"/>
                <w:sz w:val="20"/>
                <w:szCs w:val="20"/>
              </w:rPr>
              <w:t>247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lang w:val="en-US" w:eastAsia="zh-CN"/>
              </w:rPr>
              <w:t>区综合执法局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《中华人民共和国固体废物污染环境防治法》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《中华人民共和国固体废物污染环境防治法》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cs="Times New Roman"/>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cs="Times New Roman"/>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《城市市容和环境卫生管理条例》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cs="Times New Roman"/>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cs="Times New Roman"/>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《城市生活垃圾管理办法》（建设部令第157号）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58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拆除环境卫生设施许可（国家清单第</w:t>
            </w:r>
            <w:r>
              <w:rPr>
                <w:rFonts w:ascii="Times New Roman" w:hAnsi="Times New Roman" w:eastAsia="仿宋_GB2312"/>
                <w:sz w:val="20"/>
                <w:szCs w:val="20"/>
              </w:rPr>
              <w:t>248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《城市市容和环境卫生管理条例》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《城市市容和环境卫生管理条例》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《城市生活垃圾管理办法》（建设部令第</w:t>
            </w:r>
            <w:r>
              <w:rPr>
                <w:rFonts w:ascii="Times New Roman" w:hAnsi="Times New Roman" w:eastAsia="仿宋_GB2312"/>
                <w:sz w:val="20"/>
                <w:szCs w:val="20"/>
              </w:rPr>
              <w:t>157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6"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59</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从事城市生活垃圾经营性清扫、收集、运输、处理服务审批（国家清单第</w:t>
            </w:r>
            <w:r>
              <w:rPr>
                <w:rFonts w:ascii="Times New Roman" w:hAnsi="Times New Roman" w:eastAsia="仿宋_GB2312"/>
                <w:sz w:val="20"/>
                <w:szCs w:val="20"/>
              </w:rPr>
              <w:t>249</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《城市生活垃圾管理办法》（建设部令第</w:t>
            </w:r>
            <w:r>
              <w:rPr>
                <w:rFonts w:ascii="Times New Roman" w:hAnsi="Times New Roman" w:eastAsia="仿宋_GB2312"/>
                <w:sz w:val="20"/>
                <w:szCs w:val="20"/>
              </w:rPr>
              <w:t>157</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60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城市建筑垃圾处置核准（国家清单第</w:t>
            </w:r>
            <w:r>
              <w:rPr>
                <w:rFonts w:ascii="Times New Roman" w:hAnsi="Times New Roman" w:eastAsia="仿宋_GB2312"/>
                <w:sz w:val="20"/>
                <w:szCs w:val="20"/>
              </w:rPr>
              <w:t>250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《建设部关于纳入国务院决定的十五项行政许可的条件的规定》（建设部令</w:t>
            </w:r>
            <w:r>
              <w:rPr>
                <w:rFonts w:ascii="Times New Roman" w:hAnsi="Times New Roman" w:eastAsia="仿宋_GB2312"/>
                <w:sz w:val="20"/>
                <w:szCs w:val="20"/>
              </w:rPr>
              <w:t>135</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7"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《城市建筑垃圾管理规定》（建设部令第</w:t>
            </w:r>
            <w:r>
              <w:rPr>
                <w:rFonts w:ascii="Times New Roman" w:hAnsi="Times New Roman" w:eastAsia="仿宋_GB2312"/>
                <w:sz w:val="20"/>
                <w:szCs w:val="20"/>
              </w:rPr>
              <w:t>139</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61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城镇污水排入排水管网许可（国家清单第</w:t>
            </w:r>
            <w:r>
              <w:rPr>
                <w:rFonts w:ascii="Times New Roman" w:hAnsi="Times New Roman" w:eastAsia="仿宋_GB2312"/>
                <w:sz w:val="20"/>
                <w:szCs w:val="20"/>
              </w:rPr>
              <w:t>251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住房城乡建设局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w:t>
            </w:r>
            <w:r>
              <w:rPr>
                <w:rFonts w:ascii="Times New Roman" w:hAnsi="Times New Roman" w:eastAsia="仿宋_GB2312"/>
                <w:sz w:val="20"/>
                <w:szCs w:val="20"/>
              </w:rPr>
              <w:t>住房城乡建设</w:t>
            </w:r>
            <w:r>
              <w:rPr>
                <w:rFonts w:hint="eastAsia" w:ascii="Times New Roman" w:hAnsi="Times New Roman" w:eastAsia="仿宋_GB2312"/>
                <w:sz w:val="20"/>
                <w:szCs w:val="20"/>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《城镇排水与污水处理条例》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《城镇排水与污水处理条例》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《四川省城市排水管理条例》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62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拆除、改动、迁移城市公共供水设施审核（国家清单第</w:t>
            </w:r>
            <w:r>
              <w:rPr>
                <w:rFonts w:ascii="Times New Roman" w:hAnsi="Times New Roman" w:eastAsia="仿宋_GB2312"/>
                <w:sz w:val="20"/>
                <w:szCs w:val="20"/>
              </w:rPr>
              <w:t>252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住房城乡建设局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w:t>
            </w:r>
            <w:r>
              <w:rPr>
                <w:rFonts w:ascii="Times New Roman" w:hAnsi="Times New Roman" w:eastAsia="仿宋_GB2312"/>
                <w:sz w:val="20"/>
                <w:szCs w:val="20"/>
              </w:rPr>
              <w:t>住房城乡建设</w:t>
            </w:r>
            <w:r>
              <w:rPr>
                <w:rFonts w:hint="eastAsia" w:ascii="Times New Roman" w:hAnsi="Times New Roman" w:eastAsia="仿宋_GB2312"/>
                <w:sz w:val="20"/>
                <w:szCs w:val="20"/>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《城市供水条例》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《城市供水条例》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《四川省城市供水条例》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63</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拆除、改动城镇排水与污水处理设施审核（国家清单第</w:t>
            </w:r>
            <w:r>
              <w:rPr>
                <w:rFonts w:ascii="Times New Roman" w:hAnsi="Times New Roman" w:eastAsia="仿宋_GB2312"/>
                <w:sz w:val="20"/>
                <w:szCs w:val="20"/>
              </w:rPr>
              <w:t>253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住房城乡建设局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w:t>
            </w:r>
            <w:r>
              <w:rPr>
                <w:rFonts w:ascii="Times New Roman" w:hAnsi="Times New Roman" w:eastAsia="仿宋_GB2312"/>
                <w:sz w:val="20"/>
                <w:szCs w:val="20"/>
              </w:rPr>
              <w:t>住房城乡建设</w:t>
            </w:r>
            <w:r>
              <w:rPr>
                <w:rFonts w:hint="eastAsia" w:ascii="Times New Roman" w:hAnsi="Times New Roman" w:eastAsia="仿宋_GB2312"/>
                <w:sz w:val="20"/>
                <w:szCs w:val="20"/>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《城镇排水与污水处理条例》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《城镇排水与污水处理条例》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0"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《四川省城镇排水与污水处理条例》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64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由于工程施工、设备维修等原因确需停止供水的审批（国家清单第</w:t>
            </w:r>
            <w:r>
              <w:rPr>
                <w:rFonts w:ascii="Times New Roman" w:hAnsi="Times New Roman" w:eastAsia="仿宋_GB2312"/>
                <w:sz w:val="20"/>
                <w:szCs w:val="20"/>
              </w:rPr>
              <w:t>254</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住房城乡建设局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w:t>
            </w:r>
            <w:r>
              <w:rPr>
                <w:rFonts w:ascii="Times New Roman" w:hAnsi="Times New Roman" w:eastAsia="仿宋_GB2312"/>
                <w:sz w:val="20"/>
                <w:szCs w:val="20"/>
              </w:rPr>
              <w:t>住房城乡建设</w:t>
            </w:r>
            <w:r>
              <w:rPr>
                <w:rFonts w:hint="eastAsia" w:ascii="Times New Roman" w:hAnsi="Times New Roman" w:eastAsia="仿宋_GB2312"/>
                <w:sz w:val="20"/>
                <w:szCs w:val="20"/>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《城市供水条例》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《城市供水条例》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《四川省城市供水条例》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65</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燃气经营许可（国家清单第</w:t>
            </w:r>
            <w:r>
              <w:rPr>
                <w:rFonts w:ascii="Times New Roman" w:hAnsi="Times New Roman" w:eastAsia="仿宋_GB2312"/>
                <w:sz w:val="20"/>
                <w:szCs w:val="20"/>
              </w:rPr>
              <w:t>255</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《城镇燃气管理条例》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《城镇燃气管理条例》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《四川省燃气管理条例》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66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燃气经营者改动市政燃气设施审批（国家清单第</w:t>
            </w:r>
            <w:r>
              <w:rPr>
                <w:rFonts w:ascii="Times New Roman" w:hAnsi="Times New Roman" w:eastAsia="仿宋_GB2312"/>
                <w:sz w:val="20"/>
                <w:szCs w:val="20"/>
              </w:rPr>
              <w:t>256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《城镇燃气管理条例》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《城镇燃气管理条例》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《国务院关于第六批取消和调整行政审批项目的决定》（国发〔</w:t>
            </w:r>
            <w:r>
              <w:rPr>
                <w:rFonts w:ascii="Times New Roman" w:hAnsi="Times New Roman" w:eastAsia="仿宋_GB2312"/>
                <w:sz w:val="20"/>
                <w:szCs w:val="20"/>
              </w:rPr>
              <w:t>2012</w:t>
            </w:r>
            <w:r>
              <w:rPr>
                <w:rFonts w:hint="eastAsia" w:ascii="Times New Roman" w:hAnsi="Times New Roman" w:eastAsia="仿宋_GB2312"/>
                <w:sz w:val="20"/>
                <w:szCs w:val="20"/>
              </w:rPr>
              <w:t>〕</w:t>
            </w:r>
            <w:r>
              <w:rPr>
                <w:rFonts w:ascii="Times New Roman" w:hAnsi="Times New Roman" w:eastAsia="仿宋_GB2312"/>
                <w:sz w:val="20"/>
                <w:szCs w:val="20"/>
              </w:rPr>
              <w:t>52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《四川省燃气管理条例》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67</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市政设施建设类审批（国家清单第</w:t>
            </w:r>
            <w:r>
              <w:rPr>
                <w:rFonts w:ascii="Times New Roman" w:hAnsi="Times New Roman" w:eastAsia="仿宋_GB2312"/>
                <w:sz w:val="20"/>
                <w:szCs w:val="20"/>
              </w:rPr>
              <w:t>257</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住房城乡建设局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住房城乡建设局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《城市道路管理条例》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《城市道路管理条例》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8"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68</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特殊车辆在城市道路上行驶审批（国家清单第</w:t>
            </w:r>
            <w:r>
              <w:rPr>
                <w:rFonts w:ascii="Times New Roman" w:hAnsi="Times New Roman" w:eastAsia="仿宋_GB2312"/>
                <w:sz w:val="20"/>
                <w:szCs w:val="20"/>
              </w:rPr>
              <w:t>258</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住房城乡建设局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jc w:val="center"/>
              <w:rPr>
                <w:rFonts w:hint="eastAsia" w:eastAsia="仿宋_GB2312"/>
                <w:lang w:eastAsia="zh-CN"/>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住房城乡建设局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《城市道路管理条例》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《城市桥梁检测和养护维修管理办法》（建设部令第</w:t>
            </w:r>
            <w:r>
              <w:rPr>
                <w:rFonts w:ascii="Times New Roman" w:hAnsi="Times New Roman" w:eastAsia="仿宋_GB2312"/>
                <w:sz w:val="20"/>
                <w:szCs w:val="20"/>
              </w:rPr>
              <w:t>130</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69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改变绿化规划、绿化用地的使用性质审批（国家清单第</w:t>
            </w:r>
            <w:r>
              <w:rPr>
                <w:rFonts w:ascii="Times New Roman" w:hAnsi="Times New Roman" w:eastAsia="仿宋_GB2312"/>
                <w:sz w:val="20"/>
                <w:szCs w:val="20"/>
              </w:rPr>
              <w:t>259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《城市绿化条例》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《四川省城市园林绿化条例》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70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工程建设涉及城市绿地、树木审批（国家清单第</w:t>
            </w:r>
            <w:r>
              <w:rPr>
                <w:rFonts w:ascii="Times New Roman" w:hAnsi="Times New Roman" w:eastAsia="仿宋_GB2312"/>
                <w:sz w:val="20"/>
                <w:szCs w:val="20"/>
              </w:rPr>
              <w:t>260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《城市绿化条例》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《四川省城市园林绿化条例》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《四川省古树名木保护条例》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71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建设工程消防设计审查（国家清单第</w:t>
            </w:r>
            <w:r>
              <w:rPr>
                <w:rFonts w:ascii="Times New Roman" w:hAnsi="Times New Roman" w:eastAsia="仿宋_GB2312"/>
                <w:sz w:val="20"/>
                <w:szCs w:val="20"/>
              </w:rPr>
              <w:t>264</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住房城乡建设局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区住房城乡建设局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《中华人民共和国消防法》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《中华人民共和国消防法》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cs="Times New Roman"/>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《建设工程消防设计审查验收管理暂行规定》（住房城乡建设部令第51号）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72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建设工程消防验收（国家清单第</w:t>
            </w:r>
            <w:r>
              <w:rPr>
                <w:rFonts w:ascii="Times New Roman" w:hAnsi="Times New Roman" w:eastAsia="仿宋_GB2312"/>
                <w:sz w:val="20"/>
                <w:szCs w:val="20"/>
              </w:rPr>
              <w:t>265</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住房城乡建设局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区住房城乡建设局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《中华人民共和国消防法》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《中华人民共和国消防法》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《建设工程消防设计审查验收管理暂行规定》（住房城乡建设部令第51号）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6"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73</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在村庄、集镇规划区内公共场所修建临时建筑等设施审批（国家清单第266项）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住房城乡建设局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格里坪镇人民政府</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《村庄和集镇规划建设管理条例》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《村庄和集镇规划建设管理条例》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default" w:ascii="Times New Roman" w:hAnsi="Times New Roman" w:eastAsia="仿宋_GB2312"/>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4"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《四川省村镇规划建设管理条例》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74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设置大型户外广告及在城市建筑物、设施上悬挂、张贴宣传品审批（国家清单第</w:t>
            </w:r>
            <w:r>
              <w:rPr>
                <w:rFonts w:ascii="Times New Roman" w:hAnsi="Times New Roman" w:eastAsia="仿宋_GB2312"/>
                <w:sz w:val="20"/>
                <w:szCs w:val="20"/>
              </w:rPr>
              <w:t>267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《城市市容和环境卫生管理条例》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《城市市容和环境卫生管理条例》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1"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《四川省城乡环境综合治理条例》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1"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75</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临时性建筑物搭建、堆放物料、占道施工审批（国家清单第</w:t>
            </w:r>
            <w:r>
              <w:rPr>
                <w:rFonts w:ascii="Times New Roman" w:hAnsi="Times New Roman" w:eastAsia="仿宋_GB2312"/>
                <w:sz w:val="20"/>
                <w:szCs w:val="20"/>
              </w:rPr>
              <w:t>268</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区综合执法局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《城市市容和环境卫生管理条例》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《城市市容和环境卫生管理条例》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76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建筑起重机械使用登记（国家清单第</w:t>
            </w:r>
            <w:r>
              <w:rPr>
                <w:rFonts w:ascii="Times New Roman" w:hAnsi="Times New Roman" w:eastAsia="仿宋_GB2312"/>
                <w:sz w:val="20"/>
                <w:szCs w:val="20"/>
              </w:rPr>
              <w:t>269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住房城乡建设局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hAnsi="仿宋_GB2312" w:eastAsia="仿宋_GB2312" w:cs="仿宋_GB2312"/>
                <w:color w:val="000000"/>
                <w:sz w:val="20"/>
                <w:szCs w:val="20"/>
                <w:lang w:val="en-US" w:eastAsia="zh-CN"/>
              </w:rPr>
              <w:t>区住房城乡</w:t>
            </w:r>
            <w:r>
              <w:rPr>
                <w:rFonts w:ascii="Times New Roman" w:hAnsi="Times New Roman" w:eastAsia="仿宋_GB2312"/>
                <w:sz w:val="20"/>
                <w:szCs w:val="20"/>
              </w:rPr>
              <w:t>建设</w:t>
            </w:r>
            <w:r>
              <w:rPr>
                <w:rFonts w:hint="eastAsia" w:ascii="Times New Roman" w:hAnsi="Times New Roman" w:eastAsia="仿宋_GB2312"/>
                <w:sz w:val="20"/>
                <w:szCs w:val="20"/>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《中华人民共和国特种设备安全法》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《中华人民共和国特种设备安全法》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《建设工程安全生产管理条例》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《建设工程安全生产管理条例》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《建筑起重机械安全监督管理规定》（建设部令第</w:t>
            </w:r>
            <w:r>
              <w:rPr>
                <w:rFonts w:ascii="Times New Roman" w:hAnsi="Times New Roman" w:eastAsia="仿宋_GB2312"/>
                <w:sz w:val="20"/>
                <w:szCs w:val="20"/>
              </w:rPr>
              <w:t>166</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77</w:t>
            </w:r>
          </w:p>
        </w:tc>
        <w:tc>
          <w:tcPr>
            <w:tcW w:w="1431"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公路建设项目设计文件审批（国家清单第</w:t>
            </w:r>
            <w:r>
              <w:rPr>
                <w:rFonts w:ascii="Times New Roman" w:hAnsi="Times New Roman" w:eastAsia="仿宋_GB2312"/>
                <w:sz w:val="20"/>
                <w:szCs w:val="20"/>
              </w:rPr>
              <w:t>271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olor w:val="auto"/>
                <w:sz w:val="20"/>
                <w:szCs w:val="20"/>
                <w:highlight w:val="none"/>
              </w:rPr>
              <w:t>《中华人民共和国公路法》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olor w:val="auto"/>
                <w:sz w:val="20"/>
                <w:szCs w:val="20"/>
                <w:highlight w:val="none"/>
              </w:rPr>
              <w:t>《建设工程勘察设计管理条例》</w:t>
            </w:r>
          </w:p>
        </w:tc>
        <w:tc>
          <w:tcPr>
            <w:tcW w:w="1413"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8" w:hRule="atLeast"/>
          <w:jc w:val="center"/>
        </w:trPr>
        <w:tc>
          <w:tcPr>
            <w:tcW w:w="442" w:type="dxa"/>
            <w:vMerge w:val="continue"/>
            <w:tcBorders>
              <w:left w:val="single" w:color="auto" w:sz="4" w:space="0"/>
              <w:right w:val="single" w:color="auto" w:sz="4" w:space="0"/>
            </w:tcBorders>
            <w:vAlign w:val="center"/>
          </w:tcPr>
          <w:p>
            <w:pPr>
              <w:rPr>
                <w:sz w:val="20"/>
                <w:szCs w:val="20"/>
                <w:highlight w:val="yellow"/>
              </w:rPr>
            </w:pPr>
          </w:p>
        </w:tc>
        <w:tc>
          <w:tcPr>
            <w:tcW w:w="1431" w:type="dxa"/>
            <w:vMerge w:val="continue"/>
            <w:tcBorders>
              <w:left w:val="single" w:color="auto" w:sz="4" w:space="0"/>
              <w:right w:val="single" w:color="auto" w:sz="4" w:space="0"/>
            </w:tcBorders>
            <w:vAlign w:val="center"/>
          </w:tcPr>
          <w:p>
            <w:pPr>
              <w:rPr>
                <w:sz w:val="20"/>
                <w:szCs w:val="20"/>
                <w:highlight w:val="yellow"/>
              </w:rPr>
            </w:pPr>
          </w:p>
        </w:tc>
        <w:tc>
          <w:tcPr>
            <w:tcW w:w="1710" w:type="dxa"/>
            <w:vMerge w:val="continue"/>
            <w:tcBorders>
              <w:left w:val="single" w:color="auto" w:sz="4" w:space="0"/>
              <w:right w:val="single" w:color="auto" w:sz="4" w:space="0"/>
            </w:tcBorders>
            <w:vAlign w:val="center"/>
          </w:tcPr>
          <w:p>
            <w:pPr>
              <w:rPr>
                <w:sz w:val="20"/>
                <w:szCs w:val="20"/>
                <w:highlight w:val="yellow"/>
              </w:rPr>
            </w:pPr>
          </w:p>
        </w:tc>
        <w:tc>
          <w:tcPr>
            <w:tcW w:w="1650" w:type="dxa"/>
            <w:vMerge w:val="continue"/>
            <w:tcBorders>
              <w:left w:val="single" w:color="auto" w:sz="4" w:space="0"/>
              <w:right w:val="single" w:color="auto" w:sz="4" w:space="0"/>
            </w:tcBorders>
            <w:vAlign w:val="center"/>
          </w:tcPr>
          <w:p>
            <w:pPr>
              <w:jc w:val="center"/>
              <w:rPr>
                <w:sz w:val="20"/>
                <w:szCs w:val="20"/>
                <w:highlight w:val="yellow"/>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olor w:val="auto"/>
                <w:sz w:val="20"/>
                <w:szCs w:val="20"/>
                <w:highlight w:val="none"/>
              </w:rPr>
              <w:t>《公路工程设计变更管理办法》（交通部</w:t>
            </w:r>
            <w:r>
              <w:rPr>
                <w:rFonts w:ascii="Times New Roman" w:hAnsi="Times New Roman" w:eastAsia="仿宋_GB2312"/>
                <w:color w:val="auto"/>
                <w:sz w:val="20"/>
                <w:szCs w:val="20"/>
                <w:highlight w:val="none"/>
              </w:rPr>
              <w:t>2005</w:t>
            </w:r>
            <w:r>
              <w:rPr>
                <w:rFonts w:hint="eastAsia" w:ascii="Times New Roman" w:hAnsi="Times New Roman" w:eastAsia="仿宋_GB2312"/>
                <w:color w:val="auto"/>
                <w:sz w:val="20"/>
                <w:szCs w:val="20"/>
                <w:highlight w:val="none"/>
              </w:rPr>
              <w:t>年第</w:t>
            </w:r>
            <w:r>
              <w:rPr>
                <w:rFonts w:ascii="Times New Roman" w:hAnsi="Times New Roman" w:eastAsia="仿宋_GB2312"/>
                <w:color w:val="auto"/>
                <w:sz w:val="20"/>
                <w:szCs w:val="20"/>
                <w:highlight w:val="none"/>
              </w:rPr>
              <w:t>5</w:t>
            </w:r>
            <w:r>
              <w:rPr>
                <w:rFonts w:hint="eastAsia" w:ascii="Times New Roman" w:hAnsi="Times New Roman" w:eastAsia="仿宋_GB2312"/>
                <w:color w:val="auto"/>
                <w:sz w:val="20"/>
                <w:szCs w:val="20"/>
                <w:highlight w:val="none"/>
              </w:rPr>
              <w:t>号令）</w:t>
            </w:r>
          </w:p>
        </w:tc>
        <w:tc>
          <w:tcPr>
            <w:tcW w:w="1413" w:type="dxa"/>
            <w:vMerge w:val="continue"/>
            <w:tcBorders>
              <w:left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3" w:hRule="atLeast"/>
          <w:jc w:val="center"/>
        </w:trPr>
        <w:tc>
          <w:tcPr>
            <w:tcW w:w="442" w:type="dxa"/>
            <w:vMerge w:val="continue"/>
            <w:tcBorders>
              <w:left w:val="single" w:color="auto" w:sz="4" w:space="0"/>
              <w:right w:val="single" w:color="auto" w:sz="4" w:space="0"/>
            </w:tcBorders>
            <w:vAlign w:val="center"/>
          </w:tcPr>
          <w:p>
            <w:pPr>
              <w:rPr>
                <w:sz w:val="20"/>
                <w:szCs w:val="20"/>
                <w:highlight w:val="yellow"/>
              </w:rPr>
            </w:pPr>
          </w:p>
        </w:tc>
        <w:tc>
          <w:tcPr>
            <w:tcW w:w="1431" w:type="dxa"/>
            <w:vMerge w:val="continue"/>
            <w:tcBorders>
              <w:left w:val="single" w:color="auto" w:sz="4" w:space="0"/>
              <w:right w:val="single" w:color="auto" w:sz="4" w:space="0"/>
            </w:tcBorders>
            <w:vAlign w:val="center"/>
          </w:tcPr>
          <w:p>
            <w:pPr>
              <w:rPr>
                <w:sz w:val="20"/>
                <w:szCs w:val="20"/>
                <w:highlight w:val="yellow"/>
              </w:rPr>
            </w:pPr>
          </w:p>
        </w:tc>
        <w:tc>
          <w:tcPr>
            <w:tcW w:w="1710" w:type="dxa"/>
            <w:vMerge w:val="continue"/>
            <w:tcBorders>
              <w:left w:val="single" w:color="auto" w:sz="4" w:space="0"/>
              <w:right w:val="single" w:color="auto" w:sz="4" w:space="0"/>
            </w:tcBorders>
            <w:vAlign w:val="center"/>
          </w:tcPr>
          <w:p>
            <w:pPr>
              <w:rPr>
                <w:sz w:val="20"/>
                <w:szCs w:val="20"/>
                <w:highlight w:val="yellow"/>
              </w:rPr>
            </w:pPr>
          </w:p>
        </w:tc>
        <w:tc>
          <w:tcPr>
            <w:tcW w:w="1650" w:type="dxa"/>
            <w:vMerge w:val="continue"/>
            <w:tcBorders>
              <w:left w:val="single" w:color="auto" w:sz="4" w:space="0"/>
              <w:right w:val="single" w:color="auto" w:sz="4" w:space="0"/>
            </w:tcBorders>
            <w:vAlign w:val="center"/>
          </w:tcPr>
          <w:p>
            <w:pPr>
              <w:jc w:val="center"/>
              <w:rPr>
                <w:sz w:val="20"/>
                <w:szCs w:val="20"/>
                <w:highlight w:val="yellow"/>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olor w:val="auto"/>
                <w:sz w:val="20"/>
                <w:szCs w:val="20"/>
                <w:highlight w:val="none"/>
              </w:rPr>
              <w:t>《公路建设市场管理办法》（交通部令</w:t>
            </w:r>
            <w:r>
              <w:rPr>
                <w:rFonts w:ascii="Times New Roman" w:hAnsi="Times New Roman" w:eastAsia="仿宋_GB2312"/>
                <w:color w:val="auto"/>
                <w:sz w:val="20"/>
                <w:szCs w:val="20"/>
                <w:highlight w:val="none"/>
              </w:rPr>
              <w:t>2004</w:t>
            </w:r>
            <w:r>
              <w:rPr>
                <w:rFonts w:hint="eastAsia" w:ascii="Times New Roman" w:hAnsi="Times New Roman" w:eastAsia="仿宋_GB2312"/>
                <w:color w:val="auto"/>
                <w:sz w:val="20"/>
                <w:szCs w:val="20"/>
                <w:highlight w:val="none"/>
              </w:rPr>
              <w:t>年第</w:t>
            </w:r>
            <w:r>
              <w:rPr>
                <w:rFonts w:ascii="Times New Roman" w:hAnsi="Times New Roman" w:eastAsia="仿宋_GB2312"/>
                <w:color w:val="auto"/>
                <w:sz w:val="20"/>
                <w:szCs w:val="20"/>
                <w:highlight w:val="none"/>
              </w:rPr>
              <w:t>14</w:t>
            </w:r>
            <w:r>
              <w:rPr>
                <w:rFonts w:hint="eastAsia" w:ascii="Times New Roman" w:hAnsi="Times New Roman" w:eastAsia="仿宋_GB2312"/>
                <w:color w:val="auto"/>
                <w:sz w:val="20"/>
                <w:szCs w:val="20"/>
                <w:highlight w:val="none"/>
              </w:rPr>
              <w:t>号公布，交通运输部令</w:t>
            </w:r>
            <w:r>
              <w:rPr>
                <w:rFonts w:ascii="Times New Roman" w:hAnsi="Times New Roman" w:eastAsia="仿宋_GB2312"/>
                <w:color w:val="auto"/>
                <w:sz w:val="20"/>
                <w:szCs w:val="20"/>
                <w:highlight w:val="none"/>
              </w:rPr>
              <w:t>2015</w:t>
            </w:r>
            <w:r>
              <w:rPr>
                <w:rFonts w:hint="eastAsia" w:ascii="Times New Roman" w:hAnsi="Times New Roman" w:eastAsia="仿宋_GB2312"/>
                <w:color w:val="auto"/>
                <w:sz w:val="20"/>
                <w:szCs w:val="20"/>
                <w:highlight w:val="none"/>
              </w:rPr>
              <w:t>年第</w:t>
            </w:r>
            <w:r>
              <w:rPr>
                <w:rFonts w:ascii="Times New Roman" w:hAnsi="Times New Roman" w:eastAsia="仿宋_GB2312"/>
                <w:color w:val="auto"/>
                <w:sz w:val="20"/>
                <w:szCs w:val="20"/>
                <w:highlight w:val="none"/>
              </w:rPr>
              <w:t>11</w:t>
            </w:r>
            <w:r>
              <w:rPr>
                <w:rFonts w:hint="eastAsia" w:ascii="Times New Roman" w:hAnsi="Times New Roman" w:eastAsia="仿宋_GB2312"/>
                <w:color w:val="auto"/>
                <w:sz w:val="20"/>
                <w:szCs w:val="20"/>
                <w:highlight w:val="none"/>
              </w:rPr>
              <w:t>号修正）</w:t>
            </w:r>
          </w:p>
        </w:tc>
        <w:tc>
          <w:tcPr>
            <w:tcW w:w="1413" w:type="dxa"/>
            <w:vMerge w:val="continue"/>
            <w:tcBorders>
              <w:left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442" w:type="dxa"/>
            <w:vMerge w:val="continue"/>
            <w:tcBorders>
              <w:left w:val="single" w:color="auto" w:sz="4" w:space="0"/>
              <w:right w:val="single" w:color="auto" w:sz="4" w:space="0"/>
            </w:tcBorders>
            <w:vAlign w:val="center"/>
          </w:tcPr>
          <w:p>
            <w:pPr>
              <w:rPr>
                <w:sz w:val="20"/>
                <w:szCs w:val="20"/>
                <w:highlight w:val="yellow"/>
              </w:rPr>
            </w:pPr>
          </w:p>
        </w:tc>
        <w:tc>
          <w:tcPr>
            <w:tcW w:w="1431" w:type="dxa"/>
            <w:vMerge w:val="continue"/>
            <w:tcBorders>
              <w:left w:val="single" w:color="auto" w:sz="4" w:space="0"/>
              <w:right w:val="single" w:color="auto" w:sz="4" w:space="0"/>
            </w:tcBorders>
            <w:vAlign w:val="center"/>
          </w:tcPr>
          <w:p>
            <w:pPr>
              <w:rPr>
                <w:sz w:val="20"/>
                <w:szCs w:val="20"/>
                <w:highlight w:val="yellow"/>
              </w:rPr>
            </w:pPr>
          </w:p>
        </w:tc>
        <w:tc>
          <w:tcPr>
            <w:tcW w:w="1710" w:type="dxa"/>
            <w:vMerge w:val="continue"/>
            <w:tcBorders>
              <w:left w:val="single" w:color="auto" w:sz="4" w:space="0"/>
              <w:right w:val="single" w:color="auto" w:sz="4" w:space="0"/>
            </w:tcBorders>
            <w:vAlign w:val="center"/>
          </w:tcPr>
          <w:p>
            <w:pPr>
              <w:rPr>
                <w:sz w:val="20"/>
                <w:szCs w:val="20"/>
                <w:highlight w:val="yellow"/>
              </w:rPr>
            </w:pPr>
          </w:p>
        </w:tc>
        <w:tc>
          <w:tcPr>
            <w:tcW w:w="1650" w:type="dxa"/>
            <w:vMerge w:val="continue"/>
            <w:tcBorders>
              <w:left w:val="single" w:color="auto" w:sz="4" w:space="0"/>
              <w:right w:val="single" w:color="auto" w:sz="4" w:space="0"/>
            </w:tcBorders>
            <w:vAlign w:val="center"/>
          </w:tcPr>
          <w:p>
            <w:pPr>
              <w:jc w:val="center"/>
              <w:rPr>
                <w:sz w:val="20"/>
                <w:szCs w:val="20"/>
                <w:highlight w:val="yellow"/>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olor w:val="auto"/>
                <w:sz w:val="20"/>
                <w:szCs w:val="20"/>
                <w:highlight w:val="none"/>
              </w:rPr>
              <w:t>《建设工程质量管理条例》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olor w:val="auto"/>
                <w:sz w:val="20"/>
                <w:szCs w:val="20"/>
                <w:highlight w:val="none"/>
              </w:rPr>
              <w:t>《农村公路建设管理办法》（交通运输部令</w:t>
            </w:r>
            <w:r>
              <w:rPr>
                <w:rFonts w:ascii="Times New Roman" w:hAnsi="Times New Roman" w:eastAsia="仿宋_GB2312"/>
                <w:color w:val="auto"/>
                <w:sz w:val="20"/>
                <w:szCs w:val="20"/>
                <w:highlight w:val="none"/>
              </w:rPr>
              <w:t>2018</w:t>
            </w:r>
            <w:r>
              <w:rPr>
                <w:rFonts w:hint="eastAsia" w:ascii="Times New Roman" w:hAnsi="Times New Roman" w:eastAsia="仿宋_GB2312"/>
                <w:color w:val="auto"/>
                <w:sz w:val="20"/>
                <w:szCs w:val="20"/>
                <w:highlight w:val="none"/>
              </w:rPr>
              <w:t>年第</w:t>
            </w:r>
            <w:r>
              <w:rPr>
                <w:rFonts w:ascii="Times New Roman" w:hAnsi="Times New Roman" w:eastAsia="仿宋_GB2312"/>
                <w:color w:val="auto"/>
                <w:sz w:val="20"/>
                <w:szCs w:val="20"/>
                <w:highlight w:val="none"/>
              </w:rPr>
              <w:t>4</w:t>
            </w:r>
            <w:r>
              <w:rPr>
                <w:rFonts w:hint="eastAsia" w:ascii="Times New Roman" w:hAnsi="Times New Roman" w:eastAsia="仿宋_GB2312"/>
                <w:color w:val="auto"/>
                <w:sz w:val="20"/>
                <w:szCs w:val="20"/>
                <w:highlight w:val="none"/>
              </w:rPr>
              <w:t>号）</w:t>
            </w:r>
          </w:p>
        </w:tc>
        <w:tc>
          <w:tcPr>
            <w:tcW w:w="1413" w:type="dxa"/>
            <w:vMerge w:val="continue"/>
            <w:tcBorders>
              <w:left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442" w:type="dxa"/>
            <w:vMerge w:val="continue"/>
            <w:tcBorders>
              <w:left w:val="single" w:color="auto" w:sz="4" w:space="0"/>
              <w:right w:val="single" w:color="auto" w:sz="4" w:space="0"/>
            </w:tcBorders>
            <w:vAlign w:val="center"/>
          </w:tcPr>
          <w:p>
            <w:pPr>
              <w:rPr>
                <w:sz w:val="20"/>
                <w:szCs w:val="20"/>
                <w:highlight w:val="yellow"/>
              </w:rPr>
            </w:pPr>
          </w:p>
        </w:tc>
        <w:tc>
          <w:tcPr>
            <w:tcW w:w="1431" w:type="dxa"/>
            <w:vMerge w:val="continue"/>
            <w:tcBorders>
              <w:left w:val="single" w:color="auto" w:sz="4" w:space="0"/>
              <w:right w:val="single" w:color="auto" w:sz="4" w:space="0"/>
            </w:tcBorders>
            <w:vAlign w:val="center"/>
          </w:tcPr>
          <w:p>
            <w:pPr>
              <w:rPr>
                <w:sz w:val="20"/>
                <w:szCs w:val="20"/>
                <w:highlight w:val="yellow"/>
              </w:rPr>
            </w:pPr>
          </w:p>
        </w:tc>
        <w:tc>
          <w:tcPr>
            <w:tcW w:w="1710" w:type="dxa"/>
            <w:vMerge w:val="continue"/>
            <w:tcBorders>
              <w:left w:val="single" w:color="auto" w:sz="4" w:space="0"/>
              <w:right w:val="single" w:color="auto" w:sz="4" w:space="0"/>
            </w:tcBorders>
            <w:vAlign w:val="center"/>
          </w:tcPr>
          <w:p>
            <w:pPr>
              <w:rPr>
                <w:sz w:val="20"/>
                <w:szCs w:val="20"/>
                <w:highlight w:val="yellow"/>
              </w:rPr>
            </w:pPr>
          </w:p>
        </w:tc>
        <w:tc>
          <w:tcPr>
            <w:tcW w:w="1650" w:type="dxa"/>
            <w:vMerge w:val="continue"/>
            <w:tcBorders>
              <w:left w:val="single" w:color="auto" w:sz="4" w:space="0"/>
              <w:right w:val="single" w:color="auto" w:sz="4" w:space="0"/>
            </w:tcBorders>
            <w:vAlign w:val="center"/>
          </w:tcPr>
          <w:p>
            <w:pPr>
              <w:jc w:val="center"/>
              <w:rPr>
                <w:sz w:val="20"/>
                <w:szCs w:val="20"/>
                <w:highlight w:val="yellow"/>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olor w:val="auto"/>
                <w:sz w:val="20"/>
                <w:szCs w:val="20"/>
                <w:highlight w:val="none"/>
              </w:rPr>
              <w:t>《四川省建设工程勘察设计管理条例》</w:t>
            </w:r>
          </w:p>
        </w:tc>
        <w:tc>
          <w:tcPr>
            <w:tcW w:w="1413" w:type="dxa"/>
            <w:vMerge w:val="continue"/>
            <w:tcBorders>
              <w:left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442" w:type="dxa"/>
            <w:vMerge w:val="continue"/>
            <w:tcBorders>
              <w:left w:val="single" w:color="auto" w:sz="4" w:space="0"/>
              <w:right w:val="single" w:color="auto" w:sz="4" w:space="0"/>
            </w:tcBorders>
            <w:vAlign w:val="center"/>
          </w:tcPr>
          <w:p>
            <w:pPr>
              <w:rPr>
                <w:sz w:val="20"/>
                <w:szCs w:val="20"/>
                <w:highlight w:val="yellow"/>
              </w:rPr>
            </w:pPr>
          </w:p>
        </w:tc>
        <w:tc>
          <w:tcPr>
            <w:tcW w:w="1431" w:type="dxa"/>
            <w:vMerge w:val="continue"/>
            <w:tcBorders>
              <w:left w:val="single" w:color="auto" w:sz="4" w:space="0"/>
              <w:bottom w:val="single" w:color="auto" w:sz="4" w:space="0"/>
              <w:right w:val="single" w:color="auto" w:sz="4" w:space="0"/>
            </w:tcBorders>
            <w:vAlign w:val="center"/>
          </w:tcPr>
          <w:p>
            <w:pPr>
              <w:rPr>
                <w:sz w:val="20"/>
                <w:szCs w:val="20"/>
                <w:highlight w:val="yellow"/>
              </w:rPr>
            </w:pPr>
          </w:p>
        </w:tc>
        <w:tc>
          <w:tcPr>
            <w:tcW w:w="1710" w:type="dxa"/>
            <w:vMerge w:val="continue"/>
            <w:tcBorders>
              <w:left w:val="single" w:color="auto" w:sz="4" w:space="0"/>
              <w:bottom w:val="single" w:color="auto" w:sz="4" w:space="0"/>
              <w:right w:val="single" w:color="auto" w:sz="4" w:space="0"/>
            </w:tcBorders>
            <w:vAlign w:val="center"/>
          </w:tcPr>
          <w:p>
            <w:pPr>
              <w:rPr>
                <w:sz w:val="20"/>
                <w:szCs w:val="20"/>
                <w:highlight w:val="yellow"/>
              </w:rPr>
            </w:pPr>
          </w:p>
        </w:tc>
        <w:tc>
          <w:tcPr>
            <w:tcW w:w="1650" w:type="dxa"/>
            <w:vMerge w:val="continue"/>
            <w:tcBorders>
              <w:left w:val="single" w:color="auto" w:sz="4" w:space="0"/>
              <w:bottom w:val="single" w:color="auto" w:sz="4" w:space="0"/>
              <w:right w:val="single" w:color="auto" w:sz="4" w:space="0"/>
            </w:tcBorders>
            <w:vAlign w:val="center"/>
          </w:tcPr>
          <w:p>
            <w:pPr>
              <w:jc w:val="center"/>
              <w:rPr>
                <w:sz w:val="20"/>
                <w:szCs w:val="20"/>
                <w:highlight w:val="yellow"/>
              </w:rPr>
            </w:pPr>
          </w:p>
        </w:tc>
        <w:tc>
          <w:tcPr>
            <w:tcW w:w="1785" w:type="dxa"/>
            <w:tcBorders>
              <w:top w:val="single" w:color="auto" w:sz="4" w:space="0"/>
              <w:left w:val="single" w:color="auto" w:sz="4" w:space="0"/>
              <w:bottom w:val="single" w:color="auto" w:sz="4" w:space="0"/>
              <w:right w:val="single" w:color="auto" w:sz="4" w:space="0"/>
            </w:tcBorders>
            <w:vAlign w:val="center"/>
          </w:tcPr>
          <w:p>
            <w:pPr>
              <w:rPr>
                <w:rFonts w:hint="eastAsia" w:ascii="Times New Roman" w:hAnsi="Times New Roman" w:eastAsia="仿宋_GB2312"/>
                <w:sz w:val="20"/>
                <w:szCs w:val="20"/>
              </w:rPr>
            </w:pPr>
            <w:r>
              <w:rPr>
                <w:rFonts w:hint="eastAsia" w:ascii="仿宋_GB2312" w:hAnsi="仿宋_GB2312" w:eastAsia="仿宋_GB2312" w:cs="仿宋_GB2312"/>
                <w:color w:val="auto"/>
                <w:sz w:val="20"/>
                <w:szCs w:val="20"/>
                <w:highlight w:val="none"/>
              </w:rPr>
              <w:t>《建设工程勘察设计管理条例》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仿宋_GB2312" w:hAnsi="仿宋_GB2312" w:eastAsia="仿宋_GB2312" w:cs="仿宋_GB2312"/>
                <w:color w:val="auto"/>
                <w:sz w:val="20"/>
                <w:szCs w:val="20"/>
                <w:highlight w:val="none"/>
              </w:rPr>
              <w:t>《建设工程勘察设计管理条例》</w:t>
            </w:r>
          </w:p>
        </w:tc>
        <w:tc>
          <w:tcPr>
            <w:tcW w:w="1413" w:type="dxa"/>
            <w:vMerge w:val="continue"/>
            <w:tcBorders>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78</w:t>
            </w:r>
          </w:p>
        </w:tc>
        <w:tc>
          <w:tcPr>
            <w:tcW w:w="1431"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公路建设项目施工许可（国家清单第</w:t>
            </w:r>
            <w:r>
              <w:rPr>
                <w:rFonts w:ascii="Times New Roman" w:hAnsi="Times New Roman" w:eastAsia="仿宋_GB2312"/>
                <w:sz w:val="20"/>
                <w:szCs w:val="20"/>
              </w:rPr>
              <w:t>272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《中华人民共和国公路法》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《中华人民共和国公路法》（</w:t>
            </w:r>
            <w:r>
              <w:rPr>
                <w:rFonts w:ascii="Times New Roman" w:hAnsi="Times New Roman" w:eastAsia="仿宋_GB2312"/>
                <w:sz w:val="20"/>
                <w:szCs w:val="20"/>
              </w:rPr>
              <w:t>2017</w:t>
            </w:r>
            <w:r>
              <w:rPr>
                <w:rFonts w:hint="eastAsia" w:ascii="Times New Roman" w:hAnsi="Times New Roman" w:eastAsia="仿宋_GB2312"/>
                <w:sz w:val="20"/>
                <w:szCs w:val="20"/>
              </w:rPr>
              <w:t>年修正）</w:t>
            </w:r>
          </w:p>
        </w:tc>
        <w:tc>
          <w:tcPr>
            <w:tcW w:w="1413"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atLeast"/>
          <w:jc w:val="center"/>
        </w:trPr>
        <w:tc>
          <w:tcPr>
            <w:tcW w:w="442" w:type="dxa"/>
            <w:vMerge w:val="continue"/>
            <w:tcBorders>
              <w:left w:val="single" w:color="auto" w:sz="4" w:space="0"/>
              <w:right w:val="single" w:color="auto" w:sz="4" w:space="0"/>
            </w:tcBorders>
            <w:tcMar>
              <w:top w:w="15" w:type="dxa"/>
              <w:left w:w="15" w:type="dxa"/>
              <w:right w:w="15" w:type="dxa"/>
            </w:tcMar>
            <w:vAlign w:val="center"/>
          </w:tcPr>
          <w:p>
            <w:pPr>
              <w:rPr>
                <w:sz w:val="20"/>
                <w:szCs w:val="20"/>
              </w:rPr>
            </w:pPr>
          </w:p>
        </w:tc>
        <w:tc>
          <w:tcPr>
            <w:tcW w:w="1431" w:type="dxa"/>
            <w:vMerge w:val="continue"/>
            <w:tcBorders>
              <w:left w:val="single" w:color="auto" w:sz="4" w:space="0"/>
              <w:right w:val="single" w:color="auto" w:sz="4" w:space="0"/>
            </w:tcBorders>
            <w:tcMar>
              <w:top w:w="15" w:type="dxa"/>
              <w:left w:w="15" w:type="dxa"/>
              <w:right w:w="15" w:type="dxa"/>
            </w:tcMar>
            <w:vAlign w:val="center"/>
          </w:tcPr>
          <w:p>
            <w:pPr>
              <w:rPr>
                <w:sz w:val="20"/>
                <w:szCs w:val="20"/>
              </w:rPr>
            </w:pPr>
          </w:p>
        </w:tc>
        <w:tc>
          <w:tcPr>
            <w:tcW w:w="1710" w:type="dxa"/>
            <w:vMerge w:val="continue"/>
            <w:tcBorders>
              <w:left w:val="single" w:color="auto" w:sz="4" w:space="0"/>
              <w:right w:val="single" w:color="auto" w:sz="4" w:space="0"/>
            </w:tcBorders>
            <w:tcMar>
              <w:top w:w="15" w:type="dxa"/>
              <w:left w:w="15" w:type="dxa"/>
              <w:right w:w="15" w:type="dxa"/>
            </w:tcMar>
            <w:vAlign w:val="center"/>
          </w:tcPr>
          <w:p>
            <w:pPr>
              <w:rPr>
                <w:sz w:val="20"/>
                <w:szCs w:val="20"/>
              </w:rPr>
            </w:pPr>
          </w:p>
        </w:tc>
        <w:tc>
          <w:tcPr>
            <w:tcW w:w="1650" w:type="dxa"/>
            <w:vMerge w:val="continue"/>
            <w:tcBorders>
              <w:left w:val="single" w:color="auto" w:sz="4" w:space="0"/>
              <w:right w:val="single" w:color="auto" w:sz="4" w:space="0"/>
            </w:tcBorders>
            <w:tcMar>
              <w:top w:w="15" w:type="dxa"/>
              <w:left w:w="15" w:type="dxa"/>
              <w:right w:w="15" w:type="dxa"/>
            </w:tcMar>
            <w:vAlign w:val="center"/>
          </w:tcPr>
          <w:p>
            <w:pPr>
              <w:rPr>
                <w:sz w:val="20"/>
                <w:szCs w:val="20"/>
              </w:rPr>
            </w:pPr>
          </w:p>
        </w:tc>
        <w:tc>
          <w:tcPr>
            <w:tcW w:w="1785" w:type="dxa"/>
            <w:vMerge w:val="continue"/>
            <w:tcBorders>
              <w:left w:val="single" w:color="auto" w:sz="4" w:space="0"/>
              <w:right w:val="single" w:color="auto" w:sz="4" w:space="0"/>
            </w:tcBorders>
            <w:tcMar>
              <w:top w:w="15" w:type="dxa"/>
              <w:left w:w="15" w:type="dxa"/>
              <w:right w:w="15" w:type="dxa"/>
            </w:tcMar>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《国务院关于取消和调整一批行政审批项目等事项的决定》（国发〔</w:t>
            </w:r>
            <w:r>
              <w:rPr>
                <w:rFonts w:ascii="Times New Roman" w:hAnsi="Times New Roman" w:eastAsia="仿宋_GB2312"/>
                <w:sz w:val="20"/>
                <w:szCs w:val="20"/>
              </w:rPr>
              <w:t>2014</w:t>
            </w:r>
            <w:r>
              <w:rPr>
                <w:rFonts w:hint="eastAsia" w:ascii="Times New Roman" w:hAnsi="Times New Roman" w:eastAsia="仿宋_GB2312"/>
                <w:sz w:val="20"/>
                <w:szCs w:val="20"/>
              </w:rPr>
              <w:t>〕</w:t>
            </w:r>
            <w:r>
              <w:rPr>
                <w:rFonts w:ascii="Times New Roman" w:hAnsi="Times New Roman" w:eastAsia="仿宋_GB2312"/>
                <w:sz w:val="20"/>
                <w:szCs w:val="20"/>
              </w:rPr>
              <w:t>50</w:t>
            </w:r>
            <w:r>
              <w:rPr>
                <w:rFonts w:hint="eastAsia" w:ascii="Times New Roman" w:hAnsi="Times New Roman" w:eastAsia="仿宋_GB2312"/>
                <w:sz w:val="20"/>
                <w:szCs w:val="20"/>
              </w:rPr>
              <w:t>号）</w:t>
            </w:r>
          </w:p>
        </w:tc>
        <w:tc>
          <w:tcPr>
            <w:tcW w:w="1413" w:type="dxa"/>
            <w:vMerge w:val="continue"/>
            <w:tcBorders>
              <w:left w:val="single" w:color="auto" w:sz="4" w:space="0"/>
              <w:right w:val="single" w:color="auto" w:sz="4" w:space="0"/>
            </w:tcBorders>
            <w:tcMar>
              <w:top w:w="15" w:type="dxa"/>
              <w:left w:w="15" w:type="dxa"/>
              <w:right w:w="15" w:type="dxa"/>
            </w:tcMar>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left w:val="single" w:color="auto" w:sz="4" w:space="0"/>
              <w:right w:val="single" w:color="auto" w:sz="4" w:space="0"/>
            </w:tcBorders>
            <w:vAlign w:val="center"/>
          </w:tcPr>
          <w:p>
            <w:pPr>
              <w:rPr>
                <w:sz w:val="20"/>
                <w:szCs w:val="20"/>
              </w:rPr>
            </w:pPr>
          </w:p>
        </w:tc>
        <w:tc>
          <w:tcPr>
            <w:tcW w:w="1710" w:type="dxa"/>
            <w:vMerge w:val="continue"/>
            <w:tcBorders>
              <w:left w:val="single" w:color="auto" w:sz="4" w:space="0"/>
              <w:right w:val="single" w:color="auto" w:sz="4" w:space="0"/>
            </w:tcBorders>
            <w:vAlign w:val="center"/>
          </w:tcPr>
          <w:p>
            <w:pPr>
              <w:rPr>
                <w:sz w:val="20"/>
                <w:szCs w:val="20"/>
              </w:rPr>
            </w:pPr>
          </w:p>
        </w:tc>
        <w:tc>
          <w:tcPr>
            <w:tcW w:w="1650" w:type="dxa"/>
            <w:vMerge w:val="continue"/>
            <w:tcBorders>
              <w:left w:val="single" w:color="auto" w:sz="4" w:space="0"/>
              <w:right w:val="single" w:color="auto" w:sz="4" w:space="0"/>
            </w:tcBorders>
            <w:vAlign w:val="center"/>
          </w:tcPr>
          <w:p>
            <w:pPr>
              <w:rPr>
                <w:sz w:val="20"/>
                <w:szCs w:val="20"/>
              </w:rPr>
            </w:pPr>
          </w:p>
        </w:tc>
        <w:tc>
          <w:tcPr>
            <w:tcW w:w="1785" w:type="dxa"/>
            <w:vMerge w:val="continue"/>
            <w:tcBorders>
              <w:left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《公路建设市场管理办法》（交通部令</w:t>
            </w:r>
            <w:r>
              <w:rPr>
                <w:rFonts w:ascii="Times New Roman" w:hAnsi="Times New Roman" w:eastAsia="仿宋_GB2312"/>
                <w:sz w:val="20"/>
                <w:szCs w:val="20"/>
              </w:rPr>
              <w:t>2004</w:t>
            </w:r>
            <w:r>
              <w:rPr>
                <w:rFonts w:hint="eastAsia" w:ascii="Times New Roman" w:hAnsi="Times New Roman" w:eastAsia="仿宋_GB2312"/>
                <w:sz w:val="20"/>
                <w:szCs w:val="20"/>
              </w:rPr>
              <w:t>年第</w:t>
            </w:r>
            <w:r>
              <w:rPr>
                <w:rFonts w:ascii="Times New Roman" w:hAnsi="Times New Roman" w:eastAsia="仿宋_GB2312"/>
                <w:sz w:val="20"/>
                <w:szCs w:val="20"/>
              </w:rPr>
              <w:t>14</w:t>
            </w:r>
            <w:r>
              <w:rPr>
                <w:rFonts w:hint="eastAsia" w:ascii="Times New Roman" w:hAnsi="Times New Roman" w:eastAsia="仿宋_GB2312"/>
                <w:sz w:val="20"/>
                <w:szCs w:val="20"/>
              </w:rPr>
              <w:t>号公布，交通运输部令</w:t>
            </w:r>
            <w:r>
              <w:rPr>
                <w:rFonts w:ascii="Times New Roman" w:hAnsi="Times New Roman" w:eastAsia="仿宋_GB2312"/>
                <w:sz w:val="20"/>
                <w:szCs w:val="20"/>
              </w:rPr>
              <w:t>2015</w:t>
            </w:r>
            <w:r>
              <w:rPr>
                <w:rFonts w:hint="eastAsia" w:ascii="Times New Roman" w:hAnsi="Times New Roman" w:eastAsia="仿宋_GB2312"/>
                <w:sz w:val="20"/>
                <w:szCs w:val="20"/>
              </w:rPr>
              <w:t>年第</w:t>
            </w:r>
            <w:r>
              <w:rPr>
                <w:rFonts w:ascii="Times New Roman" w:hAnsi="Times New Roman" w:eastAsia="仿宋_GB2312"/>
                <w:sz w:val="20"/>
                <w:szCs w:val="20"/>
              </w:rPr>
              <w:t>11</w:t>
            </w:r>
            <w:r>
              <w:rPr>
                <w:rFonts w:hint="eastAsia" w:ascii="Times New Roman" w:hAnsi="Times New Roman" w:eastAsia="仿宋_GB2312"/>
                <w:sz w:val="20"/>
                <w:szCs w:val="20"/>
              </w:rPr>
              <w:t>号修正）</w:t>
            </w:r>
          </w:p>
        </w:tc>
        <w:tc>
          <w:tcPr>
            <w:tcW w:w="1413" w:type="dxa"/>
            <w:vMerge w:val="continue"/>
            <w:tcBorders>
              <w:left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left w:val="single" w:color="auto" w:sz="4" w:space="0"/>
              <w:right w:val="single" w:color="auto" w:sz="4" w:space="0"/>
            </w:tcBorders>
            <w:vAlign w:val="center"/>
          </w:tcPr>
          <w:p>
            <w:pPr>
              <w:rPr>
                <w:sz w:val="20"/>
                <w:szCs w:val="20"/>
              </w:rPr>
            </w:pPr>
          </w:p>
        </w:tc>
        <w:tc>
          <w:tcPr>
            <w:tcW w:w="1710" w:type="dxa"/>
            <w:vMerge w:val="continue"/>
            <w:tcBorders>
              <w:left w:val="single" w:color="auto" w:sz="4" w:space="0"/>
              <w:right w:val="single" w:color="auto" w:sz="4" w:space="0"/>
            </w:tcBorders>
            <w:vAlign w:val="center"/>
          </w:tcPr>
          <w:p>
            <w:pPr>
              <w:rPr>
                <w:sz w:val="20"/>
                <w:szCs w:val="20"/>
              </w:rPr>
            </w:pPr>
          </w:p>
        </w:tc>
        <w:tc>
          <w:tcPr>
            <w:tcW w:w="1650" w:type="dxa"/>
            <w:vMerge w:val="continue"/>
            <w:tcBorders>
              <w:left w:val="single" w:color="auto" w:sz="4" w:space="0"/>
              <w:right w:val="single" w:color="auto" w:sz="4" w:space="0"/>
            </w:tcBorders>
            <w:vAlign w:val="center"/>
          </w:tcPr>
          <w:p>
            <w:pPr>
              <w:rPr>
                <w:sz w:val="20"/>
                <w:szCs w:val="20"/>
              </w:rPr>
            </w:pPr>
          </w:p>
        </w:tc>
        <w:tc>
          <w:tcPr>
            <w:tcW w:w="1785" w:type="dxa"/>
            <w:vMerge w:val="continue"/>
            <w:tcBorders>
              <w:left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《四川省人民政府关于取消和下放第三批行政审批项目的决定》（川府发〔</w:t>
            </w:r>
            <w:r>
              <w:rPr>
                <w:rFonts w:ascii="Times New Roman" w:hAnsi="Times New Roman" w:eastAsia="仿宋_GB2312"/>
                <w:sz w:val="20"/>
                <w:szCs w:val="20"/>
              </w:rPr>
              <w:t>2013</w:t>
            </w:r>
            <w:r>
              <w:rPr>
                <w:rFonts w:hint="eastAsia" w:ascii="Times New Roman" w:hAnsi="Times New Roman" w:eastAsia="仿宋_GB2312"/>
                <w:sz w:val="20"/>
                <w:szCs w:val="20"/>
              </w:rPr>
              <w:t>〕</w:t>
            </w:r>
            <w:r>
              <w:rPr>
                <w:rFonts w:ascii="Times New Roman" w:hAnsi="Times New Roman" w:eastAsia="仿宋_GB2312"/>
                <w:sz w:val="20"/>
                <w:szCs w:val="20"/>
              </w:rPr>
              <w:t>63</w:t>
            </w:r>
            <w:r>
              <w:rPr>
                <w:rFonts w:hint="eastAsia" w:ascii="Times New Roman" w:hAnsi="Times New Roman" w:eastAsia="仿宋_GB2312"/>
                <w:sz w:val="20"/>
                <w:szCs w:val="20"/>
              </w:rPr>
              <w:t>号）</w:t>
            </w:r>
          </w:p>
        </w:tc>
        <w:tc>
          <w:tcPr>
            <w:tcW w:w="1413" w:type="dxa"/>
            <w:vMerge w:val="continue"/>
            <w:tcBorders>
              <w:left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79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公路建设项目竣工验收（国家清单第</w:t>
            </w:r>
            <w:r>
              <w:rPr>
                <w:rFonts w:ascii="Times New Roman" w:hAnsi="Times New Roman" w:eastAsia="仿宋_GB2312"/>
                <w:sz w:val="20"/>
                <w:szCs w:val="20"/>
              </w:rPr>
              <w:t>273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《中华人民共和国公路法》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《建设工程质量管理条例》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《公路建设监督管理办法》（交通部令</w:t>
            </w:r>
            <w:r>
              <w:rPr>
                <w:rFonts w:ascii="Times New Roman" w:hAnsi="Times New Roman" w:eastAsia="仿宋_GB2312"/>
                <w:sz w:val="20"/>
                <w:szCs w:val="20"/>
              </w:rPr>
              <w:t>2000</w:t>
            </w:r>
            <w:r>
              <w:rPr>
                <w:rFonts w:hint="eastAsia" w:ascii="Times New Roman" w:hAnsi="Times New Roman" w:eastAsia="仿宋_GB2312"/>
                <w:sz w:val="20"/>
                <w:szCs w:val="20"/>
              </w:rPr>
              <w:t>年第</w:t>
            </w:r>
            <w:r>
              <w:rPr>
                <w:rFonts w:ascii="Times New Roman" w:hAnsi="Times New Roman" w:eastAsia="仿宋_GB2312"/>
                <w:sz w:val="20"/>
                <w:szCs w:val="20"/>
              </w:rPr>
              <w:t>8</w:t>
            </w:r>
            <w:r>
              <w:rPr>
                <w:rFonts w:hint="eastAsia" w:ascii="Times New Roman" w:hAnsi="Times New Roman" w:eastAsia="仿宋_GB2312"/>
                <w:sz w:val="20"/>
                <w:szCs w:val="20"/>
              </w:rPr>
              <w:t>号发布，交通运输部令</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11</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《收费公路管理条例》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《公路工程竣（交）工验收办法》（交通部令</w:t>
            </w:r>
            <w:r>
              <w:rPr>
                <w:rFonts w:ascii="Times New Roman" w:hAnsi="Times New Roman" w:eastAsia="仿宋_GB2312"/>
                <w:sz w:val="20"/>
                <w:szCs w:val="20"/>
              </w:rPr>
              <w:t>2004</w:t>
            </w:r>
            <w:r>
              <w:rPr>
                <w:rFonts w:hint="eastAsia" w:ascii="Times New Roman" w:hAnsi="Times New Roman" w:eastAsia="仿宋_GB2312"/>
                <w:sz w:val="20"/>
                <w:szCs w:val="20"/>
              </w:rPr>
              <w:t>年第</w:t>
            </w:r>
            <w:r>
              <w:rPr>
                <w:rFonts w:ascii="Times New Roman" w:hAnsi="Times New Roman" w:eastAsia="仿宋_GB2312"/>
                <w:sz w:val="20"/>
                <w:szCs w:val="20"/>
              </w:rPr>
              <w:t>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1"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《农村公路建设管理办法》（交通运输部令</w:t>
            </w:r>
            <w:r>
              <w:rPr>
                <w:rFonts w:ascii="Times New Roman" w:hAnsi="Times New Roman" w:eastAsia="仿宋_GB2312"/>
                <w:sz w:val="20"/>
                <w:szCs w:val="20"/>
              </w:rPr>
              <w:t>2018</w:t>
            </w:r>
            <w:r>
              <w:rPr>
                <w:rFonts w:hint="eastAsia" w:ascii="Times New Roman" w:hAnsi="Times New Roman" w:eastAsia="仿宋_GB2312"/>
                <w:sz w:val="20"/>
                <w:szCs w:val="20"/>
              </w:rPr>
              <w:t>年第</w:t>
            </w:r>
            <w:r>
              <w:rPr>
                <w:rFonts w:ascii="Times New Roman" w:hAnsi="Times New Roman" w:eastAsia="仿宋_GB2312"/>
                <w:sz w:val="20"/>
                <w:szCs w:val="20"/>
              </w:rPr>
              <w:t>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80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公路超限运输许可（国家清单第</w:t>
            </w:r>
            <w:r>
              <w:rPr>
                <w:rFonts w:ascii="Times New Roman" w:hAnsi="Times New Roman" w:eastAsia="仿宋_GB2312"/>
                <w:sz w:val="20"/>
                <w:szCs w:val="20"/>
              </w:rPr>
              <w:t>275</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《中华人民共和国公路法》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《公路安全保护条例》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《公路安全保护条例》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《超限运输车辆行驶公路管理规定》（交通运输部令</w:t>
            </w:r>
            <w:r>
              <w:rPr>
                <w:rFonts w:ascii="Times New Roman" w:hAnsi="Times New Roman" w:eastAsia="仿宋_GB2312"/>
                <w:sz w:val="20"/>
                <w:szCs w:val="20"/>
              </w:rPr>
              <w:t>2016</w:t>
            </w:r>
            <w:r>
              <w:rPr>
                <w:rFonts w:hint="eastAsia" w:ascii="Times New Roman" w:hAnsi="Times New Roman" w:eastAsia="仿宋_GB2312"/>
                <w:sz w:val="20"/>
                <w:szCs w:val="20"/>
              </w:rPr>
              <w:t>年第</w:t>
            </w:r>
            <w:r>
              <w:rPr>
                <w:rFonts w:ascii="Times New Roman" w:hAnsi="Times New Roman" w:eastAsia="仿宋_GB2312"/>
                <w:sz w:val="20"/>
                <w:szCs w:val="20"/>
              </w:rPr>
              <w:t>62</w:t>
            </w:r>
            <w:r>
              <w:rPr>
                <w:rFonts w:hint="eastAsia" w:ascii="Times New Roman" w:hAnsi="Times New Roman" w:eastAsia="仿宋_GB2312"/>
                <w:sz w:val="20"/>
                <w:szCs w:val="20"/>
              </w:rPr>
              <w:t>号，交通运输部令</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12</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81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涉路施工许可（国家清单第</w:t>
            </w:r>
            <w:r>
              <w:rPr>
                <w:rFonts w:ascii="Times New Roman" w:hAnsi="Times New Roman" w:eastAsia="仿宋_GB2312"/>
                <w:sz w:val="20"/>
                <w:szCs w:val="20"/>
              </w:rPr>
              <w:t>276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《中华人民共和国公路法》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《公路安全保护条例》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《路政管理规定》（交通部令</w:t>
            </w:r>
            <w:r>
              <w:rPr>
                <w:rFonts w:ascii="Times New Roman" w:hAnsi="Times New Roman" w:eastAsia="仿宋_GB2312"/>
                <w:sz w:val="20"/>
                <w:szCs w:val="20"/>
              </w:rPr>
              <w:t>2003</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号公布，交通运输部令</w:t>
            </w:r>
            <w:r>
              <w:rPr>
                <w:rFonts w:ascii="Times New Roman" w:hAnsi="Times New Roman" w:eastAsia="仿宋_GB2312"/>
                <w:sz w:val="20"/>
                <w:szCs w:val="20"/>
              </w:rPr>
              <w:t>2016</w:t>
            </w:r>
            <w:r>
              <w:rPr>
                <w:rFonts w:hint="eastAsia" w:ascii="Times New Roman" w:hAnsi="Times New Roman" w:eastAsia="仿宋_GB2312"/>
                <w:sz w:val="20"/>
                <w:szCs w:val="20"/>
              </w:rPr>
              <w:t>年第</w:t>
            </w:r>
            <w:r>
              <w:rPr>
                <w:rFonts w:ascii="Times New Roman" w:hAnsi="Times New Roman" w:eastAsia="仿宋_GB2312"/>
                <w:sz w:val="20"/>
                <w:szCs w:val="20"/>
              </w:rPr>
              <w:t>81</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《四川省高速公路条例》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《四川省人民政府关于取消和下放第三批行政审批项目的决定》（川府发〔</w:t>
            </w:r>
            <w:r>
              <w:rPr>
                <w:rFonts w:ascii="Times New Roman" w:hAnsi="Times New Roman" w:eastAsia="仿宋_GB2312"/>
                <w:sz w:val="20"/>
                <w:szCs w:val="20"/>
              </w:rPr>
              <w:t>2013</w:t>
            </w:r>
            <w:r>
              <w:rPr>
                <w:rFonts w:hint="eastAsia" w:ascii="Times New Roman" w:hAnsi="Times New Roman" w:eastAsia="仿宋_GB2312"/>
                <w:sz w:val="20"/>
                <w:szCs w:val="20"/>
              </w:rPr>
              <w:t>〕</w:t>
            </w:r>
            <w:r>
              <w:rPr>
                <w:rFonts w:ascii="Times New Roman" w:hAnsi="Times New Roman" w:eastAsia="仿宋_GB2312"/>
                <w:sz w:val="20"/>
                <w:szCs w:val="20"/>
              </w:rPr>
              <w:t>63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《公路安全保护条例》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《四川省高速公路养护工程管理办法》（川交函〔</w:t>
            </w:r>
            <w:r>
              <w:rPr>
                <w:rFonts w:ascii="Times New Roman" w:hAnsi="Times New Roman" w:eastAsia="仿宋_GB2312"/>
                <w:sz w:val="20"/>
                <w:szCs w:val="20"/>
              </w:rPr>
              <w:t>2019</w:t>
            </w:r>
            <w:r>
              <w:rPr>
                <w:rFonts w:hint="eastAsia" w:ascii="Times New Roman" w:hAnsi="Times New Roman" w:eastAsia="仿宋_GB2312"/>
                <w:sz w:val="20"/>
                <w:szCs w:val="20"/>
              </w:rPr>
              <w:t>〕</w:t>
            </w:r>
            <w:r>
              <w:rPr>
                <w:rFonts w:ascii="Times New Roman" w:hAnsi="Times New Roman" w:eastAsia="仿宋_GB2312"/>
                <w:sz w:val="20"/>
                <w:szCs w:val="20"/>
              </w:rPr>
              <w:t>353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82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更新采伐护路林审批（国家清单第</w:t>
            </w:r>
            <w:r>
              <w:rPr>
                <w:rFonts w:ascii="Times New Roman" w:hAnsi="Times New Roman" w:eastAsia="仿宋_GB2312"/>
                <w:sz w:val="20"/>
                <w:szCs w:val="20"/>
              </w:rPr>
              <w:t>278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《中华人民共和国公路法》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《公路安全保护条例》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《公路安全保护条例》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《路政管理规定》（交通部令</w:t>
            </w:r>
            <w:r>
              <w:rPr>
                <w:rFonts w:ascii="Times New Roman" w:hAnsi="Times New Roman" w:eastAsia="仿宋_GB2312"/>
                <w:sz w:val="20"/>
                <w:szCs w:val="20"/>
              </w:rPr>
              <w:t>2003</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号公布，交通运输部令</w:t>
            </w:r>
            <w:r>
              <w:rPr>
                <w:rFonts w:ascii="Times New Roman" w:hAnsi="Times New Roman" w:eastAsia="仿宋_GB2312"/>
                <w:sz w:val="20"/>
                <w:szCs w:val="20"/>
              </w:rPr>
              <w:t>2016</w:t>
            </w:r>
            <w:r>
              <w:rPr>
                <w:rFonts w:hint="eastAsia" w:ascii="Times New Roman" w:hAnsi="Times New Roman" w:eastAsia="仿宋_GB2312"/>
                <w:sz w:val="20"/>
                <w:szCs w:val="20"/>
              </w:rPr>
              <w:t>年第</w:t>
            </w:r>
            <w:r>
              <w:rPr>
                <w:rFonts w:ascii="Times New Roman" w:hAnsi="Times New Roman" w:eastAsia="仿宋_GB2312"/>
                <w:sz w:val="20"/>
                <w:szCs w:val="20"/>
              </w:rPr>
              <w:t>81</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《四川省人民政府关于取消和下放第三批行政审批项目的决定》（川府发〔</w:t>
            </w:r>
            <w:r>
              <w:rPr>
                <w:rFonts w:ascii="Times New Roman" w:hAnsi="Times New Roman" w:eastAsia="仿宋_GB2312"/>
                <w:sz w:val="20"/>
                <w:szCs w:val="20"/>
              </w:rPr>
              <w:t>2013</w:t>
            </w:r>
            <w:r>
              <w:rPr>
                <w:rFonts w:hint="eastAsia" w:ascii="Times New Roman" w:hAnsi="Times New Roman" w:eastAsia="仿宋_GB2312"/>
                <w:sz w:val="20"/>
                <w:szCs w:val="20"/>
              </w:rPr>
              <w:t>〕</w:t>
            </w:r>
            <w:r>
              <w:rPr>
                <w:rFonts w:ascii="Times New Roman" w:hAnsi="Times New Roman" w:eastAsia="仿宋_GB2312"/>
                <w:sz w:val="20"/>
                <w:szCs w:val="20"/>
              </w:rPr>
              <w:t>63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3"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83</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道路旅客运输经营许可（国家清单第</w:t>
            </w:r>
            <w:r>
              <w:rPr>
                <w:rFonts w:ascii="Times New Roman" w:hAnsi="Times New Roman" w:eastAsia="仿宋_GB2312"/>
                <w:sz w:val="20"/>
                <w:szCs w:val="20"/>
              </w:rPr>
              <w:t>283</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《中华人民共和国道路运输条例》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《道路旅客运输及客运站管理规定》（交通运输部令</w:t>
            </w:r>
            <w:r>
              <w:rPr>
                <w:rFonts w:ascii="Times New Roman" w:hAnsi="Times New Roman" w:eastAsia="仿宋_GB2312"/>
                <w:sz w:val="20"/>
                <w:szCs w:val="20"/>
              </w:rPr>
              <w:t>2020</w:t>
            </w:r>
            <w:r>
              <w:rPr>
                <w:rFonts w:hint="eastAsia" w:ascii="Times New Roman" w:hAnsi="Times New Roman" w:eastAsia="仿宋_GB2312"/>
                <w:sz w:val="20"/>
                <w:szCs w:val="20"/>
              </w:rPr>
              <w:t>年第</w:t>
            </w:r>
            <w:r>
              <w:rPr>
                <w:rFonts w:ascii="Times New Roman" w:hAnsi="Times New Roman" w:eastAsia="仿宋_GB2312"/>
                <w:sz w:val="20"/>
                <w:szCs w:val="20"/>
              </w:rPr>
              <w:t>17</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8"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84</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道路旅客运输站经营许可（国家清单第</w:t>
            </w:r>
            <w:r>
              <w:rPr>
                <w:rFonts w:ascii="Times New Roman" w:hAnsi="Times New Roman" w:eastAsia="仿宋_GB2312"/>
                <w:sz w:val="20"/>
                <w:szCs w:val="20"/>
              </w:rPr>
              <w:t>284</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《中华人民共和国道路运输条例》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《道路旅客运输及客运站管理规定》（交通运输部令</w:t>
            </w:r>
            <w:r>
              <w:rPr>
                <w:rFonts w:ascii="Times New Roman" w:hAnsi="Times New Roman" w:eastAsia="仿宋_GB2312"/>
                <w:sz w:val="20"/>
                <w:szCs w:val="20"/>
              </w:rPr>
              <w:t>2020</w:t>
            </w:r>
            <w:r>
              <w:rPr>
                <w:rFonts w:hint="eastAsia" w:ascii="Times New Roman" w:hAnsi="Times New Roman" w:eastAsia="仿宋_GB2312"/>
                <w:sz w:val="20"/>
                <w:szCs w:val="20"/>
              </w:rPr>
              <w:t>年第</w:t>
            </w:r>
            <w:r>
              <w:rPr>
                <w:rFonts w:ascii="Times New Roman" w:hAnsi="Times New Roman" w:eastAsia="仿宋_GB2312"/>
                <w:sz w:val="20"/>
                <w:szCs w:val="20"/>
              </w:rPr>
              <w:t>17</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90"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85</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道路货物运输经营许可（除使用</w:t>
            </w:r>
            <w:r>
              <w:rPr>
                <w:rFonts w:ascii="Times New Roman" w:hAnsi="Times New Roman" w:eastAsia="仿宋_GB2312"/>
                <w:sz w:val="20"/>
                <w:szCs w:val="20"/>
              </w:rPr>
              <w:t>4500</w:t>
            </w:r>
            <w:r>
              <w:rPr>
                <w:rFonts w:hint="eastAsia" w:ascii="Times New Roman" w:hAnsi="Times New Roman" w:eastAsia="仿宋_GB2312"/>
                <w:sz w:val="20"/>
                <w:szCs w:val="20"/>
              </w:rPr>
              <w:t>千克及以下普通货运车辆从事普通货运经营外）（国家清单第</w:t>
            </w:r>
            <w:r>
              <w:rPr>
                <w:rFonts w:ascii="Times New Roman" w:hAnsi="Times New Roman" w:eastAsia="仿宋_GB2312"/>
                <w:sz w:val="20"/>
                <w:szCs w:val="20"/>
              </w:rPr>
              <w:t>285</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《中华人民共和国道路运输条例》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《道路货物运输及站场管理规定》（交通部令</w:t>
            </w:r>
            <w:r>
              <w:rPr>
                <w:rFonts w:ascii="Times New Roman" w:hAnsi="Times New Roman" w:eastAsia="仿宋_GB2312"/>
                <w:sz w:val="20"/>
                <w:szCs w:val="20"/>
              </w:rPr>
              <w:t>2005</w:t>
            </w:r>
            <w:r>
              <w:rPr>
                <w:rFonts w:hint="eastAsia" w:ascii="Times New Roman" w:hAnsi="Times New Roman" w:eastAsia="仿宋_GB2312"/>
                <w:sz w:val="20"/>
                <w:szCs w:val="20"/>
              </w:rPr>
              <w:t>年第</w:t>
            </w:r>
            <w:r>
              <w:rPr>
                <w:rFonts w:ascii="Times New Roman" w:hAnsi="Times New Roman" w:eastAsia="仿宋_GB2312"/>
                <w:sz w:val="20"/>
                <w:szCs w:val="20"/>
              </w:rPr>
              <w:t>6</w:t>
            </w:r>
            <w:r>
              <w:rPr>
                <w:rFonts w:hint="eastAsia" w:ascii="Times New Roman" w:hAnsi="Times New Roman" w:eastAsia="仿宋_GB2312"/>
                <w:sz w:val="20"/>
                <w:szCs w:val="20"/>
              </w:rPr>
              <w:t>号公布，交通运输部令</w:t>
            </w:r>
            <w:r>
              <w:rPr>
                <w:rFonts w:ascii="Times New Roman" w:hAnsi="Times New Roman" w:eastAsia="仿宋_GB2312"/>
                <w:sz w:val="20"/>
                <w:szCs w:val="20"/>
              </w:rPr>
              <w:t>2019</w:t>
            </w:r>
            <w:r>
              <w:rPr>
                <w:rFonts w:hint="eastAsia" w:ascii="Times New Roman" w:hAnsi="Times New Roman" w:eastAsia="仿宋_GB2312"/>
                <w:sz w:val="20"/>
                <w:szCs w:val="20"/>
              </w:rPr>
              <w:t>年第</w:t>
            </w:r>
            <w:r>
              <w:rPr>
                <w:rFonts w:ascii="Times New Roman" w:hAnsi="Times New Roman" w:eastAsia="仿宋_GB2312"/>
                <w:sz w:val="20"/>
                <w:szCs w:val="20"/>
              </w:rPr>
              <w:t>17</w:t>
            </w:r>
            <w:r>
              <w:rPr>
                <w:rFonts w:hint="eastAsia" w:ascii="Times New Roman" w:hAnsi="Times New Roman" w:eastAsia="仿宋_GB2312"/>
                <w:sz w:val="20"/>
                <w:szCs w:val="20"/>
              </w:rPr>
              <w:t>号修正）</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86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出租汽车经营许可（国家清单第</w:t>
            </w:r>
            <w:r>
              <w:rPr>
                <w:rFonts w:ascii="Times New Roman" w:hAnsi="Times New Roman" w:eastAsia="仿宋_GB2312"/>
                <w:sz w:val="20"/>
                <w:szCs w:val="20"/>
              </w:rPr>
              <w:t>288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《巡游出租汽车经营服务管理规定》（交通运输部令</w:t>
            </w:r>
            <w:r>
              <w:rPr>
                <w:rFonts w:ascii="Times New Roman" w:hAnsi="Times New Roman" w:eastAsia="仿宋_GB2312"/>
                <w:sz w:val="20"/>
                <w:szCs w:val="20"/>
              </w:rPr>
              <w:t>2014</w:t>
            </w:r>
            <w:r>
              <w:rPr>
                <w:rFonts w:hint="eastAsia" w:ascii="Times New Roman" w:hAnsi="Times New Roman" w:eastAsia="仿宋_GB2312"/>
                <w:sz w:val="20"/>
                <w:szCs w:val="20"/>
              </w:rPr>
              <w:t>年第</w:t>
            </w:r>
            <w:r>
              <w:rPr>
                <w:rFonts w:ascii="Times New Roman" w:hAnsi="Times New Roman" w:eastAsia="仿宋_GB2312"/>
                <w:sz w:val="20"/>
                <w:szCs w:val="20"/>
              </w:rPr>
              <w:t>16</w:t>
            </w:r>
            <w:r>
              <w:rPr>
                <w:rFonts w:hint="eastAsia" w:ascii="Times New Roman" w:hAnsi="Times New Roman" w:eastAsia="仿宋_GB2312"/>
                <w:sz w:val="20"/>
                <w:szCs w:val="20"/>
              </w:rPr>
              <w:t>号公布，交通运输部令</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16</w:t>
            </w:r>
            <w:r>
              <w:rPr>
                <w:rFonts w:hint="eastAsia" w:ascii="Times New Roman" w:hAnsi="Times New Roman" w:eastAsia="仿宋_GB2312"/>
                <w:sz w:val="20"/>
                <w:szCs w:val="20"/>
              </w:rPr>
              <w:t>号修正）</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《网络预约出租汽车经营服务管理暂行办法》（交通运输部、工业和信息化部、公安部、商务部、工商总局、质检总局、国家网信办令</w:t>
            </w:r>
            <w:r>
              <w:rPr>
                <w:rFonts w:ascii="Times New Roman" w:hAnsi="Times New Roman" w:eastAsia="仿宋_GB2312"/>
                <w:sz w:val="20"/>
                <w:szCs w:val="20"/>
              </w:rPr>
              <w:t>2016</w:t>
            </w:r>
            <w:r>
              <w:rPr>
                <w:rFonts w:hint="eastAsia" w:ascii="Times New Roman" w:hAnsi="Times New Roman" w:eastAsia="仿宋_GB2312"/>
                <w:sz w:val="20"/>
                <w:szCs w:val="20"/>
              </w:rPr>
              <w:t>年第</w:t>
            </w:r>
            <w:r>
              <w:rPr>
                <w:rFonts w:ascii="Times New Roman" w:hAnsi="Times New Roman" w:eastAsia="仿宋_GB2312"/>
                <w:sz w:val="20"/>
                <w:szCs w:val="20"/>
              </w:rPr>
              <w:t>60</w:t>
            </w:r>
            <w:r>
              <w:rPr>
                <w:rFonts w:hint="eastAsia" w:ascii="Times New Roman" w:hAnsi="Times New Roman" w:eastAsia="仿宋_GB2312"/>
                <w:sz w:val="20"/>
                <w:szCs w:val="20"/>
              </w:rPr>
              <w:t>号公布，交通运输部、工业和信息化部、公安部、商务部、市场监管总局、国家网信办令</w:t>
            </w:r>
            <w:r>
              <w:rPr>
                <w:rFonts w:ascii="Times New Roman" w:hAnsi="Times New Roman" w:eastAsia="仿宋_GB2312"/>
                <w:sz w:val="20"/>
                <w:szCs w:val="20"/>
              </w:rPr>
              <w:t>2019</w:t>
            </w:r>
            <w:r>
              <w:rPr>
                <w:rFonts w:hint="eastAsia" w:ascii="Times New Roman" w:hAnsi="Times New Roman" w:eastAsia="仿宋_GB2312"/>
                <w:sz w:val="20"/>
                <w:szCs w:val="20"/>
              </w:rPr>
              <w:t>年第</w:t>
            </w:r>
            <w:r>
              <w:rPr>
                <w:rFonts w:ascii="Times New Roman" w:hAnsi="Times New Roman" w:eastAsia="仿宋_GB2312"/>
                <w:sz w:val="20"/>
                <w:szCs w:val="20"/>
              </w:rPr>
              <w:t>46</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87</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出租汽车车辆运营证核发（国家清单第</w:t>
            </w:r>
            <w:r>
              <w:rPr>
                <w:rFonts w:ascii="Times New Roman" w:hAnsi="Times New Roman" w:eastAsia="仿宋_GB2312"/>
                <w:sz w:val="20"/>
                <w:szCs w:val="20"/>
              </w:rPr>
              <w:t>289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《巡游出租汽车经营服务管理规定》（交通运输部令</w:t>
            </w:r>
            <w:r>
              <w:rPr>
                <w:rFonts w:ascii="Times New Roman" w:hAnsi="Times New Roman" w:eastAsia="仿宋_GB2312"/>
                <w:sz w:val="20"/>
                <w:szCs w:val="20"/>
              </w:rPr>
              <w:t>2014</w:t>
            </w:r>
            <w:r>
              <w:rPr>
                <w:rFonts w:hint="eastAsia" w:ascii="Times New Roman" w:hAnsi="Times New Roman" w:eastAsia="仿宋_GB2312"/>
                <w:sz w:val="20"/>
                <w:szCs w:val="20"/>
              </w:rPr>
              <w:t>年第</w:t>
            </w:r>
            <w:r>
              <w:rPr>
                <w:rFonts w:ascii="Times New Roman" w:hAnsi="Times New Roman" w:eastAsia="仿宋_GB2312"/>
                <w:sz w:val="20"/>
                <w:szCs w:val="20"/>
              </w:rPr>
              <w:t>16</w:t>
            </w:r>
            <w:r>
              <w:rPr>
                <w:rFonts w:hint="eastAsia" w:ascii="Times New Roman" w:hAnsi="Times New Roman" w:eastAsia="仿宋_GB2312"/>
                <w:sz w:val="20"/>
                <w:szCs w:val="20"/>
              </w:rPr>
              <w:t>号公布，交通运输部令</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16</w:t>
            </w:r>
            <w:r>
              <w:rPr>
                <w:rFonts w:hint="eastAsia" w:ascii="Times New Roman" w:hAnsi="Times New Roman" w:eastAsia="仿宋_GB2312"/>
                <w:sz w:val="20"/>
                <w:szCs w:val="20"/>
              </w:rPr>
              <w:t>号修正）</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5"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《网络预约出租汽车经营服务管理暂行办法》（交通运输部、工业和信息化部、公安部、商务部、工商总局、质检总局、国家网信办令</w:t>
            </w:r>
            <w:r>
              <w:rPr>
                <w:rFonts w:ascii="Times New Roman" w:hAnsi="Times New Roman" w:eastAsia="仿宋_GB2312"/>
                <w:sz w:val="20"/>
                <w:szCs w:val="20"/>
              </w:rPr>
              <w:t>2016</w:t>
            </w:r>
            <w:r>
              <w:rPr>
                <w:rFonts w:hint="eastAsia" w:ascii="Times New Roman" w:hAnsi="Times New Roman" w:eastAsia="仿宋_GB2312"/>
                <w:sz w:val="20"/>
                <w:szCs w:val="20"/>
              </w:rPr>
              <w:t>年第</w:t>
            </w:r>
            <w:r>
              <w:rPr>
                <w:rFonts w:ascii="Times New Roman" w:hAnsi="Times New Roman" w:eastAsia="仿宋_GB2312"/>
                <w:sz w:val="20"/>
                <w:szCs w:val="20"/>
              </w:rPr>
              <w:t>60</w:t>
            </w:r>
            <w:r>
              <w:rPr>
                <w:rFonts w:hint="eastAsia" w:ascii="Times New Roman" w:hAnsi="Times New Roman" w:eastAsia="仿宋_GB2312"/>
                <w:sz w:val="20"/>
                <w:szCs w:val="20"/>
              </w:rPr>
              <w:t>号公布，交通运输部、工业和信息化部、公安部、商务部、市场监管总局、国家网信办令</w:t>
            </w:r>
            <w:r>
              <w:rPr>
                <w:rFonts w:ascii="Times New Roman" w:hAnsi="Times New Roman" w:eastAsia="仿宋_GB2312"/>
                <w:sz w:val="20"/>
                <w:szCs w:val="20"/>
              </w:rPr>
              <w:t>2019</w:t>
            </w:r>
            <w:r>
              <w:rPr>
                <w:rFonts w:hint="eastAsia" w:ascii="Times New Roman" w:hAnsi="Times New Roman" w:eastAsia="仿宋_GB2312"/>
                <w:sz w:val="20"/>
                <w:szCs w:val="20"/>
              </w:rPr>
              <w:t>年第</w:t>
            </w:r>
            <w:r>
              <w:rPr>
                <w:rFonts w:ascii="Times New Roman" w:hAnsi="Times New Roman" w:eastAsia="仿宋_GB2312"/>
                <w:sz w:val="20"/>
                <w:szCs w:val="20"/>
              </w:rPr>
              <w:t>46</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1"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《四川省港口管理条例》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6"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88</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港口内进行危险货物的装卸、过驳作业许可（国家清单第</w:t>
            </w:r>
            <w:r>
              <w:rPr>
                <w:rFonts w:ascii="Times New Roman" w:hAnsi="Times New Roman" w:eastAsia="仿宋_GB2312"/>
                <w:sz w:val="20"/>
                <w:szCs w:val="20"/>
              </w:rPr>
              <w:t>305</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《中华人民共和国港口法》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《港口危险货物安全管理规定》（交通运输部令</w:t>
            </w:r>
            <w:r>
              <w:rPr>
                <w:rFonts w:ascii="Times New Roman" w:hAnsi="Times New Roman" w:eastAsia="仿宋_GB2312"/>
                <w:sz w:val="20"/>
                <w:szCs w:val="20"/>
              </w:rPr>
              <w:t>2017</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号公布，交通运输部令</w:t>
            </w:r>
            <w:r>
              <w:rPr>
                <w:rFonts w:ascii="Times New Roman" w:hAnsi="Times New Roman" w:eastAsia="仿宋_GB2312"/>
                <w:sz w:val="20"/>
                <w:szCs w:val="20"/>
              </w:rPr>
              <w:t>2019</w:t>
            </w:r>
            <w:r>
              <w:rPr>
                <w:rFonts w:hint="eastAsia" w:ascii="Times New Roman" w:hAnsi="Times New Roman" w:eastAsia="仿宋_GB2312"/>
                <w:sz w:val="20"/>
                <w:szCs w:val="20"/>
              </w:rPr>
              <w:t>年第</w:t>
            </w:r>
            <w:r>
              <w:rPr>
                <w:rFonts w:ascii="Times New Roman" w:hAnsi="Times New Roman" w:eastAsia="仿宋_GB2312"/>
                <w:sz w:val="20"/>
                <w:szCs w:val="20"/>
              </w:rPr>
              <w:t>34</w:t>
            </w:r>
            <w:r>
              <w:rPr>
                <w:rFonts w:hint="eastAsia" w:ascii="Times New Roman" w:hAnsi="Times New Roman" w:eastAsia="仿宋_GB2312"/>
                <w:sz w:val="20"/>
                <w:szCs w:val="20"/>
              </w:rPr>
              <w:t>号修正）</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89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在内河通航水域载运、拖带超重、超长、超高、超宽、半潜物体或者拖放竹、木等物体许可（国家清单第</w:t>
            </w:r>
            <w:r>
              <w:rPr>
                <w:rFonts w:ascii="Times New Roman" w:hAnsi="Times New Roman" w:eastAsia="仿宋_GB2312"/>
                <w:sz w:val="20"/>
                <w:szCs w:val="20"/>
              </w:rPr>
              <w:t>311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《中华人民共和国内河交通安全管理条例》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《中华人民共和国内河交通安全管理条例》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《中华人民共和国海事行政许可条件规定》（交通运输部令</w:t>
            </w:r>
            <w:r>
              <w:rPr>
                <w:rFonts w:ascii="Times New Roman" w:hAnsi="Times New Roman" w:eastAsia="仿宋_GB2312"/>
                <w:sz w:val="20"/>
                <w:szCs w:val="20"/>
              </w:rPr>
              <w:t>2015</w:t>
            </w:r>
            <w:r>
              <w:rPr>
                <w:rFonts w:hint="eastAsia" w:ascii="Times New Roman" w:hAnsi="Times New Roman" w:eastAsia="仿宋_GB2312"/>
                <w:sz w:val="20"/>
                <w:szCs w:val="20"/>
              </w:rPr>
              <w:t>年第</w:t>
            </w:r>
            <w:r>
              <w:rPr>
                <w:rFonts w:ascii="Times New Roman" w:hAnsi="Times New Roman" w:eastAsia="仿宋_GB2312"/>
                <w:sz w:val="20"/>
                <w:szCs w:val="20"/>
              </w:rPr>
              <w:t>7</w:t>
            </w:r>
            <w:r>
              <w:rPr>
                <w:rFonts w:hint="eastAsia" w:ascii="Times New Roman" w:hAnsi="Times New Roman" w:eastAsia="仿宋_GB2312"/>
                <w:sz w:val="20"/>
                <w:szCs w:val="20"/>
              </w:rPr>
              <w:t>号，交通运输部令</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26</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《交通运输部办公厅关于全面推行直属海事系统权责清单制度的通知》（交办海〔</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19</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《中华人民共和国航道管理条例》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《内河航标管理办法》（交通运输部令</w:t>
            </w:r>
            <w:r>
              <w:rPr>
                <w:rFonts w:ascii="Times New Roman" w:hAnsi="Times New Roman" w:eastAsia="仿宋_GB2312"/>
                <w:sz w:val="20"/>
                <w:szCs w:val="20"/>
              </w:rPr>
              <w:t>1996</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90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船舶进行散装液体污染危害性货物或者危险货物过驳作业许可（国家清单第</w:t>
            </w:r>
            <w:r>
              <w:rPr>
                <w:rFonts w:ascii="Times New Roman" w:hAnsi="Times New Roman" w:eastAsia="仿宋_GB2312"/>
                <w:sz w:val="20"/>
                <w:szCs w:val="20"/>
              </w:rPr>
              <w:t>315</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《中华人民共和国水污染防治法》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《中华人民共和国内河交通安全管理条例》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《交通运输部办公厅关于全面推行直属海事系统权责清单制度的通知》（交办海〔</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19</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91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船舶载运污染危害性货物或者危险货物进出港口许可（国家清单第</w:t>
            </w:r>
            <w:r>
              <w:rPr>
                <w:rFonts w:ascii="Times New Roman" w:hAnsi="Times New Roman" w:eastAsia="仿宋_GB2312"/>
                <w:sz w:val="20"/>
                <w:szCs w:val="20"/>
              </w:rPr>
              <w:t>316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《中华人民共和国内河交通安全管理条例》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《中华人民共和国内河交通安全管理条例》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2"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《交通运输部办公厅关于全面推行直属海事系统权责清单制度的通知》（交办海〔</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19</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92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海域或者内河通航水域、岸线施工作业许可（国家清单第</w:t>
            </w:r>
            <w:r>
              <w:rPr>
                <w:rFonts w:ascii="Times New Roman" w:hAnsi="Times New Roman" w:eastAsia="仿宋_GB2312"/>
                <w:sz w:val="20"/>
                <w:szCs w:val="20"/>
              </w:rPr>
              <w:t>318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《中华人民共和国内河交通安全管理条例》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《中华人民共和国内河交通安全管理条例》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《水上水下作业和活动通航安全管理规定》（交通运输部令</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24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《交通运输部办公厅关于全面推行直属海事系统权责清单制度的通知》（交办海〔</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19</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《中华人民共和国船舶登记条例》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《中国海事局关于确定地方海事机构开展内河船舶登记范围等有关问题的通知》（海船舶〔</w:t>
            </w:r>
            <w:r>
              <w:rPr>
                <w:rFonts w:ascii="Times New Roman" w:hAnsi="Times New Roman" w:eastAsia="仿宋_GB2312"/>
                <w:sz w:val="20"/>
                <w:szCs w:val="20"/>
              </w:rPr>
              <w:t>2002</w:t>
            </w:r>
            <w:r>
              <w:rPr>
                <w:rFonts w:hint="eastAsia" w:ascii="Times New Roman" w:hAnsi="Times New Roman" w:eastAsia="仿宋_GB2312"/>
                <w:sz w:val="20"/>
                <w:szCs w:val="20"/>
              </w:rPr>
              <w:t>〕</w:t>
            </w:r>
            <w:r>
              <w:rPr>
                <w:rFonts w:ascii="Times New Roman" w:hAnsi="Times New Roman" w:eastAsia="仿宋_GB2312"/>
                <w:sz w:val="20"/>
                <w:szCs w:val="20"/>
              </w:rPr>
              <w:t>492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93</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设置或者撤销内河渡口审批（国家清单第</w:t>
            </w:r>
            <w:r>
              <w:rPr>
                <w:rFonts w:ascii="Times New Roman" w:hAnsi="Times New Roman" w:eastAsia="仿宋_GB2312"/>
                <w:sz w:val="20"/>
                <w:szCs w:val="20"/>
              </w:rPr>
              <w:t>326</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《中华人民共和国内河交通安全管理条例》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《中华人民共和国内河交通安全管理条例》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94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水利基建项目初步设计文件审批（国家清单第</w:t>
            </w:r>
            <w:r>
              <w:rPr>
                <w:rFonts w:ascii="Times New Roman" w:hAnsi="Times New Roman" w:eastAsia="仿宋_GB2312"/>
                <w:sz w:val="20"/>
                <w:szCs w:val="20"/>
              </w:rPr>
              <w:t>337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sz w:val="20"/>
                <w:szCs w:val="20"/>
              </w:rPr>
            </w:pPr>
            <w:r>
              <w:rPr>
                <w:rFonts w:hint="eastAsia" w:ascii="仿宋_GB2312" w:eastAsia="仿宋_GB2312"/>
                <w:snapToGrid w:val="0"/>
                <w:sz w:val="20"/>
                <w:szCs w:val="20"/>
                <w:lang w:val="en-US" w:eastAsia="zh-CN"/>
              </w:rPr>
              <w:t>区</w:t>
            </w:r>
            <w:r>
              <w:rPr>
                <w:rFonts w:hint="eastAsia" w:ascii="仿宋_GB2312" w:eastAsia="仿宋_GB2312"/>
                <w:snapToGrid w:val="0"/>
                <w:sz w:val="20"/>
                <w:szCs w:val="20"/>
              </w:rPr>
              <w:t>水利局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区水利局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《水利工程建设项目管理规定（试行）》（水利部令第</w:t>
            </w:r>
            <w:r>
              <w:rPr>
                <w:rFonts w:ascii="Times New Roman" w:hAnsi="Times New Roman" w:eastAsia="仿宋_GB2312"/>
                <w:sz w:val="20"/>
                <w:szCs w:val="20"/>
              </w:rPr>
              <w:t>46</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《水利工程建设程序管理暂行规定》（水建〔</w:t>
            </w:r>
            <w:r>
              <w:rPr>
                <w:rFonts w:ascii="Times New Roman" w:hAnsi="Times New Roman" w:eastAsia="仿宋_GB2312"/>
                <w:sz w:val="20"/>
                <w:szCs w:val="20"/>
              </w:rPr>
              <w:t>1998</w:t>
            </w:r>
            <w:r>
              <w:rPr>
                <w:rFonts w:hint="eastAsia" w:ascii="Times New Roman" w:hAnsi="Times New Roman" w:eastAsia="仿宋_GB2312"/>
                <w:sz w:val="20"/>
                <w:szCs w:val="20"/>
              </w:rPr>
              <w:t>〕</w:t>
            </w:r>
            <w:r>
              <w:rPr>
                <w:rFonts w:ascii="Times New Roman" w:hAnsi="Times New Roman" w:eastAsia="仿宋_GB2312"/>
                <w:sz w:val="20"/>
                <w:szCs w:val="20"/>
              </w:rPr>
              <w:t>16</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《水利水电工程初步设计报告编制规程》（标准编号</w:t>
            </w:r>
            <w:r>
              <w:rPr>
                <w:rFonts w:ascii="Times New Roman" w:hAnsi="Times New Roman" w:eastAsia="仿宋_GB2312"/>
                <w:sz w:val="20"/>
                <w:szCs w:val="20"/>
              </w:rPr>
              <w:t>SL/T619-2021</w:t>
            </w:r>
            <w:r>
              <w:rPr>
                <w:rFonts w:hint="eastAsia" w:ascii="Times New Roman" w:hAnsi="Times New Roman" w:eastAsia="仿宋_GB2312"/>
                <w:sz w:val="20"/>
                <w:szCs w:val="20"/>
              </w:rPr>
              <w:t>）</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《四川省水利工程管理条例》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95</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取水许可（国家清单第</w:t>
            </w:r>
            <w:r>
              <w:rPr>
                <w:rFonts w:ascii="Times New Roman" w:hAnsi="Times New Roman" w:eastAsia="仿宋_GB2312"/>
                <w:sz w:val="20"/>
                <w:szCs w:val="20"/>
              </w:rPr>
              <w:t>338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sz w:val="20"/>
                <w:szCs w:val="20"/>
              </w:rPr>
            </w:pPr>
            <w:r>
              <w:rPr>
                <w:rFonts w:hint="eastAsia" w:ascii="仿宋_GB2312" w:eastAsia="仿宋_GB2312"/>
                <w:snapToGrid w:val="0"/>
                <w:sz w:val="20"/>
                <w:szCs w:val="20"/>
                <w:lang w:val="en-US" w:eastAsia="zh-CN"/>
              </w:rPr>
              <w:t>区</w:t>
            </w:r>
            <w:r>
              <w:rPr>
                <w:rFonts w:hint="eastAsia" w:ascii="仿宋_GB2312" w:eastAsia="仿宋_GB2312"/>
                <w:snapToGrid w:val="0"/>
                <w:sz w:val="20"/>
                <w:szCs w:val="20"/>
              </w:rPr>
              <w:t>水利局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区水利局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《中华人民共和国水法》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《中华人民共和国水法》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《取水许可和水资源费征收管理条例》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《取水许可和水资源费征收管理条例》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《取水许可管理办法》（水利部令第</w:t>
            </w:r>
            <w:r>
              <w:rPr>
                <w:rFonts w:ascii="Times New Roman" w:hAnsi="Times New Roman" w:eastAsia="仿宋_GB2312"/>
                <w:sz w:val="20"/>
                <w:szCs w:val="20"/>
              </w:rPr>
              <w:t>34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《建设项目水资源论证管理办法》（水利部、国家发展计划委员会令第</w:t>
            </w:r>
            <w:r>
              <w:rPr>
                <w:rFonts w:ascii="Times New Roman" w:hAnsi="Times New Roman" w:eastAsia="仿宋_GB2312"/>
                <w:sz w:val="20"/>
                <w:szCs w:val="20"/>
              </w:rPr>
              <w:t>15</w:t>
            </w:r>
            <w:r>
              <w:rPr>
                <w:rFonts w:hint="eastAsia" w:ascii="Times New Roman" w:hAnsi="Times New Roman" w:eastAsia="仿宋_GB2312"/>
                <w:sz w:val="20"/>
                <w:szCs w:val="20"/>
              </w:rPr>
              <w:t>号公布，水利部令第</w:t>
            </w:r>
            <w:r>
              <w:rPr>
                <w:rFonts w:ascii="Times New Roman" w:hAnsi="Times New Roman" w:eastAsia="仿宋_GB2312"/>
                <w:sz w:val="20"/>
                <w:szCs w:val="20"/>
              </w:rPr>
              <w:t>47</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《四川省取水许可和水资源费征收管理办法》（四川省人民政府令第</w:t>
            </w:r>
            <w:r>
              <w:rPr>
                <w:rFonts w:ascii="Times New Roman" w:hAnsi="Times New Roman" w:eastAsia="仿宋_GB2312"/>
                <w:sz w:val="20"/>
                <w:szCs w:val="20"/>
              </w:rPr>
              <w:t>258</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96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洪水影响评价类审批（国家清单第</w:t>
            </w:r>
            <w:r>
              <w:rPr>
                <w:rFonts w:ascii="Times New Roman" w:hAnsi="Times New Roman" w:eastAsia="仿宋_GB2312"/>
                <w:sz w:val="20"/>
                <w:szCs w:val="20"/>
              </w:rPr>
              <w:t>339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sz w:val="20"/>
                <w:szCs w:val="20"/>
              </w:rPr>
            </w:pPr>
            <w:r>
              <w:rPr>
                <w:rFonts w:hint="eastAsia" w:ascii="仿宋_GB2312" w:eastAsia="仿宋_GB2312"/>
                <w:snapToGrid w:val="0"/>
                <w:sz w:val="20"/>
                <w:szCs w:val="20"/>
                <w:lang w:val="en-US" w:eastAsia="zh-CN"/>
              </w:rPr>
              <w:t>区</w:t>
            </w:r>
            <w:r>
              <w:rPr>
                <w:rFonts w:hint="eastAsia" w:ascii="仿宋_GB2312" w:eastAsia="仿宋_GB2312"/>
                <w:snapToGrid w:val="0"/>
                <w:sz w:val="20"/>
                <w:szCs w:val="20"/>
              </w:rPr>
              <w:t>水利局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区水利局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《中华人民共和国水法》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《中华人民共和国水法》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《中华人民共和国防洪法》</w:t>
            </w:r>
          </w:p>
        </w:tc>
        <w:tc>
          <w:tcPr>
            <w:tcW w:w="45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《中华人民共和国防洪法》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《中华人民共和国河道管理条例》</w:t>
            </w:r>
          </w:p>
        </w:tc>
        <w:tc>
          <w:tcPr>
            <w:tcW w:w="4516"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《中华人民共和国水文条例》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《国务院关于印发清理规范投资项目报建审批事项实施方案的通知》（国发〔</w:t>
            </w:r>
            <w:r>
              <w:rPr>
                <w:rFonts w:ascii="Times New Roman" w:hAnsi="Times New Roman" w:eastAsia="仿宋_GB2312"/>
                <w:sz w:val="20"/>
                <w:szCs w:val="20"/>
              </w:rPr>
              <w:t>2016</w:t>
            </w:r>
            <w:r>
              <w:rPr>
                <w:rFonts w:hint="eastAsia" w:ascii="Times New Roman" w:hAnsi="Times New Roman" w:eastAsia="仿宋_GB2312"/>
                <w:sz w:val="20"/>
                <w:szCs w:val="20"/>
              </w:rPr>
              <w:t>〕</w:t>
            </w:r>
            <w:r>
              <w:rPr>
                <w:rFonts w:ascii="Times New Roman" w:hAnsi="Times New Roman" w:eastAsia="仿宋_GB2312"/>
                <w:sz w:val="20"/>
                <w:szCs w:val="20"/>
              </w:rPr>
              <w:t>29</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《水工程建设规划同意书制度管理办法（试行）》（水利部令第</w:t>
            </w:r>
            <w:r>
              <w:rPr>
                <w:rFonts w:ascii="Times New Roman" w:hAnsi="Times New Roman" w:eastAsia="仿宋_GB2312"/>
                <w:sz w:val="20"/>
                <w:szCs w:val="20"/>
              </w:rPr>
              <w:t>31</w:t>
            </w:r>
            <w:r>
              <w:rPr>
                <w:rFonts w:hint="eastAsia" w:ascii="Times New Roman" w:hAnsi="Times New Roman" w:eastAsia="仿宋_GB2312"/>
                <w:sz w:val="20"/>
                <w:szCs w:val="20"/>
              </w:rPr>
              <w:t>号公布，水利部令第</w:t>
            </w:r>
            <w:r>
              <w:rPr>
                <w:rFonts w:ascii="Times New Roman" w:hAnsi="Times New Roman" w:eastAsia="仿宋_GB2312"/>
                <w:sz w:val="20"/>
                <w:szCs w:val="20"/>
              </w:rPr>
              <w:t>47</w:t>
            </w:r>
            <w:r>
              <w:rPr>
                <w:rFonts w:hint="eastAsia" w:ascii="Times New Roman" w:hAnsi="Times New Roman" w:eastAsia="仿宋_GB2312"/>
                <w:sz w:val="20"/>
                <w:szCs w:val="20"/>
              </w:rPr>
              <w:t>号修改）</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《水利部简化整合投资项目涉水行政审批实施办法（试行）》（水规计〔</w:t>
            </w:r>
            <w:r>
              <w:rPr>
                <w:rFonts w:ascii="Times New Roman" w:hAnsi="Times New Roman" w:eastAsia="仿宋_GB2312"/>
                <w:sz w:val="20"/>
                <w:szCs w:val="20"/>
              </w:rPr>
              <w:t>2016</w:t>
            </w:r>
            <w:r>
              <w:rPr>
                <w:rFonts w:hint="eastAsia" w:ascii="Times New Roman" w:hAnsi="Times New Roman" w:eastAsia="仿宋_GB2312"/>
                <w:sz w:val="20"/>
                <w:szCs w:val="20"/>
              </w:rPr>
              <w:t>〕</w:t>
            </w:r>
            <w:r>
              <w:rPr>
                <w:rFonts w:ascii="Times New Roman" w:hAnsi="Times New Roman" w:eastAsia="仿宋_GB2312"/>
                <w:sz w:val="20"/>
                <w:szCs w:val="20"/>
              </w:rPr>
              <w:t>22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2"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97</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河道管理范围内特定活动审批（国家清单第</w:t>
            </w:r>
            <w:r>
              <w:rPr>
                <w:rFonts w:ascii="Times New Roman" w:hAnsi="Times New Roman" w:eastAsia="仿宋_GB2312"/>
                <w:sz w:val="20"/>
                <w:szCs w:val="20"/>
              </w:rPr>
              <w:t>340</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eastAsia="仿宋_GB2312"/>
                <w:snapToGrid w:val="0"/>
                <w:sz w:val="20"/>
                <w:szCs w:val="20"/>
                <w:lang w:val="en-US" w:eastAsia="zh-CN"/>
              </w:rPr>
              <w:t>区</w:t>
            </w:r>
            <w:r>
              <w:rPr>
                <w:rFonts w:hint="eastAsia" w:ascii="仿宋_GB2312" w:eastAsia="仿宋_GB2312"/>
                <w:snapToGrid w:val="0"/>
                <w:sz w:val="20"/>
                <w:szCs w:val="20"/>
              </w:rPr>
              <w:t>水利局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区水利局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《中华人民共和国河道管理条例》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《中华人民共和国防洪法》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98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河道采砂许可（国家清单第</w:t>
            </w:r>
            <w:r>
              <w:rPr>
                <w:rFonts w:ascii="Times New Roman" w:hAnsi="Times New Roman" w:eastAsia="仿宋_GB2312"/>
                <w:sz w:val="20"/>
                <w:szCs w:val="20"/>
              </w:rPr>
              <w:t>341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eastAsia="仿宋_GB2312"/>
                <w:snapToGrid w:val="0"/>
                <w:sz w:val="20"/>
                <w:szCs w:val="20"/>
                <w:lang w:val="en-US" w:eastAsia="zh-CN"/>
              </w:rPr>
              <w:t>区</w:t>
            </w:r>
            <w:r>
              <w:rPr>
                <w:rFonts w:hint="eastAsia" w:ascii="仿宋_GB2312" w:eastAsia="仿宋_GB2312"/>
                <w:snapToGrid w:val="0"/>
                <w:sz w:val="20"/>
                <w:szCs w:val="20"/>
              </w:rPr>
              <w:t>水利局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区水利局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《中华人民共和国水法》</w:t>
            </w:r>
          </w:p>
        </w:tc>
        <w:tc>
          <w:tcPr>
            <w:tcW w:w="45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《中华人民共和国长江保护法》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《中华人民共和国长江保护法》</w:t>
            </w:r>
          </w:p>
        </w:tc>
        <w:tc>
          <w:tcPr>
            <w:tcW w:w="4516"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《中华人民共和国河道管理条例》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《长江河道采砂管理条例》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《长江河道采砂管理条例》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《四川省〈中华人民共和国水法〉实施办法》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《四川省河道采砂管理条例》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99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生产建设项目水土保持方案审批（国家清单第</w:t>
            </w:r>
            <w:r>
              <w:rPr>
                <w:rFonts w:ascii="Times New Roman" w:hAnsi="Times New Roman" w:eastAsia="仿宋_GB2312"/>
                <w:sz w:val="20"/>
                <w:szCs w:val="20"/>
              </w:rPr>
              <w:t>342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eastAsia="仿宋_GB2312"/>
                <w:snapToGrid w:val="0"/>
                <w:sz w:val="20"/>
                <w:szCs w:val="20"/>
                <w:lang w:val="en-US" w:eastAsia="zh-CN"/>
              </w:rPr>
              <w:t>区</w:t>
            </w:r>
            <w:r>
              <w:rPr>
                <w:rFonts w:hint="eastAsia" w:ascii="仿宋_GB2312" w:eastAsia="仿宋_GB2312"/>
                <w:snapToGrid w:val="0"/>
                <w:sz w:val="20"/>
                <w:szCs w:val="20"/>
              </w:rPr>
              <w:t>水利局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区水利局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《中华人民共和国水土保持法》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《中华人民共和国水土保持法》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《开发建设项目水土保持方案编报审批管理规定》（水利部令第</w:t>
            </w:r>
            <w:r>
              <w:rPr>
                <w:rFonts w:ascii="Times New Roman" w:hAnsi="Times New Roman" w:eastAsia="仿宋_GB2312"/>
                <w:sz w:val="20"/>
                <w:szCs w:val="20"/>
              </w:rPr>
              <w:t>5</w:t>
            </w:r>
            <w:r>
              <w:rPr>
                <w:rFonts w:hint="eastAsia" w:ascii="Times New Roman" w:hAnsi="Times New Roman" w:eastAsia="仿宋_GB2312"/>
                <w:sz w:val="20"/>
                <w:szCs w:val="20"/>
              </w:rPr>
              <w:t>号公布，水利部令第</w:t>
            </w:r>
            <w:r>
              <w:rPr>
                <w:rFonts w:ascii="Times New Roman" w:hAnsi="Times New Roman" w:eastAsia="仿宋_GB2312"/>
                <w:sz w:val="20"/>
                <w:szCs w:val="20"/>
              </w:rPr>
              <w:t>24</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100</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农村集体经济组织修建水库审批（国家清单第</w:t>
            </w:r>
            <w:r>
              <w:rPr>
                <w:rFonts w:ascii="Times New Roman" w:hAnsi="Times New Roman" w:eastAsia="仿宋_GB2312"/>
                <w:sz w:val="20"/>
                <w:szCs w:val="20"/>
              </w:rPr>
              <w:t>351</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eastAsia="仿宋_GB2312"/>
                <w:snapToGrid w:val="0"/>
                <w:sz w:val="20"/>
                <w:szCs w:val="20"/>
                <w:lang w:val="en-US" w:eastAsia="zh-CN"/>
              </w:rPr>
              <w:t>区</w:t>
            </w:r>
            <w:r>
              <w:rPr>
                <w:rFonts w:hint="eastAsia" w:ascii="仿宋_GB2312" w:eastAsia="仿宋_GB2312"/>
                <w:snapToGrid w:val="0"/>
                <w:sz w:val="20"/>
                <w:szCs w:val="20"/>
              </w:rPr>
              <w:t>水利局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区水利局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《中华人民共和国水法》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《四川省〈中华人民共和国水法〉实施办法》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101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城市建设填堵水域、废除围堤审批（国家清单第</w:t>
            </w:r>
            <w:r>
              <w:rPr>
                <w:rFonts w:ascii="Times New Roman" w:hAnsi="Times New Roman" w:eastAsia="仿宋_GB2312"/>
                <w:sz w:val="20"/>
                <w:szCs w:val="20"/>
              </w:rPr>
              <w:t>352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eastAsia="仿宋_GB2312"/>
                <w:snapToGrid w:val="0"/>
                <w:sz w:val="20"/>
                <w:szCs w:val="20"/>
                <w:lang w:val="en-US" w:eastAsia="zh-CN"/>
              </w:rPr>
              <w:t>区</w:t>
            </w:r>
            <w:r>
              <w:rPr>
                <w:rFonts w:hint="eastAsia" w:ascii="仿宋_GB2312" w:eastAsia="仿宋_GB2312"/>
                <w:snapToGrid w:val="0"/>
                <w:sz w:val="20"/>
                <w:szCs w:val="20"/>
              </w:rPr>
              <w:t>水利局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hAnsi="仿宋_GB2312" w:eastAsia="仿宋_GB2312" w:cs="仿宋_GB2312"/>
                <w:sz w:val="20"/>
                <w:szCs w:val="20"/>
              </w:rPr>
            </w:pPr>
            <w:r>
              <w:rPr>
                <w:rFonts w:hint="eastAsia" w:ascii="Times New Roman" w:hAnsi="Times New Roman" w:eastAsia="仿宋_GB2312"/>
                <w:sz w:val="20"/>
                <w:szCs w:val="20"/>
                <w:lang w:val="en-US" w:eastAsia="zh-CN"/>
              </w:rPr>
              <w:t>区水利局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《中华人民共和国防洪法》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《中华人民共和国水法》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《四川省〈中华人民共和国防洪法〉实施办法》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102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占用农业灌溉水源、灌排工程设施审批（国家清单第</w:t>
            </w:r>
            <w:r>
              <w:rPr>
                <w:rFonts w:ascii="Times New Roman" w:hAnsi="Times New Roman" w:eastAsia="仿宋_GB2312"/>
                <w:sz w:val="20"/>
                <w:szCs w:val="20"/>
              </w:rPr>
              <w:t>353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eastAsia="仿宋_GB2312"/>
                <w:snapToGrid w:val="0"/>
                <w:sz w:val="20"/>
                <w:szCs w:val="20"/>
                <w:lang w:val="en-US" w:eastAsia="zh-CN"/>
              </w:rPr>
              <w:t>区</w:t>
            </w:r>
            <w:r>
              <w:rPr>
                <w:rFonts w:hint="eastAsia" w:ascii="仿宋_GB2312" w:eastAsia="仿宋_GB2312"/>
                <w:snapToGrid w:val="0"/>
                <w:sz w:val="20"/>
                <w:szCs w:val="20"/>
              </w:rPr>
              <w:t>水利局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区水利局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《四川省水利工程管理条例》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《四川省水利厅关于公路、铁路、机场等基础设施建设与水利工程交叉跨（穿）越或迁改建设管理的意见》（川水函〔2018〕251号）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103</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利用堤顶、戗台兼做公路审批（国家清单第</w:t>
            </w:r>
            <w:r>
              <w:rPr>
                <w:rFonts w:ascii="Times New Roman" w:hAnsi="Times New Roman" w:eastAsia="仿宋_GB2312"/>
                <w:sz w:val="20"/>
                <w:szCs w:val="20"/>
              </w:rPr>
              <w:t>354</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eastAsia="仿宋_GB2312"/>
                <w:snapToGrid w:val="0"/>
                <w:sz w:val="20"/>
                <w:szCs w:val="20"/>
                <w:lang w:val="en-US" w:eastAsia="zh-CN"/>
              </w:rPr>
              <w:t>区</w:t>
            </w:r>
            <w:r>
              <w:rPr>
                <w:rFonts w:hint="eastAsia" w:ascii="仿宋_GB2312" w:eastAsia="仿宋_GB2312"/>
                <w:snapToGrid w:val="0"/>
                <w:sz w:val="20"/>
                <w:szCs w:val="20"/>
              </w:rPr>
              <w:t>水利局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区水利局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《中华人民共和国河道管理条例》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《中华人民共和国河道管理条例》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104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坝顶兼做公路审批（国家清单第</w:t>
            </w:r>
            <w:r>
              <w:rPr>
                <w:rFonts w:ascii="Times New Roman" w:hAnsi="Times New Roman" w:eastAsia="仿宋_GB2312"/>
                <w:sz w:val="20"/>
                <w:szCs w:val="20"/>
              </w:rPr>
              <w:t>355</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eastAsia="仿宋_GB2312"/>
                <w:snapToGrid w:val="0"/>
                <w:sz w:val="20"/>
                <w:szCs w:val="20"/>
                <w:lang w:val="en-US" w:eastAsia="zh-CN"/>
              </w:rPr>
              <w:t>区</w:t>
            </w:r>
            <w:r>
              <w:rPr>
                <w:rFonts w:hint="eastAsia" w:ascii="仿宋_GB2312" w:eastAsia="仿宋_GB2312"/>
                <w:snapToGrid w:val="0"/>
                <w:sz w:val="20"/>
                <w:szCs w:val="20"/>
              </w:rPr>
              <w:t>水利局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20"/>
                <w:szCs w:val="20"/>
              </w:rPr>
            </w:pPr>
            <w:r>
              <w:rPr>
                <w:rFonts w:hint="eastAsia" w:ascii="Times New Roman" w:hAnsi="Times New Roman" w:eastAsia="仿宋_GB2312"/>
                <w:sz w:val="20"/>
                <w:szCs w:val="20"/>
                <w:lang w:val="en-US" w:eastAsia="zh-CN"/>
              </w:rPr>
              <w:t>区水利局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《水库大坝安全管理条例》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《中华人民共和国河道管理条例》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《四川省水利工程管理条例》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《四川省水库大坝安全管理办法》（四川省人民政府令第</w:t>
            </w:r>
            <w:r>
              <w:rPr>
                <w:rFonts w:ascii="Times New Roman" w:hAnsi="Times New Roman" w:eastAsia="仿宋_GB2312"/>
                <w:sz w:val="20"/>
                <w:szCs w:val="20"/>
              </w:rPr>
              <w:t>223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105</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大坝管理和保护范围内修建码头、鱼塘许可（国家清单第</w:t>
            </w:r>
            <w:r>
              <w:rPr>
                <w:rFonts w:ascii="Times New Roman" w:hAnsi="Times New Roman" w:eastAsia="仿宋_GB2312"/>
                <w:sz w:val="20"/>
                <w:szCs w:val="20"/>
              </w:rPr>
              <w:t>358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eastAsia="仿宋_GB2312"/>
                <w:snapToGrid w:val="0"/>
                <w:sz w:val="20"/>
                <w:szCs w:val="20"/>
                <w:lang w:val="en-US" w:eastAsia="zh-CN"/>
              </w:rPr>
              <w:t>区</w:t>
            </w:r>
            <w:r>
              <w:rPr>
                <w:rFonts w:hint="eastAsia" w:ascii="仿宋_GB2312" w:eastAsia="仿宋_GB2312"/>
                <w:snapToGrid w:val="0"/>
                <w:sz w:val="20"/>
                <w:szCs w:val="20"/>
              </w:rPr>
              <w:t>水利局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区水利局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《水库大坝安全管理条例》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《水库大坝安全管理条例》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《四川省水库大坝安全管理办法》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106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农药经营许可（国家清单第</w:t>
            </w:r>
            <w:r>
              <w:rPr>
                <w:rFonts w:ascii="Times New Roman" w:hAnsi="Times New Roman" w:eastAsia="仿宋_GB2312"/>
                <w:sz w:val="20"/>
                <w:szCs w:val="20"/>
              </w:rPr>
              <w:t>363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《农药管理条例》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《农药管理条例》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《农药经营许可管理办法》（农业部令</w:t>
            </w:r>
            <w:r>
              <w:rPr>
                <w:rFonts w:ascii="Times New Roman" w:hAnsi="Times New Roman" w:eastAsia="仿宋_GB2312"/>
                <w:sz w:val="20"/>
                <w:szCs w:val="20"/>
              </w:rPr>
              <w:t>2017</w:t>
            </w:r>
            <w:r>
              <w:rPr>
                <w:rFonts w:hint="eastAsia" w:ascii="Times New Roman" w:hAnsi="Times New Roman" w:eastAsia="仿宋_GB2312"/>
                <w:sz w:val="20"/>
                <w:szCs w:val="20"/>
              </w:rPr>
              <w:t>年第</w:t>
            </w:r>
            <w:r>
              <w:rPr>
                <w:rFonts w:ascii="Times New Roman" w:hAnsi="Times New Roman" w:eastAsia="仿宋_GB2312"/>
                <w:sz w:val="20"/>
                <w:szCs w:val="20"/>
              </w:rPr>
              <w:t>5</w:t>
            </w:r>
            <w:r>
              <w:rPr>
                <w:rFonts w:hint="eastAsia" w:ascii="Times New Roman" w:hAnsi="Times New Roman" w:eastAsia="仿宋_GB2312"/>
                <w:sz w:val="20"/>
                <w:szCs w:val="20"/>
              </w:rPr>
              <w:t>号公布，农业农村部令</w:t>
            </w:r>
            <w:r>
              <w:rPr>
                <w:rFonts w:ascii="Times New Roman" w:hAnsi="Times New Roman" w:eastAsia="仿宋_GB2312"/>
                <w:sz w:val="20"/>
                <w:szCs w:val="20"/>
              </w:rPr>
              <w:t>2018</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《四川省农药管理条例》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107</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兽药经营许可（国家清单第</w:t>
            </w:r>
            <w:r>
              <w:rPr>
                <w:rFonts w:ascii="Times New Roman" w:hAnsi="Times New Roman" w:eastAsia="仿宋_GB2312"/>
                <w:sz w:val="20"/>
                <w:szCs w:val="20"/>
              </w:rPr>
              <w:t>373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《兽药管理条例》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《兽药管理条例》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《兽药经营质量管理规范》（农业部令</w:t>
            </w:r>
            <w:r>
              <w:rPr>
                <w:rFonts w:ascii="Times New Roman" w:hAnsi="Times New Roman" w:eastAsia="仿宋_GB2312"/>
                <w:sz w:val="20"/>
                <w:szCs w:val="20"/>
              </w:rPr>
              <w:t>2010</w:t>
            </w:r>
            <w:r>
              <w:rPr>
                <w:rFonts w:hint="eastAsia" w:ascii="Times New Roman" w:hAnsi="Times New Roman" w:eastAsia="仿宋_GB2312"/>
                <w:sz w:val="20"/>
                <w:szCs w:val="20"/>
              </w:rPr>
              <w:t>年第</w:t>
            </w:r>
            <w:r>
              <w:rPr>
                <w:rFonts w:ascii="Times New Roman" w:hAnsi="Times New Roman" w:eastAsia="仿宋_GB2312"/>
                <w:sz w:val="20"/>
                <w:szCs w:val="20"/>
              </w:rPr>
              <w:t>3</w:t>
            </w:r>
            <w:r>
              <w:rPr>
                <w:rFonts w:hint="eastAsia" w:ascii="Times New Roman" w:hAnsi="Times New Roman" w:eastAsia="仿宋_GB2312"/>
                <w:sz w:val="20"/>
                <w:szCs w:val="20"/>
              </w:rPr>
              <w:t>号公布，农业部令</w:t>
            </w:r>
            <w:r>
              <w:rPr>
                <w:rFonts w:ascii="Times New Roman" w:hAnsi="Times New Roman" w:eastAsia="仿宋_GB2312"/>
                <w:sz w:val="20"/>
                <w:szCs w:val="20"/>
              </w:rPr>
              <w:t>2017</w:t>
            </w:r>
            <w:r>
              <w:rPr>
                <w:rFonts w:hint="eastAsia" w:ascii="Times New Roman" w:hAnsi="Times New Roman" w:eastAsia="仿宋_GB2312"/>
                <w:sz w:val="20"/>
                <w:szCs w:val="20"/>
              </w:rPr>
              <w:t>年第</w:t>
            </w:r>
            <w:r>
              <w:rPr>
                <w:rFonts w:ascii="Times New Roman" w:hAnsi="Times New Roman" w:eastAsia="仿宋_GB2312"/>
                <w:sz w:val="20"/>
                <w:szCs w:val="20"/>
              </w:rPr>
              <w:t>8</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《兽用生物制品经营管理办法》（农业农村部令</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108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农作物种子生产经营许可（国家清单第</w:t>
            </w:r>
            <w:r>
              <w:rPr>
                <w:rFonts w:ascii="Times New Roman" w:hAnsi="Times New Roman" w:eastAsia="仿宋_GB2312"/>
                <w:sz w:val="20"/>
                <w:szCs w:val="20"/>
              </w:rPr>
              <w:t>378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《中华人民共和国种子法》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《中华人民共和国种子法》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《农作物种子生产经营许可管理办法》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《转基因棉花种子生产经营许可规定》（农业部公告第</w:t>
            </w:r>
            <w:r>
              <w:rPr>
                <w:rFonts w:ascii="Times New Roman" w:hAnsi="Times New Roman" w:eastAsia="仿宋_GB2312"/>
                <w:sz w:val="20"/>
                <w:szCs w:val="20"/>
              </w:rPr>
              <w:t>2436</w:t>
            </w:r>
            <w:r>
              <w:rPr>
                <w:rFonts w:hint="eastAsia" w:ascii="Times New Roman" w:hAnsi="Times New Roman" w:eastAsia="仿宋_GB2312"/>
                <w:sz w:val="20"/>
                <w:szCs w:val="20"/>
              </w:rPr>
              <w:t>号公布，农业农村部令</w:t>
            </w:r>
            <w:r>
              <w:rPr>
                <w:rFonts w:ascii="Times New Roman" w:hAnsi="Times New Roman" w:eastAsia="仿宋_GB2312"/>
                <w:sz w:val="20"/>
                <w:szCs w:val="20"/>
              </w:rPr>
              <w:t>2019</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109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食用菌菌种生产经营许可（国家清单第</w:t>
            </w:r>
            <w:r>
              <w:rPr>
                <w:rFonts w:ascii="Times New Roman" w:hAnsi="Times New Roman" w:eastAsia="仿宋_GB2312"/>
                <w:sz w:val="20"/>
                <w:szCs w:val="20"/>
              </w:rPr>
              <w:t>379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《中华人民共和国种子法》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《中华人民共和国种子法》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《食用菌菌种管理办法》（农业部令</w:t>
            </w:r>
            <w:r>
              <w:rPr>
                <w:rFonts w:ascii="Times New Roman" w:hAnsi="Times New Roman" w:eastAsia="仿宋_GB2312"/>
                <w:sz w:val="20"/>
                <w:szCs w:val="20"/>
              </w:rPr>
              <w:t>2006</w:t>
            </w:r>
            <w:r>
              <w:rPr>
                <w:rFonts w:hint="eastAsia" w:ascii="Times New Roman" w:hAnsi="Times New Roman" w:eastAsia="仿宋_GB2312"/>
                <w:sz w:val="20"/>
                <w:szCs w:val="20"/>
              </w:rPr>
              <w:t>年第</w:t>
            </w:r>
            <w:r>
              <w:rPr>
                <w:rFonts w:ascii="Times New Roman" w:hAnsi="Times New Roman" w:eastAsia="仿宋_GB2312"/>
                <w:sz w:val="20"/>
                <w:szCs w:val="20"/>
              </w:rPr>
              <w:t>62</w:t>
            </w:r>
            <w:r>
              <w:rPr>
                <w:rFonts w:hint="eastAsia" w:ascii="Times New Roman" w:hAnsi="Times New Roman" w:eastAsia="仿宋_GB2312"/>
                <w:sz w:val="20"/>
                <w:szCs w:val="20"/>
              </w:rPr>
              <w:t>号公布，农业部令</w:t>
            </w:r>
            <w:r>
              <w:rPr>
                <w:rFonts w:ascii="Times New Roman" w:hAnsi="Times New Roman" w:eastAsia="仿宋_GB2312"/>
                <w:sz w:val="20"/>
                <w:szCs w:val="20"/>
              </w:rPr>
              <w:t>2015</w:t>
            </w:r>
            <w:r>
              <w:rPr>
                <w:rFonts w:hint="eastAsia" w:ascii="Times New Roman" w:hAnsi="Times New Roman" w:eastAsia="仿宋_GB2312"/>
                <w:sz w:val="20"/>
                <w:szCs w:val="20"/>
              </w:rPr>
              <w:t>年第</w:t>
            </w:r>
            <w:r>
              <w:rPr>
                <w:rFonts w:ascii="Times New Roman" w:hAnsi="Times New Roman" w:eastAsia="仿宋_GB2312"/>
                <w:sz w:val="20"/>
                <w:szCs w:val="20"/>
              </w:rPr>
              <w:t>1</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《农作物种子生产经营许可管理办法》（农业部令</w:t>
            </w:r>
            <w:r>
              <w:rPr>
                <w:rFonts w:ascii="Times New Roman" w:hAnsi="Times New Roman" w:eastAsia="仿宋_GB2312"/>
                <w:sz w:val="20"/>
                <w:szCs w:val="20"/>
              </w:rPr>
              <w:t>2016</w:t>
            </w:r>
            <w:r>
              <w:rPr>
                <w:rFonts w:hint="eastAsia" w:ascii="Times New Roman" w:hAnsi="Times New Roman" w:eastAsia="仿宋_GB2312"/>
                <w:sz w:val="20"/>
                <w:szCs w:val="20"/>
              </w:rPr>
              <w:t>年第</w:t>
            </w:r>
            <w:r>
              <w:rPr>
                <w:rFonts w:ascii="Times New Roman" w:hAnsi="Times New Roman" w:eastAsia="仿宋_GB2312"/>
                <w:sz w:val="20"/>
                <w:szCs w:val="20"/>
              </w:rPr>
              <w:t>5</w:t>
            </w:r>
            <w:r>
              <w:rPr>
                <w:rFonts w:hint="eastAsia" w:ascii="Times New Roman" w:hAnsi="Times New Roman" w:eastAsia="仿宋_GB2312"/>
                <w:sz w:val="20"/>
                <w:szCs w:val="20"/>
              </w:rPr>
              <w:t>号公布，农业农村部令</w:t>
            </w:r>
            <w:r>
              <w:rPr>
                <w:rFonts w:ascii="Times New Roman" w:hAnsi="Times New Roman" w:eastAsia="仿宋_GB2312"/>
                <w:sz w:val="20"/>
                <w:szCs w:val="20"/>
              </w:rPr>
              <w:t>2022</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110</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Style w:val="42"/>
                <w:rFonts w:ascii="Times New Roman" w:hAnsi="Times New Roman" w:eastAsia="仿宋_GB2312"/>
                <w:color w:val="auto"/>
                <w:sz w:val="20"/>
                <w:szCs w:val="20"/>
              </w:rPr>
              <w:t>使用低于国家或地方规定的种用标准的农作物种子审批（国家清单第</w:t>
            </w:r>
            <w:r>
              <w:rPr>
                <w:rStyle w:val="43"/>
                <w:rFonts w:eastAsia="仿宋_GB2312"/>
                <w:color w:val="auto"/>
                <w:sz w:val="20"/>
                <w:szCs w:val="20"/>
              </w:rPr>
              <w:t>383</w:t>
            </w:r>
            <w:r>
              <w:rPr>
                <w:rStyle w:val="42"/>
                <w:rFonts w:ascii="Times New Roman" w:hAnsi="Times New Roman" w:eastAsia="仿宋_GB2312"/>
                <w:color w:val="auto"/>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区农业农村和交通运输局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区农业农村和交通运输局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《中华人民共和国种子法》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《中华人民共和国种子法》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111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种畜禽生产经营许可（国家清单第</w:t>
            </w:r>
            <w:r>
              <w:rPr>
                <w:rFonts w:ascii="Times New Roman" w:hAnsi="Times New Roman" w:eastAsia="仿宋_GB2312"/>
                <w:sz w:val="20"/>
                <w:szCs w:val="20"/>
              </w:rPr>
              <w:t>387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《中华人民共和国畜牧法》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《中华人民共和国畜牧法》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《养蜂管理办法（试行）》（农业部公告第</w:t>
            </w:r>
            <w:r>
              <w:rPr>
                <w:rFonts w:ascii="Times New Roman" w:hAnsi="Times New Roman" w:eastAsia="仿宋_GB2312"/>
                <w:sz w:val="20"/>
                <w:szCs w:val="20"/>
              </w:rPr>
              <w:t>1692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《四川省种畜禽生产经营许可证审核发放办法》（川府函〔</w:t>
            </w:r>
            <w:r>
              <w:rPr>
                <w:rFonts w:ascii="Times New Roman" w:hAnsi="Times New Roman" w:eastAsia="仿宋_GB2312"/>
                <w:sz w:val="20"/>
                <w:szCs w:val="20"/>
              </w:rPr>
              <w:t>2007</w:t>
            </w:r>
            <w:r>
              <w:rPr>
                <w:rFonts w:hint="eastAsia" w:ascii="Times New Roman" w:hAnsi="Times New Roman" w:eastAsia="仿宋_GB2312"/>
                <w:sz w:val="20"/>
                <w:szCs w:val="20"/>
              </w:rPr>
              <w:t>〕</w:t>
            </w:r>
            <w:r>
              <w:rPr>
                <w:rFonts w:ascii="Times New Roman" w:hAnsi="Times New Roman" w:eastAsia="仿宋_GB2312"/>
                <w:sz w:val="20"/>
                <w:szCs w:val="20"/>
              </w:rPr>
              <w:t>48</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r>
              <w:rPr>
                <w:rFonts w:hint="eastAsia" w:ascii="Times New Roman" w:hAnsi="Times New Roman" w:eastAsia="仿宋_GB2312"/>
                <w:sz w:val="20"/>
                <w:szCs w:val="20"/>
              </w:rPr>
              <w:t>《农业转基因生物安全管理条例》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《四川省农业厅关于印发农业系统省市县三级行政审批项目目录的通知》（川农业〔</w:t>
            </w:r>
            <w:r>
              <w:rPr>
                <w:rFonts w:ascii="Times New Roman" w:hAnsi="Times New Roman" w:eastAsia="仿宋_GB2312"/>
                <w:sz w:val="20"/>
                <w:szCs w:val="20"/>
              </w:rPr>
              <w:t>2015</w:t>
            </w:r>
            <w:r>
              <w:rPr>
                <w:rFonts w:hint="eastAsia" w:ascii="Times New Roman" w:hAnsi="Times New Roman" w:eastAsia="仿宋_GB2312"/>
                <w:sz w:val="20"/>
                <w:szCs w:val="20"/>
              </w:rPr>
              <w:t>〕</w:t>
            </w:r>
            <w:r>
              <w:rPr>
                <w:rFonts w:ascii="Times New Roman" w:hAnsi="Times New Roman" w:eastAsia="仿宋_GB2312"/>
                <w:sz w:val="20"/>
                <w:szCs w:val="20"/>
              </w:rPr>
              <w:t>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《四川省畜牧食品局关于</w:t>
            </w:r>
            <w:r>
              <w:rPr>
                <w:rFonts w:ascii="Times New Roman" w:hAnsi="Times New Roman" w:eastAsia="仿宋_GB2312"/>
                <w:sz w:val="20"/>
                <w:szCs w:val="20"/>
              </w:rPr>
              <w:t>2014</w:t>
            </w:r>
            <w:r>
              <w:rPr>
                <w:rFonts w:hint="eastAsia" w:ascii="Times New Roman" w:hAnsi="Times New Roman" w:eastAsia="仿宋_GB2312"/>
                <w:sz w:val="20"/>
                <w:szCs w:val="20"/>
              </w:rPr>
              <w:t>年深化行政审批制度改革有关工作的通知》（川畜食函〔</w:t>
            </w:r>
            <w:r>
              <w:rPr>
                <w:rFonts w:ascii="Times New Roman" w:hAnsi="Times New Roman" w:eastAsia="仿宋_GB2312"/>
                <w:sz w:val="20"/>
                <w:szCs w:val="20"/>
              </w:rPr>
              <w:t>2014</w:t>
            </w:r>
            <w:r>
              <w:rPr>
                <w:rFonts w:hint="eastAsia" w:ascii="Times New Roman" w:hAnsi="Times New Roman" w:eastAsia="仿宋_GB2312"/>
                <w:sz w:val="20"/>
                <w:szCs w:val="20"/>
              </w:rPr>
              <w:t>〕</w:t>
            </w:r>
            <w:r>
              <w:rPr>
                <w:rFonts w:ascii="Times New Roman" w:hAnsi="Times New Roman" w:eastAsia="仿宋_GB2312"/>
                <w:sz w:val="20"/>
                <w:szCs w:val="20"/>
              </w:rPr>
              <w:t>22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7"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112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蚕种生产经营许可（国家清单第</w:t>
            </w:r>
            <w:r>
              <w:rPr>
                <w:rFonts w:ascii="Times New Roman" w:hAnsi="Times New Roman" w:eastAsia="仿宋_GB2312"/>
                <w:sz w:val="20"/>
                <w:szCs w:val="20"/>
              </w:rPr>
              <w:t>388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《中华人民共和国畜牧法》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《蚕种管理办法》（农业部令</w:t>
            </w:r>
            <w:r>
              <w:rPr>
                <w:rFonts w:ascii="Times New Roman" w:hAnsi="Times New Roman" w:eastAsia="仿宋_GB2312"/>
                <w:sz w:val="20"/>
                <w:szCs w:val="20"/>
              </w:rPr>
              <w:t>2006</w:t>
            </w:r>
            <w:r>
              <w:rPr>
                <w:rFonts w:hint="eastAsia" w:ascii="Times New Roman" w:hAnsi="Times New Roman" w:eastAsia="仿宋_GB2312"/>
                <w:sz w:val="20"/>
                <w:szCs w:val="20"/>
              </w:rPr>
              <w:t>年第</w:t>
            </w:r>
            <w:r>
              <w:rPr>
                <w:rFonts w:ascii="Times New Roman" w:hAnsi="Times New Roman" w:eastAsia="仿宋_GB2312"/>
                <w:sz w:val="20"/>
                <w:szCs w:val="20"/>
              </w:rPr>
              <w:t>68</w:t>
            </w:r>
            <w:r>
              <w:rPr>
                <w:rFonts w:hint="eastAsia" w:ascii="Times New Roman" w:hAnsi="Times New Roman" w:eastAsia="仿宋_GB2312"/>
                <w:sz w:val="20"/>
                <w:szCs w:val="20"/>
              </w:rPr>
              <w:t>号公布，农业农村部令</w:t>
            </w:r>
            <w:r>
              <w:rPr>
                <w:rFonts w:ascii="Times New Roman" w:hAnsi="Times New Roman" w:eastAsia="仿宋_GB2312"/>
                <w:sz w:val="20"/>
                <w:szCs w:val="20"/>
              </w:rPr>
              <w:t>2022</w:t>
            </w:r>
            <w:r>
              <w:rPr>
                <w:rFonts w:hint="eastAsia" w:ascii="Times New Roman" w:hAnsi="Times New Roman" w:eastAsia="仿宋_GB2312"/>
                <w:sz w:val="20"/>
                <w:szCs w:val="20"/>
              </w:rPr>
              <w:t>年第</w:t>
            </w:r>
            <w:r>
              <w:rPr>
                <w:rFonts w:ascii="Times New Roman" w:hAnsi="Times New Roman" w:eastAsia="仿宋_GB2312"/>
                <w:sz w:val="20"/>
                <w:szCs w:val="20"/>
              </w:rPr>
              <w:t>1</w:t>
            </w:r>
            <w:r>
              <w:rPr>
                <w:rFonts w:hint="eastAsia" w:ascii="Times New Roman" w:hAnsi="Times New Roman" w:eastAsia="仿宋_GB2312"/>
                <w:sz w:val="20"/>
                <w:szCs w:val="20"/>
              </w:rPr>
              <w:t>号修正）</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《四川省蚕种管理条例》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113</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农业植物检疫证书核发（国家清单第</w:t>
            </w:r>
            <w:r>
              <w:rPr>
                <w:rFonts w:ascii="Times New Roman" w:hAnsi="Times New Roman" w:eastAsia="仿宋_GB2312"/>
                <w:sz w:val="20"/>
                <w:szCs w:val="20"/>
              </w:rPr>
              <w:t>390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《植物检疫条例》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《植物检疫条例》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0"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《植物检疫条例实施细则（农业部分）》（农业部令</w:t>
            </w:r>
            <w:r>
              <w:rPr>
                <w:rFonts w:ascii="Times New Roman" w:hAnsi="Times New Roman" w:eastAsia="仿宋_GB2312"/>
                <w:sz w:val="20"/>
                <w:szCs w:val="20"/>
              </w:rPr>
              <w:t>1995</w:t>
            </w:r>
            <w:r>
              <w:rPr>
                <w:rFonts w:hint="eastAsia" w:ascii="Times New Roman" w:hAnsi="Times New Roman" w:eastAsia="仿宋_GB2312"/>
                <w:sz w:val="20"/>
                <w:szCs w:val="20"/>
              </w:rPr>
              <w:t>年第</w:t>
            </w:r>
            <w:r>
              <w:rPr>
                <w:rFonts w:ascii="Times New Roman" w:hAnsi="Times New Roman" w:eastAsia="仿宋_GB2312"/>
                <w:sz w:val="20"/>
                <w:szCs w:val="20"/>
              </w:rPr>
              <w:t>5</w:t>
            </w:r>
            <w:r>
              <w:rPr>
                <w:rFonts w:hint="eastAsia" w:ascii="Times New Roman" w:hAnsi="Times New Roman" w:eastAsia="仿宋_GB2312"/>
                <w:sz w:val="20"/>
                <w:szCs w:val="20"/>
              </w:rPr>
              <w:t>号公布，农业部令</w:t>
            </w:r>
            <w:r>
              <w:rPr>
                <w:rFonts w:ascii="Times New Roman" w:hAnsi="Times New Roman" w:eastAsia="仿宋_GB2312"/>
                <w:sz w:val="20"/>
                <w:szCs w:val="20"/>
              </w:rPr>
              <w:t>2007</w:t>
            </w:r>
            <w:r>
              <w:rPr>
                <w:rFonts w:hint="eastAsia" w:ascii="Times New Roman" w:hAnsi="Times New Roman" w:eastAsia="仿宋_GB2312"/>
                <w:sz w:val="20"/>
                <w:szCs w:val="20"/>
              </w:rPr>
              <w:t>年第</w:t>
            </w:r>
            <w:r>
              <w:rPr>
                <w:rFonts w:ascii="Times New Roman" w:hAnsi="Times New Roman" w:eastAsia="仿宋_GB2312"/>
                <w:sz w:val="20"/>
                <w:szCs w:val="20"/>
              </w:rPr>
              <w:t>6</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9"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《四川省植物检疫条例》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114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农业植物产地检疫合格证签发（国家清单第</w:t>
            </w:r>
            <w:r>
              <w:rPr>
                <w:rFonts w:ascii="Times New Roman" w:hAnsi="Times New Roman" w:eastAsia="仿宋_GB2312"/>
                <w:sz w:val="20"/>
                <w:szCs w:val="20"/>
              </w:rPr>
              <w:t>391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《植物检疫条例》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《植物检疫条例》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《植物检疫条例实施细则（农业部分）》（农业部令</w:t>
            </w:r>
            <w:r>
              <w:rPr>
                <w:rFonts w:ascii="Times New Roman" w:hAnsi="Times New Roman" w:eastAsia="仿宋_GB2312"/>
                <w:sz w:val="20"/>
                <w:szCs w:val="20"/>
              </w:rPr>
              <w:t>1995</w:t>
            </w:r>
            <w:r>
              <w:rPr>
                <w:rFonts w:hint="eastAsia" w:ascii="Times New Roman" w:hAnsi="Times New Roman" w:eastAsia="仿宋_GB2312"/>
                <w:sz w:val="20"/>
                <w:szCs w:val="20"/>
              </w:rPr>
              <w:t>年第</w:t>
            </w:r>
            <w:r>
              <w:rPr>
                <w:rFonts w:ascii="Times New Roman" w:hAnsi="Times New Roman" w:eastAsia="仿宋_GB2312"/>
                <w:sz w:val="20"/>
                <w:szCs w:val="20"/>
              </w:rPr>
              <w:t>5</w:t>
            </w:r>
            <w:r>
              <w:rPr>
                <w:rFonts w:hint="eastAsia" w:ascii="Times New Roman" w:hAnsi="Times New Roman" w:eastAsia="仿宋_GB2312"/>
                <w:sz w:val="20"/>
                <w:szCs w:val="20"/>
              </w:rPr>
              <w:t>号公布，农业部令</w:t>
            </w:r>
            <w:r>
              <w:rPr>
                <w:rFonts w:ascii="Times New Roman" w:hAnsi="Times New Roman" w:eastAsia="仿宋_GB2312"/>
                <w:sz w:val="20"/>
                <w:szCs w:val="20"/>
              </w:rPr>
              <w:t>2007</w:t>
            </w:r>
            <w:r>
              <w:rPr>
                <w:rFonts w:hint="eastAsia" w:ascii="Times New Roman" w:hAnsi="Times New Roman" w:eastAsia="仿宋_GB2312"/>
                <w:sz w:val="20"/>
                <w:szCs w:val="20"/>
              </w:rPr>
              <w:t>年第</w:t>
            </w:r>
            <w:r>
              <w:rPr>
                <w:rFonts w:ascii="Times New Roman" w:hAnsi="Times New Roman" w:eastAsia="仿宋_GB2312"/>
                <w:sz w:val="20"/>
                <w:szCs w:val="20"/>
              </w:rPr>
              <w:t>6</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115</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农业野生植物采集、出售、收购、野外考察审批（国家清单第</w:t>
            </w:r>
            <w:r>
              <w:rPr>
                <w:rFonts w:ascii="Times New Roman" w:hAnsi="Times New Roman" w:eastAsia="仿宋_GB2312"/>
                <w:sz w:val="20"/>
                <w:szCs w:val="20"/>
              </w:rPr>
              <w:t>393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r>
              <w:rPr>
                <w:rFonts w:hint="eastAsia" w:ascii="仿宋_GB2312" w:eastAsia="仿宋_GB2312"/>
                <w:sz w:val="20"/>
                <w:szCs w:val="20"/>
              </w:rPr>
              <w:t>（受理采集国家二级保护野生植物）</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《中华人民共和国野生植物保护条例》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《中华人民共和国野生植物保护条例》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《农业野生植物保护办法》（农业部令</w:t>
            </w:r>
            <w:r>
              <w:rPr>
                <w:rFonts w:ascii="Times New Roman" w:hAnsi="Times New Roman" w:eastAsia="仿宋_GB2312"/>
                <w:sz w:val="20"/>
                <w:szCs w:val="20"/>
              </w:rPr>
              <w:t>2002</w:t>
            </w:r>
            <w:r>
              <w:rPr>
                <w:rFonts w:hint="eastAsia" w:ascii="Times New Roman" w:hAnsi="Times New Roman" w:eastAsia="仿宋_GB2312"/>
                <w:sz w:val="20"/>
                <w:szCs w:val="20"/>
              </w:rPr>
              <w:t>年第</w:t>
            </w:r>
            <w:r>
              <w:rPr>
                <w:rFonts w:ascii="Times New Roman" w:hAnsi="Times New Roman" w:eastAsia="仿宋_GB2312"/>
                <w:sz w:val="20"/>
                <w:szCs w:val="20"/>
              </w:rPr>
              <w:t>21</w:t>
            </w:r>
            <w:r>
              <w:rPr>
                <w:rFonts w:hint="eastAsia" w:ascii="Times New Roman" w:hAnsi="Times New Roman" w:eastAsia="仿宋_GB2312"/>
                <w:sz w:val="20"/>
                <w:szCs w:val="20"/>
              </w:rPr>
              <w:t>号令发布，农业农村部令</w:t>
            </w:r>
            <w:r>
              <w:rPr>
                <w:rFonts w:ascii="Times New Roman" w:hAnsi="Times New Roman" w:eastAsia="仿宋_GB2312"/>
                <w:sz w:val="20"/>
                <w:szCs w:val="20"/>
              </w:rPr>
              <w:t>2022</w:t>
            </w:r>
            <w:r>
              <w:rPr>
                <w:rFonts w:hint="eastAsia" w:ascii="Times New Roman" w:hAnsi="Times New Roman" w:eastAsia="仿宋_GB2312"/>
                <w:sz w:val="20"/>
                <w:szCs w:val="20"/>
              </w:rPr>
              <w:t>年第</w:t>
            </w:r>
            <w:r>
              <w:rPr>
                <w:rFonts w:ascii="Times New Roman" w:hAnsi="Times New Roman" w:eastAsia="仿宋_GB2312"/>
                <w:sz w:val="20"/>
                <w:szCs w:val="20"/>
              </w:rPr>
              <w:t>1</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《四川省野生植物保护条例》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116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动物及动物产品检疫合格证核发（国家清单第</w:t>
            </w:r>
            <w:r>
              <w:rPr>
                <w:rFonts w:ascii="Times New Roman" w:hAnsi="Times New Roman" w:eastAsia="仿宋_GB2312"/>
                <w:sz w:val="20"/>
                <w:szCs w:val="20"/>
              </w:rPr>
              <w:t>397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《中华人民共和国动物防疫法》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《中华人民共和国动物防疫法》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《动物检疫管理办法》（农业部令</w:t>
            </w:r>
            <w:r>
              <w:rPr>
                <w:rFonts w:ascii="Times New Roman" w:hAnsi="Times New Roman" w:eastAsia="仿宋_GB2312"/>
                <w:sz w:val="20"/>
                <w:szCs w:val="20"/>
              </w:rPr>
              <w:t>2010</w:t>
            </w:r>
            <w:r>
              <w:rPr>
                <w:rFonts w:hint="eastAsia" w:ascii="Times New Roman" w:hAnsi="Times New Roman" w:eastAsia="仿宋_GB2312"/>
                <w:sz w:val="20"/>
                <w:szCs w:val="20"/>
              </w:rPr>
              <w:t>年第</w:t>
            </w:r>
            <w:r>
              <w:rPr>
                <w:rFonts w:ascii="Times New Roman" w:hAnsi="Times New Roman" w:eastAsia="仿宋_GB2312"/>
                <w:sz w:val="20"/>
                <w:szCs w:val="20"/>
              </w:rPr>
              <w:t>6</w:t>
            </w:r>
            <w:r>
              <w:rPr>
                <w:rFonts w:hint="eastAsia" w:ascii="Times New Roman" w:hAnsi="Times New Roman" w:eastAsia="仿宋_GB2312"/>
                <w:sz w:val="20"/>
                <w:szCs w:val="20"/>
              </w:rPr>
              <w:t>号公布，农业农村部令</w:t>
            </w:r>
            <w:r>
              <w:rPr>
                <w:rFonts w:ascii="Times New Roman" w:hAnsi="Times New Roman" w:eastAsia="仿宋_GB2312"/>
                <w:sz w:val="20"/>
                <w:szCs w:val="20"/>
              </w:rPr>
              <w:t>2019</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《四川省动物防疫法实施办法》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《水产苗种管理办法》（农业部令</w:t>
            </w:r>
            <w:r>
              <w:rPr>
                <w:rFonts w:ascii="Times New Roman" w:hAnsi="Times New Roman" w:eastAsia="仿宋_GB2312"/>
                <w:sz w:val="20"/>
                <w:szCs w:val="20"/>
              </w:rPr>
              <w:t>2001</w:t>
            </w:r>
            <w:r>
              <w:rPr>
                <w:rFonts w:hint="eastAsia" w:ascii="Times New Roman" w:hAnsi="Times New Roman" w:eastAsia="仿宋_GB2312"/>
                <w:sz w:val="20"/>
                <w:szCs w:val="20"/>
              </w:rPr>
              <w:t>年第</w:t>
            </w:r>
            <w:r>
              <w:rPr>
                <w:rFonts w:ascii="Times New Roman" w:hAnsi="Times New Roman" w:eastAsia="仿宋_GB2312"/>
                <w:sz w:val="20"/>
                <w:szCs w:val="20"/>
              </w:rPr>
              <w:t>4</w:t>
            </w:r>
            <w:r>
              <w:rPr>
                <w:rFonts w:hint="eastAsia" w:ascii="Times New Roman" w:hAnsi="Times New Roman" w:eastAsia="仿宋_GB2312"/>
                <w:sz w:val="20"/>
                <w:szCs w:val="20"/>
              </w:rPr>
              <w:t>号公布，农业部令</w:t>
            </w:r>
            <w:r>
              <w:rPr>
                <w:rFonts w:ascii="Times New Roman" w:hAnsi="Times New Roman" w:eastAsia="仿宋_GB2312"/>
                <w:sz w:val="20"/>
                <w:szCs w:val="20"/>
              </w:rPr>
              <w:t>2005</w:t>
            </w:r>
            <w:r>
              <w:rPr>
                <w:rFonts w:hint="eastAsia" w:ascii="Times New Roman" w:hAnsi="Times New Roman" w:eastAsia="仿宋_GB2312"/>
                <w:sz w:val="20"/>
                <w:szCs w:val="20"/>
              </w:rPr>
              <w:t>年第</w:t>
            </w:r>
            <w:r>
              <w:rPr>
                <w:rFonts w:ascii="Times New Roman" w:hAnsi="Times New Roman" w:eastAsia="仿宋_GB2312"/>
                <w:sz w:val="20"/>
                <w:szCs w:val="20"/>
              </w:rPr>
              <w:t>46</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《四川省水产种苗管理办法》（四川省人民政府令第</w:t>
            </w:r>
            <w:r>
              <w:rPr>
                <w:rFonts w:ascii="Times New Roman" w:hAnsi="Times New Roman" w:eastAsia="仿宋_GB2312"/>
                <w:sz w:val="20"/>
                <w:szCs w:val="20"/>
              </w:rPr>
              <w:t>157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《农业部关于印发〈鱼类产地检疫规程（试行）〉等</w:t>
            </w:r>
            <w:r>
              <w:rPr>
                <w:rFonts w:ascii="Times New Roman" w:hAnsi="Times New Roman" w:eastAsia="仿宋_GB2312"/>
                <w:sz w:val="20"/>
                <w:szCs w:val="20"/>
              </w:rPr>
              <w:t>3</w:t>
            </w:r>
            <w:r>
              <w:rPr>
                <w:rFonts w:hint="eastAsia" w:ascii="Times New Roman" w:hAnsi="Times New Roman" w:eastAsia="仿宋_GB2312"/>
                <w:sz w:val="20"/>
                <w:szCs w:val="20"/>
              </w:rPr>
              <w:t>个规程的通知》（农渔发〔</w:t>
            </w:r>
            <w:r>
              <w:rPr>
                <w:rFonts w:ascii="Times New Roman" w:hAnsi="Times New Roman" w:eastAsia="仿宋_GB2312"/>
                <w:sz w:val="20"/>
                <w:szCs w:val="20"/>
              </w:rPr>
              <w:t>2011</w:t>
            </w:r>
            <w:r>
              <w:rPr>
                <w:rFonts w:hint="eastAsia" w:ascii="Times New Roman" w:hAnsi="Times New Roman" w:eastAsia="仿宋_GB2312"/>
                <w:sz w:val="20"/>
                <w:szCs w:val="20"/>
              </w:rPr>
              <w:t>〕</w:t>
            </w:r>
            <w:r>
              <w:rPr>
                <w:rFonts w:ascii="Times New Roman" w:hAnsi="Times New Roman" w:eastAsia="仿宋_GB2312"/>
                <w:sz w:val="20"/>
                <w:szCs w:val="20"/>
              </w:rPr>
              <w:t>6</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3" w:hRule="atLeast"/>
          <w:jc w:val="center"/>
        </w:trPr>
        <w:tc>
          <w:tcPr>
            <w:tcW w:w="442"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117</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动物防疫条件合格证核发（国家清单第</w:t>
            </w:r>
            <w:r>
              <w:rPr>
                <w:rFonts w:ascii="Times New Roman" w:hAnsi="Times New Roman" w:eastAsia="仿宋_GB2312"/>
                <w:sz w:val="20"/>
                <w:szCs w:val="20"/>
              </w:rPr>
              <w:t>398</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《中华人民共和国动物防疫法》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《中华人民共和国动物防疫法》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118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动物诊疗许可（国家清单第</w:t>
            </w:r>
            <w:r>
              <w:rPr>
                <w:rFonts w:ascii="Times New Roman" w:hAnsi="Times New Roman" w:eastAsia="仿宋_GB2312"/>
                <w:sz w:val="20"/>
                <w:szCs w:val="20"/>
              </w:rPr>
              <w:t>400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《中华人民共和国动物防疫法》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《中华人民共和国动物防疫法》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《动物诊疗机构管理办法》（农业部令</w:t>
            </w:r>
            <w:r>
              <w:rPr>
                <w:rFonts w:ascii="Times New Roman" w:hAnsi="Times New Roman" w:eastAsia="仿宋_GB2312"/>
                <w:sz w:val="20"/>
                <w:szCs w:val="20"/>
              </w:rPr>
              <w:t>2008</w:t>
            </w:r>
            <w:r>
              <w:rPr>
                <w:rFonts w:hint="eastAsia" w:ascii="Times New Roman" w:hAnsi="Times New Roman" w:eastAsia="仿宋_GB2312"/>
                <w:sz w:val="20"/>
                <w:szCs w:val="20"/>
              </w:rPr>
              <w:t>年第</w:t>
            </w:r>
            <w:r>
              <w:rPr>
                <w:rFonts w:ascii="Times New Roman" w:hAnsi="Times New Roman" w:eastAsia="仿宋_GB2312"/>
                <w:sz w:val="20"/>
                <w:szCs w:val="20"/>
              </w:rPr>
              <w:t>19</w:t>
            </w:r>
            <w:r>
              <w:rPr>
                <w:rFonts w:hint="eastAsia" w:ascii="Times New Roman" w:hAnsi="Times New Roman" w:eastAsia="仿宋_GB2312"/>
                <w:sz w:val="20"/>
                <w:szCs w:val="20"/>
              </w:rPr>
              <w:t>号公布，农业部令</w:t>
            </w:r>
            <w:r>
              <w:rPr>
                <w:rFonts w:ascii="Times New Roman" w:hAnsi="Times New Roman" w:eastAsia="仿宋_GB2312"/>
                <w:sz w:val="20"/>
                <w:szCs w:val="20"/>
              </w:rPr>
              <w:t>2017</w:t>
            </w:r>
            <w:r>
              <w:rPr>
                <w:rFonts w:hint="eastAsia" w:ascii="Times New Roman" w:hAnsi="Times New Roman" w:eastAsia="仿宋_GB2312"/>
                <w:sz w:val="20"/>
                <w:szCs w:val="20"/>
              </w:rPr>
              <w:t>年</w:t>
            </w:r>
            <w:r>
              <w:rPr>
                <w:rFonts w:ascii="Times New Roman" w:hAnsi="Times New Roman" w:eastAsia="仿宋_GB2312"/>
                <w:sz w:val="20"/>
                <w:szCs w:val="20"/>
              </w:rPr>
              <w:t>8</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1"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119</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生鲜乳收购站许可（国家清单第</w:t>
            </w:r>
            <w:r>
              <w:rPr>
                <w:rFonts w:ascii="Times New Roman" w:hAnsi="Times New Roman" w:eastAsia="仿宋_GB2312"/>
                <w:sz w:val="20"/>
                <w:szCs w:val="20"/>
              </w:rPr>
              <w:t>404</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《乳品质量安全监督管理条例》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《乳品质量安全监督管理条例》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1"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120</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生鲜乳准运证明核发（国家清单第</w:t>
            </w:r>
            <w:r>
              <w:rPr>
                <w:rFonts w:ascii="Times New Roman" w:hAnsi="Times New Roman" w:eastAsia="仿宋_GB2312"/>
                <w:sz w:val="20"/>
                <w:szCs w:val="20"/>
              </w:rPr>
              <w:t>405</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《乳品质量安全监督管理条例》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《乳品质量安全监督管理条例》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121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拖拉机和联合收割机驾驶证核发（国家清单第</w:t>
            </w:r>
            <w:r>
              <w:rPr>
                <w:rFonts w:ascii="Times New Roman" w:hAnsi="Times New Roman" w:eastAsia="仿宋_GB2312"/>
                <w:sz w:val="20"/>
                <w:szCs w:val="20"/>
              </w:rPr>
              <w:t>406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《农业机械安全监督管理条例》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《四川省农业机械安全监督管理条例》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《农业机械安全监督管理条例》</w:t>
            </w:r>
          </w:p>
        </w:tc>
        <w:tc>
          <w:tcPr>
            <w:tcW w:w="4516"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《拖拉机和联合收割机驾驶证管理规定》（农业部令</w:t>
            </w:r>
            <w:r>
              <w:rPr>
                <w:rFonts w:ascii="Times New Roman" w:hAnsi="Times New Roman" w:eastAsia="仿宋_GB2312"/>
                <w:sz w:val="20"/>
                <w:szCs w:val="20"/>
              </w:rPr>
              <w:t>2018</w:t>
            </w:r>
            <w:r>
              <w:rPr>
                <w:rFonts w:hint="eastAsia" w:ascii="Times New Roman" w:hAnsi="Times New Roman" w:eastAsia="仿宋_GB2312"/>
                <w:sz w:val="20"/>
                <w:szCs w:val="20"/>
              </w:rPr>
              <w:t>年第</w:t>
            </w:r>
            <w:r>
              <w:rPr>
                <w:rFonts w:ascii="Times New Roman" w:hAnsi="Times New Roman" w:eastAsia="仿宋_GB2312"/>
                <w:sz w:val="20"/>
                <w:szCs w:val="20"/>
              </w:rPr>
              <w:t>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4"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Style w:val="40"/>
                <w:rFonts w:ascii="Times New Roman" w:hAnsi="Times New Roman" w:eastAsia="仿宋_GB2312"/>
                <w:color w:val="auto"/>
                <w:sz w:val="20"/>
                <w:szCs w:val="20"/>
              </w:rPr>
              <w:t>《拖拉机和联合收割机驾驶证业务工作规范》（农机发</w:t>
            </w:r>
            <w:r>
              <w:rPr>
                <w:rStyle w:val="41"/>
                <w:rFonts w:eastAsia="仿宋_GB2312"/>
                <w:color w:val="auto"/>
                <w:sz w:val="20"/>
                <w:szCs w:val="20"/>
              </w:rPr>
              <w:t>〔</w:t>
            </w:r>
            <w:r>
              <w:rPr>
                <w:rStyle w:val="40"/>
                <w:rFonts w:ascii="Times New Roman" w:hAnsi="Times New Roman" w:eastAsia="仿宋_GB2312"/>
                <w:color w:val="auto"/>
                <w:sz w:val="20"/>
                <w:szCs w:val="20"/>
              </w:rPr>
              <w:t>2018</w:t>
            </w:r>
            <w:r>
              <w:rPr>
                <w:rStyle w:val="41"/>
                <w:rFonts w:eastAsia="仿宋_GB2312"/>
                <w:color w:val="auto"/>
                <w:sz w:val="20"/>
                <w:szCs w:val="20"/>
              </w:rPr>
              <w:t>〕</w:t>
            </w:r>
            <w:r>
              <w:rPr>
                <w:rStyle w:val="40"/>
                <w:rFonts w:ascii="Times New Roman" w:hAnsi="Times New Roman" w:eastAsia="仿宋_GB2312"/>
                <w:color w:val="auto"/>
                <w:sz w:val="20"/>
                <w:szCs w:val="20"/>
              </w:rPr>
              <w:t>2号）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122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拖拉机和联合收割机登记（国家清单第</w:t>
            </w:r>
            <w:r>
              <w:rPr>
                <w:rFonts w:ascii="Times New Roman" w:hAnsi="Times New Roman" w:eastAsia="仿宋_GB2312"/>
                <w:sz w:val="20"/>
                <w:szCs w:val="20"/>
              </w:rPr>
              <w:t>407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《中华人民共和国道路交通安全法》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《农业机械安全监督管理条例》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《农业机械安全监督管理条例》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《四川省农业机械安全监督管理条例》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《拖拉机和联合收割机登记规定》（农业部令</w:t>
            </w:r>
            <w:r>
              <w:rPr>
                <w:rFonts w:ascii="Times New Roman" w:hAnsi="Times New Roman" w:eastAsia="仿宋_GB2312"/>
                <w:sz w:val="20"/>
                <w:szCs w:val="20"/>
              </w:rPr>
              <w:t>2018</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号公布，农业农村部令</w:t>
            </w:r>
            <w:r>
              <w:rPr>
                <w:rFonts w:ascii="Times New Roman" w:hAnsi="Times New Roman" w:eastAsia="仿宋_GB2312"/>
                <w:sz w:val="20"/>
                <w:szCs w:val="20"/>
              </w:rPr>
              <w:t>2018</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1"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123</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工商企业等社会资本通过流转取得土地经营权审批（国家清单第</w:t>
            </w:r>
            <w:r>
              <w:rPr>
                <w:rFonts w:ascii="Times New Roman" w:hAnsi="Times New Roman" w:eastAsia="仿宋_GB2312"/>
                <w:sz w:val="20"/>
                <w:szCs w:val="20"/>
              </w:rPr>
              <w:t>409</w:t>
            </w:r>
            <w:r>
              <w:rPr>
                <w:rFonts w:hint="eastAsia" w:ascii="Times New Roman" w:hAnsi="Times New Roman" w:eastAsia="仿宋_GB2312"/>
                <w:sz w:val="20"/>
                <w:szCs w:val="20"/>
              </w:rPr>
              <w:t>）</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《中华人民共和国农村土地承包法》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《农村土地经营权流转管理办法》（农业农村部令</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1</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autoSpaceDN w:val="0"/>
              <w:snapToGrid/>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124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农村村民宅基地审批（国家清单第</w:t>
            </w:r>
            <w:r>
              <w:rPr>
                <w:rFonts w:ascii="Times New Roman" w:hAnsi="Times New Roman" w:eastAsia="仿宋_GB2312"/>
                <w:sz w:val="20"/>
                <w:szCs w:val="20"/>
              </w:rPr>
              <w:t>410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格里坪镇人民政府</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《中华人民共和国土地管理法》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《中华人民共和国土地管理法》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《农业农村部自然资源部关于规范农村宅基地审批管理的通知》（农经发〔</w:t>
            </w:r>
            <w:r>
              <w:rPr>
                <w:rFonts w:ascii="Times New Roman" w:hAnsi="Times New Roman" w:eastAsia="仿宋_GB2312"/>
                <w:sz w:val="20"/>
                <w:szCs w:val="20"/>
              </w:rPr>
              <w:t>2019</w:t>
            </w:r>
            <w:r>
              <w:rPr>
                <w:rFonts w:hint="eastAsia" w:ascii="Times New Roman" w:hAnsi="Times New Roman" w:eastAsia="仿宋_GB2312"/>
                <w:sz w:val="20"/>
                <w:szCs w:val="20"/>
              </w:rPr>
              <w:t>〕</w:t>
            </w:r>
            <w:r>
              <w:rPr>
                <w:rFonts w:ascii="Times New Roman" w:hAnsi="Times New Roman" w:eastAsia="仿宋_GB2312"/>
                <w:sz w:val="20"/>
                <w:szCs w:val="20"/>
              </w:rPr>
              <w:t>6</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7"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left="191" w:hanging="200" w:hangingChars="100"/>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《四川省农业农村厅 四川省自然资源厅四川省住房和城乡建设厅关于规范农村宅基地审批和住房建设管理的通知》（川农〔</w:t>
            </w:r>
            <w:r>
              <w:rPr>
                <w:rFonts w:ascii="Times New Roman" w:hAnsi="Times New Roman" w:eastAsia="仿宋_GB2312"/>
                <w:sz w:val="20"/>
                <w:szCs w:val="20"/>
              </w:rPr>
              <w:t>2020</w:t>
            </w:r>
            <w:r>
              <w:rPr>
                <w:rFonts w:hint="eastAsia" w:ascii="Times New Roman" w:hAnsi="Times New Roman" w:eastAsia="仿宋_GB2312"/>
                <w:sz w:val="20"/>
                <w:szCs w:val="20"/>
              </w:rPr>
              <w:t>〕</w:t>
            </w:r>
            <w:r>
              <w:rPr>
                <w:rFonts w:ascii="Times New Roman" w:hAnsi="Times New Roman" w:eastAsia="仿宋_GB2312"/>
                <w:sz w:val="20"/>
                <w:szCs w:val="20"/>
              </w:rPr>
              <w:t>43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125</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渔业船舶船员证书核发（国家清单第</w:t>
            </w:r>
            <w:r>
              <w:rPr>
                <w:rFonts w:ascii="Times New Roman" w:hAnsi="Times New Roman" w:eastAsia="仿宋_GB2312"/>
                <w:sz w:val="20"/>
                <w:szCs w:val="20"/>
              </w:rPr>
              <w:t>417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《中华人民共和国渔港水域交通安全管理条例》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《中华人民共和国渔业船员管理办法》（农业部令</w:t>
            </w:r>
            <w:r>
              <w:rPr>
                <w:rFonts w:ascii="Times New Roman" w:hAnsi="Times New Roman" w:eastAsia="仿宋_GB2312"/>
                <w:sz w:val="20"/>
                <w:szCs w:val="20"/>
              </w:rPr>
              <w:t>2014</w:t>
            </w:r>
            <w:r>
              <w:rPr>
                <w:rFonts w:hint="eastAsia" w:ascii="Times New Roman" w:hAnsi="Times New Roman" w:eastAsia="仿宋_GB2312"/>
                <w:sz w:val="20"/>
                <w:szCs w:val="20"/>
              </w:rPr>
              <w:t>年第</w:t>
            </w:r>
            <w:r>
              <w:rPr>
                <w:rFonts w:ascii="Times New Roman" w:hAnsi="Times New Roman" w:eastAsia="仿宋_GB2312"/>
                <w:sz w:val="20"/>
                <w:szCs w:val="20"/>
              </w:rPr>
              <w:t>4</w:t>
            </w:r>
            <w:r>
              <w:rPr>
                <w:rFonts w:hint="eastAsia" w:ascii="Times New Roman" w:hAnsi="Times New Roman" w:eastAsia="仿宋_GB2312"/>
                <w:sz w:val="20"/>
                <w:szCs w:val="20"/>
              </w:rPr>
              <w:t>号公布，农业农村部令</w:t>
            </w:r>
            <w:r>
              <w:rPr>
                <w:rFonts w:ascii="Times New Roman" w:hAnsi="Times New Roman" w:eastAsia="仿宋_GB2312"/>
                <w:sz w:val="20"/>
                <w:szCs w:val="20"/>
              </w:rPr>
              <w:t>2022</w:t>
            </w:r>
            <w:r>
              <w:rPr>
                <w:rFonts w:hint="eastAsia" w:ascii="Times New Roman" w:hAnsi="Times New Roman" w:eastAsia="仿宋_GB2312"/>
                <w:sz w:val="20"/>
                <w:szCs w:val="20"/>
              </w:rPr>
              <w:t>年第</w:t>
            </w:r>
            <w:r>
              <w:rPr>
                <w:rFonts w:ascii="Times New Roman" w:hAnsi="Times New Roman" w:eastAsia="仿宋_GB2312"/>
                <w:sz w:val="20"/>
                <w:szCs w:val="20"/>
              </w:rPr>
              <w:t>1</w:t>
            </w:r>
            <w:r>
              <w:rPr>
                <w:rFonts w:hint="eastAsia" w:ascii="Times New Roman" w:hAnsi="Times New Roman" w:eastAsia="仿宋_GB2312"/>
                <w:sz w:val="20"/>
                <w:szCs w:val="20"/>
              </w:rPr>
              <w:t>号修正）</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《国家职业资格目录（</w:t>
            </w:r>
            <w:r>
              <w:rPr>
                <w:rFonts w:ascii="Times New Roman" w:hAnsi="Times New Roman" w:eastAsia="仿宋_GB2312"/>
                <w:sz w:val="20"/>
                <w:szCs w:val="20"/>
              </w:rPr>
              <w:t>2021</w:t>
            </w:r>
            <w:r>
              <w:rPr>
                <w:rFonts w:hint="eastAsia" w:ascii="Times New Roman" w:hAnsi="Times New Roman" w:eastAsia="仿宋_GB2312"/>
                <w:sz w:val="20"/>
                <w:szCs w:val="20"/>
              </w:rPr>
              <w:t>年版）》</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《中华人民共和国渔业港航监督行政处罚规定》（农业部令</w:t>
            </w:r>
            <w:r>
              <w:rPr>
                <w:rFonts w:ascii="Times New Roman" w:hAnsi="Times New Roman" w:eastAsia="仿宋_GB2312"/>
                <w:sz w:val="20"/>
                <w:szCs w:val="20"/>
              </w:rPr>
              <w:t>2000</w:t>
            </w:r>
            <w:r>
              <w:rPr>
                <w:rFonts w:hint="eastAsia" w:ascii="Times New Roman" w:hAnsi="Times New Roman" w:eastAsia="仿宋_GB2312"/>
                <w:sz w:val="20"/>
                <w:szCs w:val="20"/>
              </w:rPr>
              <w:t>年第</w:t>
            </w:r>
            <w:r>
              <w:rPr>
                <w:rFonts w:ascii="Times New Roman" w:hAnsi="Times New Roman" w:eastAsia="仿宋_GB2312"/>
                <w:sz w:val="20"/>
                <w:szCs w:val="20"/>
              </w:rPr>
              <w:t>34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126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水产苗种生产经营审批（国家清单第</w:t>
            </w:r>
            <w:r>
              <w:rPr>
                <w:rFonts w:ascii="Times New Roman" w:hAnsi="Times New Roman" w:eastAsia="仿宋_GB2312"/>
                <w:sz w:val="20"/>
                <w:szCs w:val="20"/>
              </w:rPr>
              <w:t>419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《中华人民共和国渔业法》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《中华人民共和国渔业法》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《农业转基因生物安全管理条例》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《水产苗种管理办法》（农业部令</w:t>
            </w:r>
            <w:r>
              <w:rPr>
                <w:rFonts w:ascii="Times New Roman" w:hAnsi="Times New Roman" w:eastAsia="仿宋_GB2312"/>
                <w:sz w:val="20"/>
                <w:szCs w:val="20"/>
              </w:rPr>
              <w:t>2001</w:t>
            </w:r>
            <w:r>
              <w:rPr>
                <w:rFonts w:hint="eastAsia" w:ascii="Times New Roman" w:hAnsi="Times New Roman" w:eastAsia="仿宋_GB2312"/>
                <w:sz w:val="20"/>
                <w:szCs w:val="20"/>
              </w:rPr>
              <w:t>年第</w:t>
            </w:r>
            <w:r>
              <w:rPr>
                <w:rFonts w:ascii="Times New Roman" w:hAnsi="Times New Roman" w:eastAsia="仿宋_GB2312"/>
                <w:sz w:val="20"/>
                <w:szCs w:val="20"/>
              </w:rPr>
              <w:t>4</w:t>
            </w:r>
            <w:r>
              <w:rPr>
                <w:rFonts w:hint="eastAsia" w:ascii="Times New Roman" w:hAnsi="Times New Roman" w:eastAsia="仿宋_GB2312"/>
                <w:sz w:val="20"/>
                <w:szCs w:val="20"/>
              </w:rPr>
              <w:t>号公布，农业部令</w:t>
            </w:r>
            <w:r>
              <w:rPr>
                <w:rFonts w:ascii="Times New Roman" w:hAnsi="Times New Roman" w:eastAsia="仿宋_GB2312"/>
                <w:sz w:val="20"/>
                <w:szCs w:val="20"/>
              </w:rPr>
              <w:t>2005</w:t>
            </w:r>
            <w:r>
              <w:rPr>
                <w:rFonts w:hint="eastAsia" w:ascii="Times New Roman" w:hAnsi="Times New Roman" w:eastAsia="仿宋_GB2312"/>
                <w:sz w:val="20"/>
                <w:szCs w:val="20"/>
              </w:rPr>
              <w:t>年第</w:t>
            </w:r>
            <w:r>
              <w:rPr>
                <w:rFonts w:ascii="Times New Roman" w:hAnsi="Times New Roman" w:eastAsia="仿宋_GB2312"/>
                <w:sz w:val="20"/>
                <w:szCs w:val="20"/>
              </w:rPr>
              <w:t>46</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《四川省水产种苗管理办法》（四川省人民政府令第</w:t>
            </w:r>
            <w:r>
              <w:rPr>
                <w:rFonts w:ascii="Times New Roman" w:hAnsi="Times New Roman" w:eastAsia="仿宋_GB2312"/>
                <w:sz w:val="20"/>
                <w:szCs w:val="20"/>
              </w:rPr>
              <w:t>157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127</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水域滩涂养殖证核发（国家清单第</w:t>
            </w:r>
            <w:r>
              <w:rPr>
                <w:rFonts w:ascii="Times New Roman" w:hAnsi="Times New Roman" w:eastAsia="仿宋_GB2312"/>
                <w:sz w:val="20"/>
                <w:szCs w:val="20"/>
              </w:rPr>
              <w:t>420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《中华人民共和国渔业法》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《中华人民共和国渔业法》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pacing w:val="-11"/>
                <w:sz w:val="20"/>
                <w:szCs w:val="20"/>
              </w:rPr>
              <w:t>《水域滩涂养殖发证登记办法》（农业部令</w:t>
            </w:r>
            <w:r>
              <w:rPr>
                <w:rFonts w:ascii="Times New Roman" w:hAnsi="Times New Roman" w:eastAsia="仿宋_GB2312"/>
                <w:spacing w:val="-11"/>
                <w:sz w:val="20"/>
                <w:szCs w:val="20"/>
              </w:rPr>
              <w:t>2010</w:t>
            </w:r>
            <w:r>
              <w:rPr>
                <w:rFonts w:hint="eastAsia" w:ascii="Times New Roman" w:hAnsi="Times New Roman" w:eastAsia="仿宋_GB2312"/>
                <w:spacing w:val="-11"/>
                <w:sz w:val="20"/>
                <w:szCs w:val="20"/>
              </w:rPr>
              <w:t>年第</w:t>
            </w:r>
            <w:r>
              <w:rPr>
                <w:rFonts w:ascii="Times New Roman" w:hAnsi="Times New Roman" w:eastAsia="仿宋_GB2312"/>
                <w:spacing w:val="-11"/>
                <w:sz w:val="20"/>
                <w:szCs w:val="20"/>
              </w:rPr>
              <w:t>9</w:t>
            </w:r>
            <w:r>
              <w:rPr>
                <w:rFonts w:hint="eastAsia" w:ascii="Times New Roman" w:hAnsi="Times New Roman" w:eastAsia="仿宋_GB2312"/>
                <w:spacing w:val="-11"/>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《四川省〈中华人民共和国渔业法〉实施办法》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128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渔业捕捞许可（国家清单第</w:t>
            </w:r>
            <w:r>
              <w:rPr>
                <w:rFonts w:ascii="Times New Roman" w:hAnsi="Times New Roman" w:eastAsia="仿宋_GB2312"/>
                <w:sz w:val="20"/>
                <w:szCs w:val="20"/>
              </w:rPr>
              <w:t>423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《中华人民共和国渔业法》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《中华人民共和国渔业法》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《中华人民共和国渔业法实施细则》</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《渔业捕捞许可管理规定》（农业农村部令</w:t>
            </w:r>
            <w:r>
              <w:rPr>
                <w:rFonts w:ascii="Times New Roman" w:hAnsi="Times New Roman" w:eastAsia="仿宋_GB2312"/>
                <w:sz w:val="20"/>
                <w:szCs w:val="20"/>
              </w:rPr>
              <w:t>2018</w:t>
            </w:r>
            <w:r>
              <w:rPr>
                <w:rFonts w:hint="eastAsia" w:ascii="Times New Roman" w:hAnsi="Times New Roman" w:eastAsia="仿宋_GB2312"/>
                <w:sz w:val="20"/>
                <w:szCs w:val="20"/>
              </w:rPr>
              <w:t>年第</w:t>
            </w:r>
            <w:r>
              <w:rPr>
                <w:rFonts w:ascii="Times New Roman" w:hAnsi="Times New Roman" w:eastAsia="仿宋_GB2312"/>
                <w:sz w:val="20"/>
                <w:szCs w:val="20"/>
              </w:rPr>
              <w:t>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《长江水生生物保护管理规定》（农业农村部令</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《四川省〈中华人民共和国渔业法〉实施办法》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129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渔业船舶国籍登记（国家清单第</w:t>
            </w:r>
            <w:r>
              <w:rPr>
                <w:rFonts w:ascii="Times New Roman" w:hAnsi="Times New Roman" w:eastAsia="仿宋_GB2312"/>
                <w:sz w:val="20"/>
                <w:szCs w:val="20"/>
              </w:rPr>
              <w:t>428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《中华人民共和国船舶登记条例》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《中华人民共和国渔港水域交通安全管理条例》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《中华人民共和国渔业船舶登记办法》（农业部令</w:t>
            </w:r>
            <w:r>
              <w:rPr>
                <w:rFonts w:ascii="Times New Roman" w:hAnsi="Times New Roman" w:eastAsia="仿宋_GB2312"/>
                <w:sz w:val="20"/>
                <w:szCs w:val="20"/>
              </w:rPr>
              <w:t>2012</w:t>
            </w:r>
            <w:r>
              <w:rPr>
                <w:rFonts w:hint="eastAsia" w:ascii="Times New Roman" w:hAnsi="Times New Roman" w:eastAsia="仿宋_GB2312"/>
                <w:sz w:val="20"/>
                <w:szCs w:val="20"/>
              </w:rPr>
              <w:t>年第</w:t>
            </w:r>
            <w:r>
              <w:rPr>
                <w:rFonts w:ascii="Times New Roman" w:hAnsi="Times New Roman" w:eastAsia="仿宋_GB2312"/>
                <w:sz w:val="20"/>
                <w:szCs w:val="20"/>
              </w:rPr>
              <w:t>8</w:t>
            </w:r>
            <w:r>
              <w:rPr>
                <w:rFonts w:hint="eastAsia" w:ascii="Times New Roman" w:hAnsi="Times New Roman" w:eastAsia="仿宋_GB2312"/>
                <w:sz w:val="20"/>
                <w:szCs w:val="20"/>
              </w:rPr>
              <w:t>号公布，农业部令</w:t>
            </w:r>
            <w:r>
              <w:rPr>
                <w:rFonts w:ascii="Times New Roman" w:hAnsi="Times New Roman" w:eastAsia="仿宋_GB2312"/>
                <w:sz w:val="20"/>
                <w:szCs w:val="20"/>
              </w:rPr>
              <w:t>2019</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《中华人民共和国渔业港航监督行政处罚规定》（农业部令</w:t>
            </w:r>
            <w:r>
              <w:rPr>
                <w:rFonts w:ascii="Times New Roman" w:hAnsi="Times New Roman" w:eastAsia="仿宋_GB2312"/>
                <w:sz w:val="20"/>
                <w:szCs w:val="20"/>
              </w:rPr>
              <w:t>2000</w:t>
            </w:r>
            <w:r>
              <w:rPr>
                <w:rFonts w:hint="eastAsia" w:ascii="Times New Roman" w:hAnsi="Times New Roman" w:eastAsia="仿宋_GB2312"/>
                <w:sz w:val="20"/>
                <w:szCs w:val="20"/>
              </w:rPr>
              <w:t>年第</w:t>
            </w:r>
            <w:r>
              <w:rPr>
                <w:rFonts w:ascii="Times New Roman" w:hAnsi="Times New Roman" w:eastAsia="仿宋_GB2312"/>
                <w:sz w:val="20"/>
                <w:szCs w:val="20"/>
              </w:rPr>
              <w:t>34</w:t>
            </w:r>
            <w:r>
              <w:rPr>
                <w:rFonts w:hint="eastAsia" w:ascii="Times New Roman" w:hAnsi="Times New Roman" w:eastAsia="仿宋_GB2312"/>
                <w:sz w:val="20"/>
                <w:szCs w:val="20"/>
              </w:rPr>
              <w:t>号公布）</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130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文艺表演团体设立审批（国家清单第</w:t>
            </w:r>
            <w:r>
              <w:rPr>
                <w:rFonts w:ascii="Times New Roman" w:hAnsi="Times New Roman" w:eastAsia="仿宋_GB2312"/>
                <w:sz w:val="20"/>
                <w:szCs w:val="20"/>
              </w:rPr>
              <w:t>446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after="220"/>
              <w:jc w:val="left"/>
              <w:textAlignment w:val="center"/>
              <w:rPr>
                <w:rFonts w:ascii="Times New Roman" w:hAnsi="Times New Roman" w:eastAsia="仿宋_GB2312"/>
                <w:color w:val="auto"/>
                <w:sz w:val="20"/>
                <w:szCs w:val="20"/>
              </w:rPr>
            </w:pPr>
            <w:r>
              <w:rPr>
                <w:rFonts w:hint="eastAsia" w:ascii="Times New Roman" w:hAnsi="Times New Roman" w:eastAsia="仿宋_GB2312"/>
                <w:color w:val="auto"/>
                <w:sz w:val="20"/>
                <w:szCs w:val="20"/>
              </w:rPr>
              <w:t>区文广旅局（负责内资文艺表演团体设立审批）</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《营业性演出管理条例》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《营业性演出管理条例》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color w:val="auto"/>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《营业性演出管理条例实施细则》（文化部令第</w:t>
            </w:r>
            <w:r>
              <w:rPr>
                <w:rFonts w:ascii="Times New Roman" w:hAnsi="Times New Roman" w:eastAsia="仿宋_GB2312"/>
                <w:sz w:val="20"/>
                <w:szCs w:val="20"/>
              </w:rPr>
              <w:t>47</w:t>
            </w:r>
            <w:r>
              <w:rPr>
                <w:rFonts w:hint="eastAsia" w:ascii="Times New Roman" w:hAnsi="Times New Roman" w:eastAsia="仿宋_GB2312"/>
                <w:sz w:val="20"/>
                <w:szCs w:val="20"/>
              </w:rPr>
              <w:t>号公布，文化部令第</w:t>
            </w:r>
            <w:r>
              <w:rPr>
                <w:rFonts w:ascii="Times New Roman" w:hAnsi="Times New Roman" w:eastAsia="仿宋_GB2312"/>
                <w:sz w:val="20"/>
                <w:szCs w:val="20"/>
              </w:rPr>
              <w:t>57</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1"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color w:val="auto"/>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Style w:val="40"/>
                <w:rFonts w:ascii="Times New Roman" w:hAnsi="Times New Roman" w:eastAsia="仿宋_GB2312"/>
                <w:color w:val="auto"/>
                <w:sz w:val="20"/>
                <w:szCs w:val="20"/>
              </w:rPr>
              <w:t>《文化和旅游部关于深化“放管服”改革促进演出市场繁荣发展的通知》（文旅市场发</w:t>
            </w:r>
            <w:r>
              <w:rPr>
                <w:rStyle w:val="41"/>
                <w:rFonts w:eastAsia="仿宋_GB2312"/>
                <w:color w:val="auto"/>
                <w:sz w:val="20"/>
                <w:szCs w:val="20"/>
              </w:rPr>
              <w:t>〔</w:t>
            </w:r>
            <w:r>
              <w:rPr>
                <w:rStyle w:val="40"/>
                <w:rFonts w:ascii="Times New Roman" w:hAnsi="Times New Roman" w:eastAsia="仿宋_GB2312"/>
                <w:color w:val="auto"/>
                <w:sz w:val="20"/>
                <w:szCs w:val="20"/>
              </w:rPr>
              <w:t>2020</w:t>
            </w:r>
            <w:r>
              <w:rPr>
                <w:rStyle w:val="41"/>
                <w:rFonts w:eastAsia="仿宋_GB2312"/>
                <w:color w:val="auto"/>
                <w:sz w:val="20"/>
                <w:szCs w:val="20"/>
              </w:rPr>
              <w:t>〕</w:t>
            </w:r>
            <w:r>
              <w:rPr>
                <w:rStyle w:val="40"/>
                <w:rFonts w:ascii="Times New Roman" w:hAnsi="Times New Roman" w:eastAsia="仿宋_GB2312"/>
                <w:color w:val="auto"/>
                <w:sz w:val="20"/>
                <w:szCs w:val="20"/>
              </w:rPr>
              <w:t>62号）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131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营业性演出审批（国家清单第</w:t>
            </w:r>
            <w:r>
              <w:rPr>
                <w:rFonts w:ascii="Times New Roman" w:hAnsi="Times New Roman" w:eastAsia="仿宋_GB2312"/>
                <w:sz w:val="20"/>
                <w:szCs w:val="20"/>
              </w:rPr>
              <w:t>449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color w:val="auto"/>
                <w:sz w:val="20"/>
                <w:szCs w:val="20"/>
              </w:rPr>
            </w:pPr>
            <w:r>
              <w:rPr>
                <w:rFonts w:hint="eastAsia" w:ascii="Times New Roman" w:hAnsi="Times New Roman" w:eastAsia="仿宋_GB2312"/>
                <w:color w:val="auto"/>
                <w:sz w:val="20"/>
                <w:szCs w:val="20"/>
              </w:rPr>
              <w:t>区文广旅局（负责营业性演出审批）</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《营业性演出管理条例》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《营业性演出管理条例》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color w:val="auto"/>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《营业性演出管理条例实施细则》（文化部令第</w:t>
            </w:r>
            <w:r>
              <w:rPr>
                <w:rFonts w:ascii="Times New Roman" w:hAnsi="Times New Roman" w:eastAsia="仿宋_GB2312"/>
                <w:sz w:val="20"/>
                <w:szCs w:val="20"/>
              </w:rPr>
              <w:t>47</w:t>
            </w:r>
            <w:r>
              <w:rPr>
                <w:rFonts w:hint="eastAsia" w:ascii="Times New Roman" w:hAnsi="Times New Roman" w:eastAsia="仿宋_GB2312"/>
                <w:sz w:val="20"/>
                <w:szCs w:val="20"/>
              </w:rPr>
              <w:t>号公布，文化部令第</w:t>
            </w:r>
            <w:r>
              <w:rPr>
                <w:rFonts w:ascii="Times New Roman" w:hAnsi="Times New Roman" w:eastAsia="仿宋_GB2312"/>
                <w:sz w:val="20"/>
                <w:szCs w:val="20"/>
              </w:rPr>
              <w:t>57</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color w:val="auto"/>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《国务院关于第三批取消和调整行政审批项目的决定》（国发〔</w:t>
            </w:r>
            <w:r>
              <w:rPr>
                <w:rFonts w:ascii="Times New Roman" w:hAnsi="Times New Roman" w:eastAsia="仿宋_GB2312"/>
                <w:sz w:val="20"/>
                <w:szCs w:val="20"/>
              </w:rPr>
              <w:t>2004</w:t>
            </w:r>
            <w:r>
              <w:rPr>
                <w:rFonts w:hint="eastAsia" w:ascii="Times New Roman" w:hAnsi="Times New Roman" w:eastAsia="仿宋_GB2312"/>
                <w:sz w:val="20"/>
                <w:szCs w:val="20"/>
              </w:rPr>
              <w:t>〕</w:t>
            </w:r>
            <w:r>
              <w:rPr>
                <w:rFonts w:ascii="Times New Roman" w:hAnsi="Times New Roman" w:eastAsia="仿宋_GB2312"/>
                <w:sz w:val="20"/>
                <w:szCs w:val="20"/>
              </w:rPr>
              <w:t>16</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132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娱乐场所经营活动审批（国家清单第</w:t>
            </w:r>
            <w:r>
              <w:rPr>
                <w:rFonts w:ascii="Times New Roman" w:hAnsi="Times New Roman" w:eastAsia="仿宋_GB2312"/>
                <w:sz w:val="20"/>
                <w:szCs w:val="20"/>
              </w:rPr>
              <w:t>451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color w:val="auto"/>
                <w:sz w:val="20"/>
                <w:szCs w:val="20"/>
              </w:rPr>
            </w:pPr>
            <w:r>
              <w:rPr>
                <w:rFonts w:hint="eastAsia" w:ascii="Times New Roman" w:hAnsi="Times New Roman" w:eastAsia="仿宋_GB2312"/>
                <w:color w:val="auto"/>
                <w:sz w:val="20"/>
                <w:szCs w:val="20"/>
              </w:rPr>
              <w:t>区文广旅局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《娱乐场所管理条例》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《娱乐场所管理条例》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color w:val="auto"/>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《娱乐场所管理办法》（文化部令第</w:t>
            </w:r>
            <w:r>
              <w:rPr>
                <w:rFonts w:ascii="Times New Roman" w:hAnsi="Times New Roman" w:eastAsia="仿宋_GB2312"/>
                <w:sz w:val="20"/>
                <w:szCs w:val="20"/>
              </w:rPr>
              <w:t>55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133</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互联网上网服务营业场所筹建审批（国家清单第</w:t>
            </w:r>
            <w:r>
              <w:rPr>
                <w:rFonts w:ascii="Times New Roman" w:hAnsi="Times New Roman" w:eastAsia="仿宋_GB2312"/>
                <w:sz w:val="20"/>
                <w:szCs w:val="20"/>
              </w:rPr>
              <w:t>452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color w:val="auto"/>
                <w:sz w:val="20"/>
                <w:szCs w:val="20"/>
              </w:rPr>
            </w:pPr>
            <w:r>
              <w:rPr>
                <w:rFonts w:hint="eastAsia" w:ascii="Times New Roman" w:hAnsi="Times New Roman" w:eastAsia="仿宋_GB2312"/>
                <w:color w:val="auto"/>
                <w:sz w:val="20"/>
                <w:szCs w:val="20"/>
              </w:rPr>
              <w:t>区文广旅局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《互联网上网服务营业场所管理条例》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《互联网上网服务营业场所管理条例》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《文化部关于印发〈公众聚集文化经营场所审核公示暂行办法〉的通知》（文市发〔</w:t>
            </w:r>
            <w:r>
              <w:rPr>
                <w:rFonts w:ascii="Times New Roman" w:hAnsi="Times New Roman" w:eastAsia="仿宋_GB2312"/>
                <w:sz w:val="20"/>
                <w:szCs w:val="20"/>
              </w:rPr>
              <w:t>2003</w:t>
            </w:r>
            <w:r>
              <w:rPr>
                <w:rFonts w:hint="eastAsia" w:ascii="Times New Roman" w:hAnsi="Times New Roman" w:eastAsia="仿宋_GB2312"/>
                <w:sz w:val="20"/>
                <w:szCs w:val="20"/>
              </w:rPr>
              <w:t>〕</w:t>
            </w:r>
            <w:r>
              <w:rPr>
                <w:rFonts w:ascii="Times New Roman" w:hAnsi="Times New Roman" w:eastAsia="仿宋_GB2312"/>
                <w:sz w:val="20"/>
                <w:szCs w:val="20"/>
              </w:rPr>
              <w:t>31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Style w:val="40"/>
                <w:rFonts w:ascii="Times New Roman" w:hAnsi="Times New Roman" w:eastAsia="仿宋_GB2312"/>
                <w:color w:val="auto"/>
                <w:sz w:val="20"/>
                <w:szCs w:val="20"/>
              </w:rPr>
              <w:t>《文化和旅游部关于进一步优化营商环境推动互联网上网服务行业规范发展的通知》（文旅市场发</w:t>
            </w:r>
            <w:r>
              <w:rPr>
                <w:rStyle w:val="41"/>
                <w:rFonts w:eastAsia="仿宋_GB2312"/>
                <w:color w:val="auto"/>
                <w:sz w:val="20"/>
                <w:szCs w:val="20"/>
              </w:rPr>
              <w:t>〔</w:t>
            </w:r>
            <w:r>
              <w:rPr>
                <w:rStyle w:val="40"/>
                <w:rFonts w:ascii="Times New Roman" w:hAnsi="Times New Roman" w:eastAsia="仿宋_GB2312"/>
                <w:color w:val="auto"/>
                <w:sz w:val="20"/>
                <w:szCs w:val="20"/>
              </w:rPr>
              <w:t>2020</w:t>
            </w:r>
            <w:r>
              <w:rPr>
                <w:rStyle w:val="41"/>
                <w:rFonts w:eastAsia="仿宋_GB2312"/>
                <w:color w:val="auto"/>
                <w:sz w:val="20"/>
                <w:szCs w:val="20"/>
              </w:rPr>
              <w:t>〕</w:t>
            </w:r>
            <w:r>
              <w:rPr>
                <w:rStyle w:val="40"/>
                <w:rFonts w:ascii="Times New Roman" w:hAnsi="Times New Roman" w:eastAsia="仿宋_GB2312"/>
                <w:color w:val="auto"/>
                <w:sz w:val="20"/>
                <w:szCs w:val="20"/>
              </w:rPr>
              <w:t>86号）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134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互联网上网服务经营活动审批（国家清单第</w:t>
            </w:r>
            <w:r>
              <w:rPr>
                <w:rFonts w:ascii="Times New Roman" w:hAnsi="Times New Roman" w:eastAsia="仿宋_GB2312"/>
                <w:sz w:val="20"/>
                <w:szCs w:val="20"/>
              </w:rPr>
              <w:t>453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olor w:val="auto"/>
                <w:sz w:val="20"/>
                <w:szCs w:val="20"/>
              </w:rPr>
              <w:t>区文广旅局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《互联网上网服务营业场所管理条例》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《互联网上网服务营业场所管理条例》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《文化和旅游部关于进一步优化营商环境推动互联网上网服务行业规范发展的通知》（文旅市场发〔</w:t>
            </w:r>
            <w:r>
              <w:rPr>
                <w:rFonts w:ascii="Times New Roman" w:hAnsi="Times New Roman" w:eastAsia="仿宋_GB2312"/>
                <w:sz w:val="20"/>
                <w:szCs w:val="20"/>
              </w:rPr>
              <w:t>2020</w:t>
            </w:r>
            <w:r>
              <w:rPr>
                <w:rFonts w:hint="eastAsia" w:ascii="Times New Roman" w:hAnsi="Times New Roman" w:eastAsia="仿宋_GB2312"/>
                <w:sz w:val="20"/>
                <w:szCs w:val="20"/>
              </w:rPr>
              <w:t>〕</w:t>
            </w:r>
            <w:r>
              <w:rPr>
                <w:rFonts w:ascii="Times New Roman" w:hAnsi="Times New Roman" w:eastAsia="仿宋_GB2312"/>
                <w:sz w:val="20"/>
                <w:szCs w:val="20"/>
              </w:rPr>
              <w:t>86</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《旅行社条例》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《旅行社条例》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《旅行社条例实施细则》（国家旅游局令第</w:t>
            </w:r>
            <w:r>
              <w:rPr>
                <w:rFonts w:ascii="Times New Roman" w:hAnsi="Times New Roman" w:eastAsia="仿宋_GB2312"/>
                <w:sz w:val="20"/>
                <w:szCs w:val="20"/>
              </w:rPr>
              <w:t>30</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《导游人员管理条例》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《导游管理办法》（国家旅游局令第</w:t>
            </w:r>
            <w:r>
              <w:rPr>
                <w:rFonts w:ascii="Times New Roman" w:hAnsi="Times New Roman" w:eastAsia="仿宋_GB2312"/>
                <w:sz w:val="20"/>
                <w:szCs w:val="20"/>
              </w:rPr>
              <w:t>44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8"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135</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饮用水供水单位卫生许可（国家清单第</w:t>
            </w:r>
            <w:r>
              <w:rPr>
                <w:rFonts w:ascii="Times New Roman" w:hAnsi="Times New Roman" w:eastAsia="仿宋_GB2312"/>
                <w:sz w:val="20"/>
                <w:szCs w:val="20"/>
              </w:rPr>
              <w:t>469</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《中华人民共和国传染病防治法》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《生活饮用水卫生监督管理办法》（建设部、卫生部令第</w:t>
            </w:r>
            <w:r>
              <w:rPr>
                <w:rFonts w:ascii="Times New Roman" w:hAnsi="Times New Roman" w:eastAsia="仿宋_GB2312"/>
                <w:sz w:val="20"/>
                <w:szCs w:val="20"/>
              </w:rPr>
              <w:t>53</w:t>
            </w:r>
            <w:r>
              <w:rPr>
                <w:rFonts w:hint="eastAsia" w:ascii="Times New Roman" w:hAnsi="Times New Roman" w:eastAsia="仿宋_GB2312"/>
                <w:sz w:val="20"/>
                <w:szCs w:val="20"/>
              </w:rPr>
              <w:t>号公布，住房城乡建设部、国家卫生计生委令第</w:t>
            </w:r>
            <w:r>
              <w:rPr>
                <w:rFonts w:ascii="Times New Roman" w:hAnsi="Times New Roman" w:eastAsia="仿宋_GB2312"/>
                <w:sz w:val="20"/>
                <w:szCs w:val="20"/>
              </w:rPr>
              <w:t>31</w:t>
            </w:r>
            <w:r>
              <w:rPr>
                <w:rFonts w:hint="eastAsia" w:ascii="Times New Roman" w:hAnsi="Times New Roman" w:eastAsia="仿宋_GB2312"/>
                <w:sz w:val="20"/>
                <w:szCs w:val="20"/>
              </w:rPr>
              <w:t>号修正）</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8"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136</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公共场所卫生许可（国家清单第</w:t>
            </w:r>
            <w:r>
              <w:rPr>
                <w:rFonts w:ascii="Times New Roman" w:hAnsi="Times New Roman" w:eastAsia="仿宋_GB2312"/>
                <w:sz w:val="20"/>
                <w:szCs w:val="20"/>
              </w:rPr>
              <w:t>470</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《公共场所卫生管理条例》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《公共场所卫生管理条例》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137</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医疗机构建设项目放射性职业病危害预评价报告审核（国家清单</w:t>
            </w:r>
            <w:r>
              <w:rPr>
                <w:rFonts w:hint="eastAsia" w:eastAsia="仿宋_GB2312"/>
                <w:sz w:val="20"/>
                <w:szCs w:val="20"/>
                <w:lang w:val="en-US" w:eastAsia="zh-CN"/>
              </w:rPr>
              <w:t>第</w:t>
            </w:r>
            <w:r>
              <w:rPr>
                <w:rFonts w:ascii="Times New Roman" w:hAnsi="Times New Roman" w:eastAsia="仿宋_GB2312"/>
                <w:sz w:val="20"/>
                <w:szCs w:val="20"/>
              </w:rPr>
              <w:t>476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《中华人民共和国职业病防治法》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《中华人民共和国职业病防治法》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7"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《放射诊疗管理规定》（卫生部令第</w:t>
            </w:r>
            <w:r>
              <w:rPr>
                <w:rFonts w:ascii="Times New Roman" w:hAnsi="Times New Roman" w:eastAsia="仿宋_GB2312"/>
                <w:sz w:val="20"/>
                <w:szCs w:val="20"/>
              </w:rPr>
              <w:t>46</w:t>
            </w:r>
            <w:r>
              <w:rPr>
                <w:rFonts w:hint="eastAsia" w:ascii="Times New Roman" w:hAnsi="Times New Roman" w:eastAsia="仿宋_GB2312"/>
                <w:sz w:val="20"/>
                <w:szCs w:val="20"/>
              </w:rPr>
              <w:t>号公布，国家卫生计生委令第</w:t>
            </w:r>
            <w:r>
              <w:rPr>
                <w:rFonts w:ascii="Times New Roman" w:hAnsi="Times New Roman" w:eastAsia="仿宋_GB2312"/>
                <w:sz w:val="20"/>
                <w:szCs w:val="20"/>
              </w:rPr>
              <w:t>8</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138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医疗机构建设项目放射性职业病防护设施竣工验收（国家清单第</w:t>
            </w:r>
            <w:r>
              <w:rPr>
                <w:rFonts w:ascii="Times New Roman" w:hAnsi="Times New Roman" w:eastAsia="仿宋_GB2312"/>
                <w:sz w:val="20"/>
                <w:szCs w:val="20"/>
              </w:rPr>
              <w:t>477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《中华人民共和国职业病防治法》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《中华人民共和国职业病防治法》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7"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《放射诊疗管理规定》（卫生部令第</w:t>
            </w:r>
            <w:r>
              <w:rPr>
                <w:rFonts w:ascii="Times New Roman" w:hAnsi="Times New Roman" w:eastAsia="仿宋_GB2312"/>
                <w:sz w:val="20"/>
                <w:szCs w:val="20"/>
              </w:rPr>
              <w:t>46</w:t>
            </w:r>
            <w:r>
              <w:rPr>
                <w:rFonts w:hint="eastAsia" w:ascii="Times New Roman" w:hAnsi="Times New Roman" w:eastAsia="仿宋_GB2312"/>
                <w:sz w:val="20"/>
                <w:szCs w:val="20"/>
              </w:rPr>
              <w:t>号公布，国家卫生计生委令第</w:t>
            </w:r>
            <w:r>
              <w:rPr>
                <w:rFonts w:ascii="Times New Roman" w:hAnsi="Times New Roman" w:eastAsia="仿宋_GB2312"/>
                <w:sz w:val="20"/>
                <w:szCs w:val="20"/>
              </w:rPr>
              <w:t>8</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139</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医疗机构设置审批（国家清单第</w:t>
            </w:r>
            <w:r>
              <w:rPr>
                <w:rFonts w:ascii="Times New Roman" w:hAnsi="Times New Roman" w:eastAsia="仿宋_GB2312"/>
                <w:sz w:val="20"/>
                <w:szCs w:val="20"/>
              </w:rPr>
              <w:t>478</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《医疗机构管理条例》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《医疗机构管理条例》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140</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医疗机构执业登记（国家清单第</w:t>
            </w:r>
            <w:r>
              <w:rPr>
                <w:rFonts w:ascii="Times New Roman" w:hAnsi="Times New Roman" w:eastAsia="仿宋_GB2312"/>
                <w:sz w:val="20"/>
                <w:szCs w:val="20"/>
              </w:rPr>
              <w:t>479</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《医疗机构管理条例》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《医疗机构管理条例》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141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母婴保健技术服务机构执业许可（国家清单第</w:t>
            </w:r>
            <w:r>
              <w:rPr>
                <w:rFonts w:ascii="Times New Roman" w:hAnsi="Times New Roman" w:eastAsia="仿宋_GB2312"/>
                <w:sz w:val="20"/>
                <w:szCs w:val="20"/>
              </w:rPr>
              <w:t>481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《中华人民共和国母婴保健法》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《中华人民共和国母婴保健法实施办法》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《母婴保健专项技术服务许可及人员资格管理办法》（卫妇发〔</w:t>
            </w:r>
            <w:r>
              <w:rPr>
                <w:rFonts w:ascii="Times New Roman" w:hAnsi="Times New Roman" w:eastAsia="仿宋_GB2312"/>
                <w:sz w:val="20"/>
                <w:szCs w:val="20"/>
              </w:rPr>
              <w:t>1995</w:t>
            </w:r>
            <w:r>
              <w:rPr>
                <w:rFonts w:hint="eastAsia" w:ascii="Times New Roman" w:hAnsi="Times New Roman" w:eastAsia="仿宋_GB2312"/>
                <w:sz w:val="20"/>
                <w:szCs w:val="20"/>
              </w:rPr>
              <w:t>〕</w:t>
            </w:r>
            <w:r>
              <w:rPr>
                <w:rFonts w:ascii="Times New Roman" w:hAnsi="Times New Roman" w:eastAsia="仿宋_GB2312"/>
                <w:sz w:val="20"/>
                <w:szCs w:val="20"/>
              </w:rPr>
              <w:t>7</w:t>
            </w:r>
            <w:r>
              <w:rPr>
                <w:rFonts w:hint="eastAsia" w:ascii="Times New Roman" w:hAnsi="Times New Roman" w:eastAsia="仿宋_GB2312"/>
                <w:sz w:val="20"/>
                <w:szCs w:val="20"/>
              </w:rPr>
              <w:t>号公布，国家卫生健康委令第</w:t>
            </w:r>
            <w:r>
              <w:rPr>
                <w:rFonts w:ascii="Times New Roman" w:hAnsi="Times New Roman" w:eastAsia="仿宋_GB2312"/>
                <w:sz w:val="20"/>
                <w:szCs w:val="20"/>
              </w:rPr>
              <w:t>7</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《四川省〈中华人民共和国母婴保健法〉实施办法》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《国务院关于深化</w:t>
            </w:r>
            <w:r>
              <w:rPr>
                <w:rFonts w:ascii="Times New Roman" w:hAnsi="Times New Roman" w:eastAsia="仿宋_GB2312"/>
                <w:sz w:val="20"/>
                <w:szCs w:val="20"/>
              </w:rPr>
              <w:t>“</w:t>
            </w:r>
            <w:r>
              <w:rPr>
                <w:rFonts w:hint="eastAsia" w:ascii="Times New Roman" w:hAnsi="Times New Roman" w:eastAsia="仿宋_GB2312"/>
                <w:sz w:val="20"/>
                <w:szCs w:val="20"/>
              </w:rPr>
              <w:t>证照分离</w:t>
            </w:r>
            <w:r>
              <w:rPr>
                <w:rFonts w:ascii="Times New Roman" w:hAnsi="Times New Roman" w:eastAsia="仿宋_GB2312"/>
                <w:sz w:val="20"/>
                <w:szCs w:val="20"/>
              </w:rPr>
              <w:t>”</w:t>
            </w:r>
            <w:r>
              <w:rPr>
                <w:rFonts w:hint="eastAsia" w:ascii="Times New Roman" w:hAnsi="Times New Roman" w:eastAsia="仿宋_GB2312"/>
                <w:sz w:val="20"/>
                <w:szCs w:val="20"/>
              </w:rPr>
              <w:t>改革进一步激发市场主体发展活力的通知》（国发〔</w:t>
            </w:r>
            <w:r>
              <w:rPr>
                <w:rFonts w:ascii="Times New Roman" w:hAnsi="Times New Roman" w:eastAsia="仿宋_GB2312"/>
                <w:sz w:val="20"/>
                <w:szCs w:val="20"/>
              </w:rPr>
              <w:t>2021</w:t>
            </w:r>
            <w:r>
              <w:rPr>
                <w:rFonts w:hint="eastAsia" w:ascii="Times New Roman" w:hAnsi="Times New Roman" w:eastAsia="仿宋_GB2312"/>
                <w:sz w:val="20"/>
                <w:szCs w:val="20"/>
              </w:rPr>
              <w:t>〕</w:t>
            </w:r>
            <w:r>
              <w:rPr>
                <w:rFonts w:ascii="Times New Roman" w:hAnsi="Times New Roman" w:eastAsia="仿宋_GB2312"/>
                <w:sz w:val="20"/>
                <w:szCs w:val="20"/>
              </w:rPr>
              <w:t>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《国家卫生健康委办公厅关于做好妇幼健康领域</w:t>
            </w:r>
            <w:r>
              <w:rPr>
                <w:rFonts w:ascii="Times New Roman" w:hAnsi="Times New Roman" w:eastAsia="仿宋_GB2312"/>
                <w:sz w:val="20"/>
                <w:szCs w:val="20"/>
              </w:rPr>
              <w:t>“</w:t>
            </w:r>
            <w:r>
              <w:rPr>
                <w:rFonts w:hint="eastAsia" w:ascii="Times New Roman" w:hAnsi="Times New Roman" w:eastAsia="仿宋_GB2312"/>
                <w:sz w:val="20"/>
                <w:szCs w:val="20"/>
              </w:rPr>
              <w:t>证照分离</w:t>
            </w:r>
            <w:r>
              <w:rPr>
                <w:rFonts w:ascii="Times New Roman" w:hAnsi="Times New Roman" w:eastAsia="仿宋_GB2312"/>
                <w:sz w:val="20"/>
                <w:szCs w:val="20"/>
              </w:rPr>
              <w:t>”</w:t>
            </w:r>
            <w:r>
              <w:rPr>
                <w:rFonts w:hint="eastAsia" w:ascii="Times New Roman" w:hAnsi="Times New Roman" w:eastAsia="仿宋_GB2312"/>
                <w:sz w:val="20"/>
                <w:szCs w:val="20"/>
              </w:rPr>
              <w:t>改革工作的通知》（国卫办妇幼发〔</w:t>
            </w:r>
            <w:r>
              <w:rPr>
                <w:rFonts w:ascii="Times New Roman" w:hAnsi="Times New Roman" w:eastAsia="仿宋_GB2312"/>
                <w:sz w:val="20"/>
                <w:szCs w:val="20"/>
              </w:rPr>
              <w:t>2021</w:t>
            </w:r>
            <w:r>
              <w:rPr>
                <w:rFonts w:hint="eastAsia" w:ascii="Times New Roman" w:hAnsi="Times New Roman" w:eastAsia="仿宋_GB2312"/>
                <w:sz w:val="20"/>
                <w:szCs w:val="20"/>
              </w:rPr>
              <w:t>〕</w:t>
            </w:r>
            <w:r>
              <w:rPr>
                <w:rFonts w:ascii="Times New Roman" w:hAnsi="Times New Roman" w:eastAsia="仿宋_GB2312"/>
                <w:sz w:val="20"/>
                <w:szCs w:val="20"/>
              </w:rPr>
              <w:t>14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142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放射源诊疗技术和医用辐射机构许可（国家清单</w:t>
            </w:r>
            <w:r>
              <w:rPr>
                <w:rFonts w:hint="eastAsia" w:eastAsia="仿宋_GB2312"/>
                <w:sz w:val="20"/>
                <w:szCs w:val="20"/>
                <w:lang w:eastAsia="zh-CN"/>
              </w:rPr>
              <w:t>第</w:t>
            </w:r>
            <w:r>
              <w:rPr>
                <w:rFonts w:ascii="Times New Roman" w:hAnsi="Times New Roman" w:eastAsia="仿宋_GB2312"/>
                <w:sz w:val="20"/>
                <w:szCs w:val="20"/>
              </w:rPr>
              <w:t>483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《放射性同位素与射线装置安全和防护条例》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《放射性同位素与射线装置安全和防护条例》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《放射诊疗管理规定》（卫生部令第</w:t>
            </w:r>
            <w:r>
              <w:rPr>
                <w:rFonts w:ascii="Times New Roman" w:hAnsi="Times New Roman" w:eastAsia="仿宋_GB2312"/>
                <w:sz w:val="20"/>
                <w:szCs w:val="20"/>
              </w:rPr>
              <w:t>46</w:t>
            </w:r>
            <w:r>
              <w:rPr>
                <w:rFonts w:hint="eastAsia" w:ascii="Times New Roman" w:hAnsi="Times New Roman" w:eastAsia="仿宋_GB2312"/>
                <w:sz w:val="20"/>
                <w:szCs w:val="20"/>
              </w:rPr>
              <w:t>号公布，国家卫生计生委令第</w:t>
            </w:r>
            <w:r>
              <w:rPr>
                <w:rFonts w:ascii="Times New Roman" w:hAnsi="Times New Roman" w:eastAsia="仿宋_GB2312"/>
                <w:sz w:val="20"/>
                <w:szCs w:val="20"/>
              </w:rPr>
              <w:t>8</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143</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单采血浆站设置审批（国家清单第</w:t>
            </w:r>
            <w:r>
              <w:rPr>
                <w:rFonts w:ascii="Times New Roman" w:hAnsi="Times New Roman" w:eastAsia="仿宋_GB2312"/>
                <w:sz w:val="20"/>
                <w:szCs w:val="20"/>
              </w:rPr>
              <w:t>488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color w:val="FF0000"/>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区卫生健康局</w:t>
            </w:r>
          </w:p>
          <w:p>
            <w:pPr>
              <w:widowControl/>
              <w:jc w:val="center"/>
              <w:textAlignment w:val="center"/>
              <w:rPr>
                <w:rFonts w:ascii="Times New Roman" w:hAnsi="Times New Roman" w:eastAsia="仿宋_GB2312"/>
                <w:color w:val="FF0000"/>
                <w:sz w:val="20"/>
                <w:szCs w:val="20"/>
              </w:rPr>
            </w:pPr>
            <w:r>
              <w:rPr>
                <w:rFonts w:hint="eastAsia" w:ascii="Times New Roman" w:hAnsi="Times New Roman" w:eastAsia="仿宋_GB2312"/>
                <w:sz w:val="20"/>
                <w:szCs w:val="20"/>
              </w:rPr>
              <w:t>（初审）</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《血液制品管理条例》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《血液制品管理条例》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《单采血浆站管理办法》（卫生部令第</w:t>
            </w:r>
            <w:r>
              <w:rPr>
                <w:rFonts w:ascii="Times New Roman" w:hAnsi="Times New Roman" w:eastAsia="仿宋_GB2312"/>
                <w:sz w:val="20"/>
                <w:szCs w:val="20"/>
              </w:rPr>
              <w:t>58</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144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医师执业注册（国家清单第</w:t>
            </w:r>
            <w:r>
              <w:rPr>
                <w:rFonts w:ascii="Times New Roman" w:hAnsi="Times New Roman" w:eastAsia="仿宋_GB2312"/>
                <w:sz w:val="20"/>
                <w:szCs w:val="20"/>
              </w:rPr>
              <w:t>491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《中华人民共和国医师法》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《医师执业注册管理办法》（国家卫生计生委令第</w:t>
            </w:r>
            <w:r>
              <w:rPr>
                <w:rFonts w:ascii="Times New Roman" w:hAnsi="Times New Roman" w:eastAsia="仿宋_GB2312"/>
                <w:sz w:val="20"/>
                <w:szCs w:val="20"/>
              </w:rPr>
              <w:t>13</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《四川省人民政府关于取消和下放第三批行政审批项目的决定》（川府发〔</w:t>
            </w:r>
            <w:r>
              <w:rPr>
                <w:rFonts w:ascii="Times New Roman" w:hAnsi="Times New Roman" w:eastAsia="仿宋_GB2312"/>
                <w:sz w:val="20"/>
                <w:szCs w:val="20"/>
              </w:rPr>
              <w:t>2013</w:t>
            </w:r>
            <w:r>
              <w:rPr>
                <w:rFonts w:hint="eastAsia" w:ascii="Times New Roman" w:hAnsi="Times New Roman" w:eastAsia="仿宋_GB2312"/>
                <w:sz w:val="20"/>
                <w:szCs w:val="20"/>
              </w:rPr>
              <w:t>〕</w:t>
            </w:r>
            <w:r>
              <w:rPr>
                <w:rFonts w:ascii="Times New Roman" w:hAnsi="Times New Roman" w:eastAsia="仿宋_GB2312"/>
                <w:sz w:val="20"/>
                <w:szCs w:val="20"/>
              </w:rPr>
              <w:t>63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145</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乡村医生执业注册（国家清单第</w:t>
            </w:r>
            <w:r>
              <w:rPr>
                <w:rFonts w:ascii="Times New Roman" w:hAnsi="Times New Roman" w:eastAsia="仿宋_GB2312"/>
                <w:sz w:val="20"/>
                <w:szCs w:val="20"/>
              </w:rPr>
              <w:t>492</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《乡村医生从业管理条例》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《乡村医生从业管理条例》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146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母婴保健服务人员资格认定（国家清单第</w:t>
            </w:r>
            <w:r>
              <w:rPr>
                <w:rFonts w:ascii="Times New Roman" w:hAnsi="Times New Roman" w:eastAsia="仿宋_GB2312"/>
                <w:sz w:val="20"/>
                <w:szCs w:val="20"/>
              </w:rPr>
              <w:t>495</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olor w:val="auto"/>
                <w:sz w:val="20"/>
                <w:szCs w:val="20"/>
                <w:highlight w:val="none"/>
              </w:rPr>
              <w:t>《中华人民共和国母婴保健法》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olor w:val="auto"/>
                <w:sz w:val="20"/>
                <w:szCs w:val="20"/>
                <w:highlight w:val="none"/>
              </w:rPr>
              <w:t>《中华人民共和国母婴保健法实施办法》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olor w:val="auto"/>
                <w:sz w:val="20"/>
                <w:szCs w:val="20"/>
                <w:highlight w:val="none"/>
              </w:rPr>
              <w:t>《母婴保健专项技术服务许可及人员资格管理办法》（卫妇发〔</w:t>
            </w:r>
            <w:r>
              <w:rPr>
                <w:rFonts w:ascii="Times New Roman" w:hAnsi="Times New Roman" w:eastAsia="仿宋_GB2312"/>
                <w:color w:val="auto"/>
                <w:sz w:val="20"/>
                <w:szCs w:val="20"/>
                <w:highlight w:val="none"/>
              </w:rPr>
              <w:t>1995</w:t>
            </w:r>
            <w:r>
              <w:rPr>
                <w:rFonts w:hint="eastAsia" w:ascii="Times New Roman" w:hAnsi="Times New Roman" w:eastAsia="仿宋_GB2312"/>
                <w:color w:val="auto"/>
                <w:sz w:val="20"/>
                <w:szCs w:val="20"/>
                <w:highlight w:val="none"/>
              </w:rPr>
              <w:t>〕</w:t>
            </w:r>
            <w:r>
              <w:rPr>
                <w:rFonts w:ascii="Times New Roman" w:hAnsi="Times New Roman" w:eastAsia="仿宋_GB2312"/>
                <w:color w:val="auto"/>
                <w:sz w:val="20"/>
                <w:szCs w:val="20"/>
                <w:highlight w:val="none"/>
              </w:rPr>
              <w:t>7</w:t>
            </w:r>
            <w:r>
              <w:rPr>
                <w:rFonts w:hint="eastAsia" w:ascii="Times New Roman" w:hAnsi="Times New Roman" w:eastAsia="仿宋_GB2312"/>
                <w:color w:val="auto"/>
                <w:sz w:val="20"/>
                <w:szCs w:val="20"/>
                <w:highlight w:val="none"/>
              </w:rPr>
              <w:t>号公布，国家卫生健康委令第</w:t>
            </w:r>
            <w:r>
              <w:rPr>
                <w:rFonts w:ascii="Times New Roman" w:hAnsi="Times New Roman" w:eastAsia="仿宋_GB2312"/>
                <w:color w:val="auto"/>
                <w:sz w:val="20"/>
                <w:szCs w:val="20"/>
                <w:highlight w:val="none"/>
              </w:rPr>
              <w:t>7</w:t>
            </w:r>
            <w:r>
              <w:rPr>
                <w:rFonts w:hint="eastAsia" w:ascii="Times New Roman" w:hAnsi="Times New Roman" w:eastAsia="仿宋_GB2312"/>
                <w:color w:val="auto"/>
                <w:sz w:val="20"/>
                <w:szCs w:val="20"/>
                <w:highlight w:val="none"/>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Style w:val="42"/>
                <w:rFonts w:hint="eastAsia" w:ascii="Times New Roman" w:eastAsia="仿宋_GB2312"/>
                <w:color w:val="auto"/>
                <w:sz w:val="20"/>
                <w:szCs w:val="20"/>
                <w:highlight w:val="none"/>
              </w:rPr>
              <w:t>《中华人民共和国国务院令（第752号）》（2022年5月1日起实施）</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Style w:val="42"/>
                <w:rFonts w:hint="eastAsia" w:ascii="Times New Roman" w:eastAsia="仿宋_GB2312"/>
                <w:color w:val="auto"/>
                <w:sz w:val="20"/>
                <w:szCs w:val="20"/>
                <w:highlight w:val="none"/>
              </w:rPr>
              <w:t>《中华人民共和国国务院令（第752号）》（2022年5月1日起实施）</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sz w:val="20"/>
                <w:szCs w:val="20"/>
              </w:rPr>
            </w:pPr>
            <w:r>
              <w:rPr>
                <w:rFonts w:hint="eastAsia" w:ascii="Times New Roman" w:hAnsi="Times New Roman" w:eastAsia="仿宋_GB2312"/>
                <w:color w:val="auto"/>
                <w:sz w:val="20"/>
                <w:szCs w:val="20"/>
                <w:highlight w:val="none"/>
              </w:rPr>
              <w:t>《国家职业资格目录（</w:t>
            </w:r>
            <w:r>
              <w:rPr>
                <w:rFonts w:ascii="Times New Roman" w:hAnsi="Times New Roman" w:eastAsia="仿宋_GB2312"/>
                <w:color w:val="auto"/>
                <w:sz w:val="20"/>
                <w:szCs w:val="20"/>
                <w:highlight w:val="none"/>
              </w:rPr>
              <w:t>2021</w:t>
            </w:r>
            <w:r>
              <w:rPr>
                <w:rFonts w:hint="eastAsia" w:ascii="Times New Roman" w:hAnsi="Times New Roman" w:eastAsia="仿宋_GB2312"/>
                <w:color w:val="auto"/>
                <w:sz w:val="20"/>
                <w:szCs w:val="20"/>
                <w:highlight w:val="none"/>
              </w:rPr>
              <w:t>年版）》</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olor w:val="auto"/>
                <w:sz w:val="20"/>
                <w:szCs w:val="20"/>
                <w:highlight w:val="none"/>
              </w:rPr>
              <w:t>《四川省〈中华人民共和国母婴保健法〉实施办法》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olor w:val="auto"/>
                <w:sz w:val="20"/>
                <w:szCs w:val="20"/>
                <w:highlight w:val="none"/>
              </w:rPr>
              <w:t>《四川省卫生和计划生育委员会关于深化</w:t>
            </w:r>
            <w:r>
              <w:rPr>
                <w:rFonts w:ascii="Times New Roman" w:hAnsi="Times New Roman" w:eastAsia="仿宋_GB2312"/>
                <w:color w:val="auto"/>
                <w:sz w:val="20"/>
                <w:szCs w:val="20"/>
                <w:highlight w:val="none"/>
              </w:rPr>
              <w:t>“</w:t>
            </w:r>
            <w:r>
              <w:rPr>
                <w:rFonts w:hint="eastAsia" w:ascii="Times New Roman" w:hAnsi="Times New Roman" w:eastAsia="仿宋_GB2312"/>
                <w:color w:val="auto"/>
                <w:sz w:val="20"/>
                <w:szCs w:val="20"/>
                <w:highlight w:val="none"/>
              </w:rPr>
              <w:t>放管服</w:t>
            </w:r>
            <w:r>
              <w:rPr>
                <w:rFonts w:ascii="Times New Roman" w:hAnsi="Times New Roman" w:eastAsia="仿宋_GB2312"/>
                <w:color w:val="auto"/>
                <w:sz w:val="20"/>
                <w:szCs w:val="20"/>
                <w:highlight w:val="none"/>
              </w:rPr>
              <w:t>”</w:t>
            </w:r>
            <w:r>
              <w:rPr>
                <w:rFonts w:hint="eastAsia" w:ascii="Times New Roman" w:hAnsi="Times New Roman" w:eastAsia="仿宋_GB2312"/>
                <w:color w:val="auto"/>
                <w:sz w:val="20"/>
                <w:szCs w:val="20"/>
                <w:highlight w:val="none"/>
              </w:rPr>
              <w:t>改革激发医疗领域投资活力实施意见》（川卫发〔</w:t>
            </w:r>
            <w:r>
              <w:rPr>
                <w:rFonts w:ascii="Times New Roman" w:hAnsi="Times New Roman" w:eastAsia="仿宋_GB2312"/>
                <w:color w:val="auto"/>
                <w:sz w:val="20"/>
                <w:szCs w:val="20"/>
                <w:highlight w:val="none"/>
              </w:rPr>
              <w:t>2018</w:t>
            </w:r>
            <w:r>
              <w:rPr>
                <w:rFonts w:hint="eastAsia" w:ascii="Times New Roman" w:hAnsi="Times New Roman" w:eastAsia="仿宋_GB2312"/>
                <w:color w:val="auto"/>
                <w:sz w:val="20"/>
                <w:szCs w:val="20"/>
                <w:highlight w:val="none"/>
              </w:rPr>
              <w:t>〕</w:t>
            </w:r>
            <w:r>
              <w:rPr>
                <w:rFonts w:ascii="Times New Roman" w:hAnsi="Times New Roman" w:eastAsia="仿宋_GB2312"/>
                <w:color w:val="auto"/>
                <w:sz w:val="20"/>
                <w:szCs w:val="20"/>
                <w:highlight w:val="none"/>
              </w:rPr>
              <w:t>17</w:t>
            </w:r>
            <w:r>
              <w:rPr>
                <w:rFonts w:hint="eastAsia" w:ascii="Times New Roman" w:hAnsi="Times New Roman" w:eastAsia="仿宋_GB2312"/>
                <w:color w:val="auto"/>
                <w:sz w:val="20"/>
                <w:szCs w:val="20"/>
                <w:highlight w:val="none"/>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147</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护士执业注册（国家清单第</w:t>
            </w:r>
            <w:r>
              <w:rPr>
                <w:rFonts w:ascii="Times New Roman" w:hAnsi="Times New Roman" w:eastAsia="仿宋_GB2312"/>
                <w:sz w:val="20"/>
                <w:szCs w:val="20"/>
              </w:rPr>
              <w:t>497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卫生健康</w:t>
            </w:r>
            <w:r>
              <w:rPr>
                <w:rFonts w:hint="eastAsia" w:ascii="Times New Roman" w:hAnsi="Times New Roman" w:eastAsia="仿宋_GB2312"/>
                <w:sz w:val="20"/>
                <w:szCs w:val="20"/>
                <w:lang w:val="en-US" w:eastAsia="zh-CN"/>
              </w:rPr>
              <w:t>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《护士条例》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《护士条例》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《国家职业资格目录（</w:t>
            </w:r>
            <w:r>
              <w:rPr>
                <w:rFonts w:ascii="Times New Roman" w:hAnsi="Times New Roman" w:eastAsia="仿宋_GB2312"/>
                <w:sz w:val="20"/>
                <w:szCs w:val="20"/>
              </w:rPr>
              <w:t>2021</w:t>
            </w:r>
            <w:r>
              <w:rPr>
                <w:rFonts w:hint="eastAsia" w:ascii="Times New Roman" w:hAnsi="Times New Roman" w:eastAsia="仿宋_GB2312"/>
                <w:sz w:val="20"/>
                <w:szCs w:val="20"/>
              </w:rPr>
              <w:t>年版）》</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《国务院关于取消和下放一批行政许可事项的决定》（国发〔</w:t>
            </w:r>
            <w:r>
              <w:rPr>
                <w:rFonts w:ascii="Times New Roman" w:hAnsi="Times New Roman" w:eastAsia="仿宋_GB2312"/>
                <w:sz w:val="20"/>
                <w:szCs w:val="20"/>
              </w:rPr>
              <w:t>2019</w:t>
            </w:r>
            <w:r>
              <w:rPr>
                <w:rFonts w:hint="eastAsia" w:ascii="Times New Roman" w:hAnsi="Times New Roman" w:eastAsia="仿宋_GB2312"/>
                <w:sz w:val="20"/>
                <w:szCs w:val="20"/>
              </w:rPr>
              <w:t>〕</w:t>
            </w:r>
            <w:r>
              <w:rPr>
                <w:rFonts w:ascii="Times New Roman" w:hAnsi="Times New Roman" w:eastAsia="仿宋_GB2312"/>
                <w:sz w:val="20"/>
                <w:szCs w:val="20"/>
              </w:rPr>
              <w:t>6</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148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石油天然气建设项目安全设施设计审查（国家清单第</w:t>
            </w:r>
            <w:r>
              <w:rPr>
                <w:rFonts w:ascii="Times New Roman" w:hAnsi="Times New Roman" w:eastAsia="仿宋_GB2312"/>
                <w:sz w:val="20"/>
                <w:szCs w:val="20"/>
              </w:rPr>
              <w:t>499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hint="eastAsia" w:ascii="Times New Roman" w:hAnsi="Times New Roman" w:eastAsia="仿宋_GB2312"/>
                <w:color w:val="000000"/>
                <w:sz w:val="20"/>
                <w:szCs w:val="20"/>
                <w:lang w:val="en-US" w:eastAsia="zh-CN"/>
              </w:rPr>
              <w:t>区</w:t>
            </w:r>
            <w:r>
              <w:rPr>
                <w:rFonts w:hint="eastAsia" w:ascii="Times New Roman" w:hAnsi="Times New Roman" w:eastAsia="仿宋_GB2312"/>
                <w:color w:val="000000"/>
                <w:sz w:val="20"/>
                <w:szCs w:val="20"/>
              </w:rPr>
              <w:t>应急管理局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hint="eastAsia" w:ascii="Times New Roman" w:hAnsi="Times New Roman" w:eastAsia="仿宋_GB2312"/>
                <w:color w:val="000000"/>
                <w:sz w:val="20"/>
                <w:szCs w:val="20"/>
              </w:rPr>
              <w:t>区应急管理局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《中华人民共和国安全生产法》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《建设项目安全设施</w:t>
            </w:r>
            <w:r>
              <w:rPr>
                <w:rFonts w:ascii="Times New Roman" w:hAnsi="Times New Roman" w:eastAsia="仿宋_GB2312"/>
                <w:sz w:val="20"/>
                <w:szCs w:val="20"/>
              </w:rPr>
              <w:t>“</w:t>
            </w:r>
            <w:r>
              <w:rPr>
                <w:rFonts w:hint="eastAsia" w:ascii="Times New Roman" w:hAnsi="Times New Roman" w:eastAsia="仿宋_GB2312"/>
                <w:sz w:val="20"/>
                <w:szCs w:val="20"/>
              </w:rPr>
              <w:t>三同时</w:t>
            </w:r>
            <w:r>
              <w:rPr>
                <w:rFonts w:ascii="Times New Roman" w:hAnsi="Times New Roman" w:eastAsia="仿宋_GB2312"/>
                <w:sz w:val="20"/>
                <w:szCs w:val="20"/>
              </w:rPr>
              <w:t>”</w:t>
            </w:r>
            <w:r>
              <w:rPr>
                <w:rFonts w:hint="eastAsia" w:ascii="Times New Roman" w:hAnsi="Times New Roman" w:eastAsia="仿宋_GB2312"/>
                <w:sz w:val="20"/>
                <w:szCs w:val="20"/>
              </w:rPr>
              <w:t>监督管理办法》（安全监管总局令第</w:t>
            </w:r>
            <w:r>
              <w:rPr>
                <w:rFonts w:ascii="Times New Roman" w:hAnsi="Times New Roman" w:eastAsia="仿宋_GB2312"/>
                <w:sz w:val="20"/>
                <w:szCs w:val="20"/>
              </w:rPr>
              <w:t>36</w:t>
            </w:r>
            <w:r>
              <w:rPr>
                <w:rFonts w:hint="eastAsia" w:ascii="Times New Roman" w:hAnsi="Times New Roman" w:eastAsia="仿宋_GB2312"/>
                <w:sz w:val="20"/>
                <w:szCs w:val="20"/>
              </w:rPr>
              <w:t>号公布，安全监管总局令第</w:t>
            </w:r>
            <w:r>
              <w:rPr>
                <w:rFonts w:ascii="Times New Roman" w:hAnsi="Times New Roman" w:eastAsia="仿宋_GB2312"/>
                <w:sz w:val="20"/>
                <w:szCs w:val="20"/>
              </w:rPr>
              <w:t>77</w:t>
            </w:r>
            <w:r>
              <w:rPr>
                <w:rFonts w:hint="eastAsia" w:ascii="Times New Roman" w:hAnsi="Times New Roman" w:eastAsia="仿宋_GB2312"/>
                <w:sz w:val="20"/>
                <w:szCs w:val="20"/>
              </w:rPr>
              <w:t>号修正）</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《国家安全监管总局办公厅关于明确非煤矿山建设项目安全监管职责等事项的通知》（安监总厅管一〔</w:t>
            </w:r>
            <w:r>
              <w:rPr>
                <w:rFonts w:ascii="Times New Roman" w:hAnsi="Times New Roman" w:eastAsia="仿宋_GB2312"/>
                <w:sz w:val="20"/>
                <w:szCs w:val="20"/>
              </w:rPr>
              <w:t>2013</w:t>
            </w:r>
            <w:r>
              <w:rPr>
                <w:rFonts w:hint="eastAsia" w:ascii="Times New Roman" w:hAnsi="Times New Roman" w:eastAsia="仿宋_GB2312"/>
                <w:sz w:val="20"/>
                <w:szCs w:val="20"/>
              </w:rPr>
              <w:t>〕</w:t>
            </w:r>
            <w:r>
              <w:rPr>
                <w:rFonts w:ascii="Times New Roman" w:hAnsi="Times New Roman" w:eastAsia="仿宋_GB2312"/>
                <w:sz w:val="20"/>
                <w:szCs w:val="20"/>
              </w:rPr>
              <w:t>143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149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金属冶炼建设项目安全设施设计审查（国家清单第</w:t>
            </w:r>
            <w:r>
              <w:rPr>
                <w:rFonts w:ascii="Times New Roman" w:hAnsi="Times New Roman" w:eastAsia="仿宋_GB2312"/>
                <w:sz w:val="20"/>
                <w:szCs w:val="20"/>
              </w:rPr>
              <w:t>501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olor w:val="000000"/>
                <w:sz w:val="20"/>
                <w:szCs w:val="20"/>
                <w:lang w:val="en-US" w:eastAsia="zh-CN"/>
              </w:rPr>
              <w:t>区</w:t>
            </w:r>
            <w:r>
              <w:rPr>
                <w:rFonts w:hint="eastAsia" w:ascii="Times New Roman" w:hAnsi="Times New Roman" w:eastAsia="仿宋_GB2312"/>
                <w:color w:val="000000"/>
                <w:sz w:val="20"/>
                <w:szCs w:val="20"/>
              </w:rPr>
              <w:t>应急管理局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olor w:val="000000"/>
                <w:sz w:val="20"/>
                <w:szCs w:val="20"/>
              </w:rPr>
              <w:t>区应急管理局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《中华人民共和国安全生产法》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《建设项目安全设施</w:t>
            </w:r>
            <w:r>
              <w:rPr>
                <w:rFonts w:ascii="Times New Roman" w:hAnsi="Times New Roman" w:eastAsia="仿宋_GB2312"/>
                <w:sz w:val="20"/>
                <w:szCs w:val="20"/>
              </w:rPr>
              <w:t>“</w:t>
            </w:r>
            <w:r>
              <w:rPr>
                <w:rFonts w:hint="eastAsia" w:ascii="Times New Roman" w:hAnsi="Times New Roman" w:eastAsia="仿宋_GB2312"/>
                <w:sz w:val="20"/>
                <w:szCs w:val="20"/>
              </w:rPr>
              <w:t>三同时</w:t>
            </w:r>
            <w:r>
              <w:rPr>
                <w:rFonts w:ascii="Times New Roman" w:hAnsi="Times New Roman" w:eastAsia="仿宋_GB2312"/>
                <w:sz w:val="20"/>
                <w:szCs w:val="20"/>
              </w:rPr>
              <w:t>”</w:t>
            </w:r>
            <w:r>
              <w:rPr>
                <w:rFonts w:hint="eastAsia" w:ascii="Times New Roman" w:hAnsi="Times New Roman" w:eastAsia="仿宋_GB2312"/>
                <w:sz w:val="20"/>
                <w:szCs w:val="20"/>
              </w:rPr>
              <w:t>监督管理办法》（安全监管总局令第</w:t>
            </w:r>
            <w:r>
              <w:rPr>
                <w:rFonts w:ascii="Times New Roman" w:hAnsi="Times New Roman" w:eastAsia="仿宋_GB2312"/>
                <w:sz w:val="20"/>
                <w:szCs w:val="20"/>
              </w:rPr>
              <w:t>36</w:t>
            </w:r>
            <w:r>
              <w:rPr>
                <w:rFonts w:hint="eastAsia" w:ascii="Times New Roman" w:hAnsi="Times New Roman" w:eastAsia="仿宋_GB2312"/>
                <w:sz w:val="20"/>
                <w:szCs w:val="20"/>
              </w:rPr>
              <w:t>号公布，安全监管总局令第</w:t>
            </w:r>
            <w:r>
              <w:rPr>
                <w:rFonts w:ascii="Times New Roman" w:hAnsi="Times New Roman" w:eastAsia="仿宋_GB2312"/>
                <w:sz w:val="20"/>
                <w:szCs w:val="20"/>
              </w:rPr>
              <w:t>77</w:t>
            </w:r>
            <w:r>
              <w:rPr>
                <w:rFonts w:hint="eastAsia" w:ascii="Times New Roman" w:hAnsi="Times New Roman" w:eastAsia="仿宋_GB2312"/>
                <w:sz w:val="20"/>
                <w:szCs w:val="20"/>
              </w:rPr>
              <w:t>号修正）</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《冶金企业和有色金属企业安全生产规定》（安全监管总局令第</w:t>
            </w:r>
            <w:r>
              <w:rPr>
                <w:rFonts w:ascii="Times New Roman" w:hAnsi="Times New Roman" w:eastAsia="仿宋_GB2312"/>
                <w:sz w:val="20"/>
                <w:szCs w:val="20"/>
              </w:rPr>
              <w:t>91</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《危险化学品生产企业安全生产许可证实施办法》（安全监管总局令第</w:t>
            </w:r>
            <w:r>
              <w:rPr>
                <w:rFonts w:ascii="Times New Roman" w:hAnsi="Times New Roman" w:eastAsia="仿宋_GB2312"/>
                <w:sz w:val="20"/>
                <w:szCs w:val="20"/>
              </w:rPr>
              <w:t>41</w:t>
            </w:r>
            <w:r>
              <w:rPr>
                <w:rFonts w:hint="eastAsia" w:ascii="Times New Roman" w:hAnsi="Times New Roman" w:eastAsia="仿宋_GB2312"/>
                <w:sz w:val="20"/>
                <w:szCs w:val="20"/>
              </w:rPr>
              <w:t>号公布，安全监管总局令第</w:t>
            </w:r>
            <w:r>
              <w:rPr>
                <w:rFonts w:ascii="Times New Roman" w:hAnsi="Times New Roman" w:eastAsia="仿宋_GB2312"/>
                <w:sz w:val="20"/>
                <w:szCs w:val="20"/>
              </w:rPr>
              <w:t>80</w:t>
            </w:r>
            <w:r>
              <w:rPr>
                <w:rFonts w:hint="eastAsia" w:ascii="Times New Roman" w:hAnsi="Times New Roman" w:eastAsia="仿宋_GB2312"/>
                <w:sz w:val="20"/>
                <w:szCs w:val="20"/>
              </w:rPr>
              <w:t>号修正）</w:t>
            </w:r>
          </w:p>
        </w:tc>
        <w:tc>
          <w:tcPr>
            <w:tcW w:w="1413" w:type="dxa"/>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《危险化学品安全使用许可证实施办法》（安全监管总局令第</w:t>
            </w:r>
            <w:r>
              <w:rPr>
                <w:rFonts w:ascii="Times New Roman" w:hAnsi="Times New Roman" w:eastAsia="仿宋_GB2312"/>
                <w:sz w:val="20"/>
                <w:szCs w:val="20"/>
              </w:rPr>
              <w:t>57</w:t>
            </w:r>
            <w:r>
              <w:rPr>
                <w:rFonts w:hint="eastAsia" w:ascii="Times New Roman" w:hAnsi="Times New Roman" w:eastAsia="仿宋_GB2312"/>
                <w:sz w:val="20"/>
                <w:szCs w:val="20"/>
              </w:rPr>
              <w:t>号公布，安全监管总局令第</w:t>
            </w:r>
            <w:r>
              <w:rPr>
                <w:rFonts w:ascii="Times New Roman" w:hAnsi="Times New Roman" w:eastAsia="仿宋_GB2312"/>
                <w:sz w:val="20"/>
                <w:szCs w:val="20"/>
              </w:rPr>
              <w:t>89</w:t>
            </w:r>
            <w:r>
              <w:rPr>
                <w:rFonts w:hint="eastAsia" w:ascii="Times New Roman" w:hAnsi="Times New Roman" w:eastAsia="仿宋_GB2312"/>
                <w:sz w:val="20"/>
                <w:szCs w:val="20"/>
              </w:rPr>
              <w:t>号修正）</w:t>
            </w:r>
          </w:p>
        </w:tc>
        <w:tc>
          <w:tcPr>
            <w:tcW w:w="1413" w:type="dxa"/>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150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危险化学品经营许可（国家清单第</w:t>
            </w:r>
            <w:r>
              <w:rPr>
                <w:rFonts w:ascii="Times New Roman" w:hAnsi="Times New Roman" w:eastAsia="仿宋_GB2312"/>
                <w:sz w:val="20"/>
                <w:szCs w:val="20"/>
              </w:rPr>
              <w:t>506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olor w:val="000000"/>
                <w:sz w:val="20"/>
                <w:szCs w:val="20"/>
                <w:lang w:val="en-US" w:eastAsia="zh-CN"/>
              </w:rPr>
              <w:t>区</w:t>
            </w:r>
            <w:r>
              <w:rPr>
                <w:rFonts w:hint="eastAsia" w:ascii="Times New Roman" w:hAnsi="Times New Roman" w:eastAsia="仿宋_GB2312"/>
                <w:color w:val="000000"/>
                <w:sz w:val="20"/>
                <w:szCs w:val="20"/>
              </w:rPr>
              <w:t>应急管理局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olor w:val="000000"/>
                <w:sz w:val="20"/>
                <w:szCs w:val="20"/>
              </w:rPr>
              <w:t>区应急管理局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《危险化学品安全管理条例》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《危险化学品安全管理条例》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《危险化学品经营许可证管理办法》（安全监管总局令第</w:t>
            </w:r>
            <w:r>
              <w:rPr>
                <w:rFonts w:ascii="Times New Roman" w:hAnsi="Times New Roman" w:eastAsia="仿宋_GB2312"/>
                <w:sz w:val="20"/>
                <w:szCs w:val="20"/>
              </w:rPr>
              <w:t>55</w:t>
            </w:r>
            <w:r>
              <w:rPr>
                <w:rFonts w:hint="eastAsia" w:ascii="Times New Roman" w:hAnsi="Times New Roman" w:eastAsia="仿宋_GB2312"/>
                <w:sz w:val="20"/>
                <w:szCs w:val="20"/>
              </w:rPr>
              <w:t>号公布，安全监管总局令第</w:t>
            </w:r>
            <w:r>
              <w:rPr>
                <w:rFonts w:ascii="Times New Roman" w:hAnsi="Times New Roman" w:eastAsia="仿宋_GB2312"/>
                <w:sz w:val="20"/>
                <w:szCs w:val="20"/>
              </w:rPr>
              <w:t>79</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151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生产、储存烟花爆竹建设项目安全设施设计审查（国家清单第</w:t>
            </w:r>
            <w:r>
              <w:rPr>
                <w:rFonts w:ascii="Times New Roman" w:hAnsi="Times New Roman" w:eastAsia="仿宋_GB2312"/>
                <w:sz w:val="20"/>
                <w:szCs w:val="20"/>
              </w:rPr>
              <w:t>507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olor w:val="000000"/>
                <w:sz w:val="20"/>
                <w:szCs w:val="20"/>
                <w:lang w:val="en-US" w:eastAsia="zh-CN"/>
              </w:rPr>
              <w:t>区</w:t>
            </w:r>
            <w:r>
              <w:rPr>
                <w:rFonts w:hint="eastAsia" w:ascii="Times New Roman" w:hAnsi="Times New Roman" w:eastAsia="仿宋_GB2312"/>
                <w:color w:val="000000"/>
                <w:sz w:val="20"/>
                <w:szCs w:val="20"/>
              </w:rPr>
              <w:t>应急管理局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olor w:val="000000"/>
                <w:sz w:val="20"/>
                <w:szCs w:val="20"/>
              </w:rPr>
              <w:t>区应急管理局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《中华人民共和国安全生产法》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《烟花爆竹生产企业安全生产许可证实施办法》（安全监管总局令第</w:t>
            </w:r>
            <w:r>
              <w:rPr>
                <w:rFonts w:ascii="Times New Roman" w:hAnsi="Times New Roman" w:eastAsia="仿宋_GB2312"/>
                <w:sz w:val="20"/>
                <w:szCs w:val="20"/>
              </w:rPr>
              <w:t>54</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《建设项目安全设施</w:t>
            </w:r>
            <w:r>
              <w:rPr>
                <w:rFonts w:ascii="Times New Roman" w:hAnsi="Times New Roman" w:eastAsia="仿宋_GB2312"/>
                <w:sz w:val="20"/>
                <w:szCs w:val="20"/>
              </w:rPr>
              <w:t>“</w:t>
            </w:r>
            <w:r>
              <w:rPr>
                <w:rFonts w:hint="eastAsia" w:ascii="Times New Roman" w:hAnsi="Times New Roman" w:eastAsia="仿宋_GB2312"/>
                <w:sz w:val="20"/>
                <w:szCs w:val="20"/>
              </w:rPr>
              <w:t>三同时</w:t>
            </w:r>
            <w:r>
              <w:rPr>
                <w:rFonts w:ascii="Times New Roman" w:hAnsi="Times New Roman" w:eastAsia="仿宋_GB2312"/>
                <w:sz w:val="20"/>
                <w:szCs w:val="20"/>
              </w:rPr>
              <w:t>”</w:t>
            </w:r>
            <w:r>
              <w:rPr>
                <w:rFonts w:hint="eastAsia" w:ascii="Times New Roman" w:hAnsi="Times New Roman" w:eastAsia="仿宋_GB2312"/>
                <w:sz w:val="20"/>
                <w:szCs w:val="20"/>
              </w:rPr>
              <w:t>监督管理办法》（安全监管总局令第</w:t>
            </w:r>
            <w:r>
              <w:rPr>
                <w:rFonts w:ascii="Times New Roman" w:hAnsi="Times New Roman" w:eastAsia="仿宋_GB2312"/>
                <w:sz w:val="20"/>
                <w:szCs w:val="20"/>
              </w:rPr>
              <w:t>36</w:t>
            </w:r>
            <w:r>
              <w:rPr>
                <w:rFonts w:hint="eastAsia" w:ascii="Times New Roman" w:hAnsi="Times New Roman" w:eastAsia="仿宋_GB2312"/>
                <w:sz w:val="20"/>
                <w:szCs w:val="20"/>
              </w:rPr>
              <w:t>号公布，安全监管总局令第</w:t>
            </w:r>
            <w:r>
              <w:rPr>
                <w:rFonts w:ascii="Times New Roman" w:hAnsi="Times New Roman" w:eastAsia="仿宋_GB2312"/>
                <w:sz w:val="20"/>
                <w:szCs w:val="20"/>
              </w:rPr>
              <w:t>77</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152</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烟花爆竹经营许可（国家清单第</w:t>
            </w:r>
            <w:r>
              <w:rPr>
                <w:rFonts w:ascii="Times New Roman" w:hAnsi="Times New Roman" w:eastAsia="仿宋_GB2312"/>
                <w:sz w:val="20"/>
                <w:szCs w:val="20"/>
              </w:rPr>
              <w:t>509</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olor w:val="000000"/>
                <w:sz w:val="20"/>
                <w:szCs w:val="20"/>
                <w:lang w:val="en-US" w:eastAsia="zh-CN"/>
              </w:rPr>
              <w:t>区</w:t>
            </w:r>
            <w:r>
              <w:rPr>
                <w:rFonts w:hint="eastAsia" w:ascii="Times New Roman" w:hAnsi="Times New Roman" w:eastAsia="仿宋_GB2312"/>
                <w:color w:val="000000"/>
                <w:sz w:val="20"/>
                <w:szCs w:val="20"/>
              </w:rPr>
              <w:t>应急管理局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olor w:val="000000"/>
                <w:sz w:val="20"/>
                <w:szCs w:val="20"/>
              </w:rPr>
              <w:t>区应急管理局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《烟花爆竹安全管理条例》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《烟花爆竹经营许可实施办法》（安全监管总局令第</w:t>
            </w:r>
            <w:r>
              <w:rPr>
                <w:rFonts w:ascii="Times New Roman" w:hAnsi="Times New Roman" w:eastAsia="仿宋_GB2312"/>
                <w:sz w:val="20"/>
                <w:szCs w:val="20"/>
              </w:rPr>
              <w:t>65</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rPr>
            </w:pPr>
            <w:r>
              <w:rPr>
                <w:rFonts w:hint="eastAsia" w:ascii="Times New Roman" w:hAnsi="Times New Roman" w:eastAsia="仿宋_GB2312"/>
                <w:sz w:val="20"/>
                <w:szCs w:val="20"/>
                <w:lang w:val="en-US" w:eastAsia="zh-CN"/>
              </w:rPr>
              <w:t>153</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color w:val="000000"/>
                <w:sz w:val="20"/>
                <w:szCs w:val="20"/>
              </w:rPr>
            </w:pPr>
            <w:r>
              <w:rPr>
                <w:rFonts w:hint="eastAsia" w:ascii="Times New Roman" w:hAnsi="Times New Roman" w:eastAsia="仿宋_GB2312"/>
                <w:color w:val="000000"/>
                <w:sz w:val="20"/>
                <w:szCs w:val="20"/>
              </w:rPr>
              <w:t>公众聚集场所投入使用、营业前消防安全检查（国家清单第513项）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olor w:val="000000"/>
                <w:sz w:val="20"/>
                <w:szCs w:val="20"/>
              </w:rPr>
            </w:pPr>
            <w:r>
              <w:rPr>
                <w:rFonts w:hint="eastAsia" w:ascii="Times New Roman" w:hAnsi="Times New Roman" w:eastAsia="仿宋_GB2312"/>
                <w:color w:val="000000"/>
                <w:sz w:val="20"/>
                <w:szCs w:val="20"/>
                <w:lang w:val="en-US" w:eastAsia="zh-CN"/>
              </w:rPr>
              <w:t>区</w:t>
            </w:r>
            <w:r>
              <w:rPr>
                <w:rFonts w:hint="eastAsia" w:ascii="Times New Roman" w:hAnsi="Times New Roman" w:eastAsia="仿宋_GB2312"/>
                <w:color w:val="000000"/>
                <w:sz w:val="20"/>
                <w:szCs w:val="20"/>
              </w:rPr>
              <w:t>应急管理局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olor w:val="000000"/>
                <w:sz w:val="20"/>
                <w:szCs w:val="20"/>
              </w:rPr>
            </w:pPr>
            <w:r>
              <w:rPr>
                <w:rFonts w:hint="eastAsia" w:ascii="Times New Roman" w:hAnsi="Times New Roman" w:eastAsia="仿宋_GB2312"/>
                <w:color w:val="000000"/>
                <w:sz w:val="20"/>
                <w:szCs w:val="20"/>
                <w:lang w:val="en-US" w:eastAsia="zh-CN"/>
              </w:rPr>
              <w:t>区</w:t>
            </w:r>
            <w:r>
              <w:rPr>
                <w:rFonts w:hint="eastAsia" w:ascii="Times New Roman" w:hAnsi="Times New Roman" w:eastAsia="仿宋_GB2312"/>
                <w:color w:val="000000"/>
                <w:sz w:val="20"/>
                <w:szCs w:val="20"/>
              </w:rPr>
              <w:t>消防救援</w:t>
            </w:r>
            <w:r>
              <w:rPr>
                <w:rFonts w:hint="eastAsia" w:ascii="Times New Roman" w:hAnsi="Times New Roman" w:eastAsia="仿宋_GB2312"/>
                <w:color w:val="000000"/>
                <w:sz w:val="20"/>
                <w:szCs w:val="20"/>
                <w:lang w:val="en-US" w:eastAsia="zh-CN"/>
              </w:rPr>
              <w:t>大队</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《中华人民共和国消防法》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消防监督检查规定（公安部令第</w:t>
            </w:r>
            <w:r>
              <w:rPr>
                <w:rFonts w:ascii="Times New Roman" w:hAnsi="Times New Roman" w:eastAsia="仿宋_GB2312"/>
                <w:sz w:val="20"/>
                <w:szCs w:val="20"/>
              </w:rPr>
              <w:t>120</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7"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《应急管理部关于贯彻实施新修改〈中华人民共和国消防法〉全面实行公众聚集场所投入使用营业前消防安全检查告知承诺管理的通知》（应急〔</w:t>
            </w:r>
            <w:r>
              <w:rPr>
                <w:rFonts w:ascii="Times New Roman" w:hAnsi="Times New Roman" w:eastAsia="仿宋_GB2312"/>
                <w:sz w:val="20"/>
                <w:szCs w:val="20"/>
              </w:rPr>
              <w:t>20</w:t>
            </w:r>
            <w:r>
              <w:rPr>
                <w:rFonts w:hint="eastAsia" w:ascii="Times New Roman" w:hAnsi="Times New Roman" w:eastAsia="仿宋_GB2312"/>
                <w:sz w:val="20"/>
                <w:szCs w:val="20"/>
                <w:lang w:val="en-US" w:eastAsia="zh-CN"/>
              </w:rPr>
              <w:t>2</w:t>
            </w:r>
            <w:r>
              <w:rPr>
                <w:rFonts w:ascii="Times New Roman" w:hAnsi="Times New Roman" w:eastAsia="仿宋_GB2312"/>
                <w:sz w:val="20"/>
                <w:szCs w:val="20"/>
              </w:rPr>
              <w:t>1</w:t>
            </w:r>
            <w:r>
              <w:rPr>
                <w:rFonts w:hint="eastAsia" w:ascii="Times New Roman" w:hAnsi="Times New Roman" w:eastAsia="仿宋_GB2312"/>
                <w:sz w:val="20"/>
                <w:szCs w:val="20"/>
              </w:rPr>
              <w:t>〕</w:t>
            </w:r>
            <w:r>
              <w:rPr>
                <w:rFonts w:ascii="Times New Roman" w:hAnsi="Times New Roman" w:eastAsia="仿宋_GB2312"/>
                <w:sz w:val="20"/>
                <w:szCs w:val="20"/>
              </w:rPr>
              <w:t>34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2"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154</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增值税防伪税控系统最高开票限额审批（国家清单第</w:t>
            </w:r>
            <w:r>
              <w:rPr>
                <w:rFonts w:ascii="Times New Roman" w:hAnsi="Times New Roman" w:eastAsia="仿宋_GB2312"/>
                <w:sz w:val="20"/>
                <w:szCs w:val="20"/>
              </w:rPr>
              <w:t>545</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西区</w:t>
            </w:r>
            <w:r>
              <w:rPr>
                <w:rFonts w:hint="eastAsia" w:ascii="Times New Roman" w:hAnsi="Times New Roman" w:eastAsia="仿宋_GB2312"/>
                <w:sz w:val="20"/>
                <w:szCs w:val="20"/>
              </w:rPr>
              <w:t>税务局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eastAsia="zh-CN"/>
              </w:rPr>
              <w:t>西</w:t>
            </w:r>
            <w:r>
              <w:rPr>
                <w:rFonts w:hint="eastAsia" w:ascii="Times New Roman" w:hAnsi="Times New Roman" w:eastAsia="仿宋_GB2312" w:cs="Times New Roman"/>
                <w:sz w:val="20"/>
                <w:szCs w:val="20"/>
              </w:rPr>
              <w:t>区税务局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《国家</w:t>
            </w:r>
            <w:r>
              <w:rPr>
                <w:rFonts w:hint="eastAsia" w:ascii="Times New Roman" w:hAnsi="Times New Roman" w:eastAsia="仿宋_GB2312"/>
                <w:sz w:val="20"/>
                <w:szCs w:val="20"/>
              </w:rPr>
              <w:t>税务总局关于全面实行税务行政许可事项清单管理的公告》（国家税务总局公告20</w:t>
            </w:r>
            <w:r>
              <w:rPr>
                <w:rFonts w:hint="eastAsia" w:ascii="Times New Roman" w:hAnsi="Times New Roman" w:eastAsia="仿宋_GB2312"/>
                <w:sz w:val="20"/>
                <w:szCs w:val="20"/>
                <w:lang w:val="en-US" w:eastAsia="zh-CN"/>
              </w:rPr>
              <w:t>22</w:t>
            </w:r>
            <w:r>
              <w:rPr>
                <w:rFonts w:hint="eastAsia" w:ascii="Times New Roman" w:hAnsi="Times New Roman" w:eastAsia="仿宋_GB2312"/>
                <w:sz w:val="20"/>
                <w:szCs w:val="20"/>
              </w:rPr>
              <w:t>年第</w:t>
            </w:r>
            <w:r>
              <w:rPr>
                <w:rFonts w:hint="eastAsia" w:ascii="Times New Roman" w:hAnsi="Times New Roman" w:eastAsia="仿宋_GB2312"/>
                <w:sz w:val="20"/>
                <w:szCs w:val="20"/>
                <w:lang w:val="en-US" w:eastAsia="zh-CN"/>
              </w:rPr>
              <w:t>19</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155</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食品生产许可（国家清单第</w:t>
            </w:r>
            <w:r>
              <w:rPr>
                <w:rFonts w:ascii="Times New Roman" w:hAnsi="Times New Roman" w:eastAsia="仿宋_GB2312"/>
                <w:sz w:val="20"/>
                <w:szCs w:val="20"/>
              </w:rPr>
              <w:t>547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市场监管局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市场监管</w:t>
            </w:r>
            <w:r>
              <w:rPr>
                <w:rFonts w:hint="eastAsia" w:ascii="Times New Roman" w:hAnsi="Times New Roman" w:eastAsia="仿宋_GB2312"/>
                <w:sz w:val="20"/>
                <w:szCs w:val="20"/>
                <w:lang w:val="en-US" w:eastAsia="zh-CN"/>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《中华人民共和国食品安全法》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《国务院关于深化</w:t>
            </w:r>
            <w:r>
              <w:rPr>
                <w:rFonts w:ascii="Times New Roman" w:hAnsi="Times New Roman" w:eastAsia="仿宋_GB2312"/>
                <w:sz w:val="20"/>
                <w:szCs w:val="20"/>
              </w:rPr>
              <w:t>“</w:t>
            </w:r>
            <w:r>
              <w:rPr>
                <w:rFonts w:hint="eastAsia" w:ascii="Times New Roman" w:hAnsi="Times New Roman" w:eastAsia="仿宋_GB2312"/>
                <w:sz w:val="20"/>
                <w:szCs w:val="20"/>
              </w:rPr>
              <w:t>证照分离</w:t>
            </w:r>
            <w:r>
              <w:rPr>
                <w:rFonts w:ascii="Times New Roman" w:hAnsi="Times New Roman" w:eastAsia="仿宋_GB2312"/>
                <w:sz w:val="20"/>
                <w:szCs w:val="20"/>
              </w:rPr>
              <w:t>”</w:t>
            </w:r>
            <w:r>
              <w:rPr>
                <w:rFonts w:hint="eastAsia" w:ascii="Times New Roman" w:hAnsi="Times New Roman" w:eastAsia="仿宋_GB2312"/>
                <w:sz w:val="20"/>
                <w:szCs w:val="20"/>
              </w:rPr>
              <w:t>改革进一步激发市场主体发展活力的通知》（国发〔</w:t>
            </w:r>
            <w:r>
              <w:rPr>
                <w:rFonts w:ascii="Times New Roman" w:hAnsi="Times New Roman" w:eastAsia="仿宋_GB2312"/>
                <w:sz w:val="20"/>
                <w:szCs w:val="20"/>
              </w:rPr>
              <w:t>2021</w:t>
            </w:r>
            <w:r>
              <w:rPr>
                <w:rFonts w:hint="eastAsia" w:ascii="Times New Roman" w:hAnsi="Times New Roman" w:eastAsia="仿宋_GB2312"/>
                <w:sz w:val="20"/>
                <w:szCs w:val="20"/>
              </w:rPr>
              <w:t>〕</w:t>
            </w:r>
            <w:r>
              <w:rPr>
                <w:rFonts w:ascii="Times New Roman" w:hAnsi="Times New Roman" w:eastAsia="仿宋_GB2312"/>
                <w:sz w:val="20"/>
                <w:szCs w:val="20"/>
              </w:rPr>
              <w:t>7</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《食品生产许可管理办法》（市场监管总局令第</w:t>
            </w:r>
            <w:r>
              <w:rPr>
                <w:rFonts w:ascii="Times New Roman" w:hAnsi="Times New Roman" w:eastAsia="仿宋_GB2312"/>
                <w:sz w:val="20"/>
                <w:szCs w:val="20"/>
              </w:rPr>
              <w:t>24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《国家食品药品监督管理总局关于印发食品生产许可审查通则的通知》（食药监食监一〔</w:t>
            </w:r>
            <w:r>
              <w:rPr>
                <w:rFonts w:ascii="Times New Roman" w:hAnsi="Times New Roman" w:eastAsia="仿宋_GB2312"/>
                <w:sz w:val="20"/>
                <w:szCs w:val="20"/>
              </w:rPr>
              <w:t>2016</w:t>
            </w:r>
            <w:r>
              <w:rPr>
                <w:rFonts w:hint="eastAsia" w:ascii="Times New Roman" w:hAnsi="Times New Roman" w:eastAsia="仿宋_GB2312"/>
                <w:sz w:val="20"/>
                <w:szCs w:val="20"/>
              </w:rPr>
              <w:t>〕</w:t>
            </w:r>
            <w:r>
              <w:rPr>
                <w:rFonts w:ascii="Times New Roman" w:hAnsi="Times New Roman" w:eastAsia="仿宋_GB2312"/>
                <w:sz w:val="20"/>
                <w:szCs w:val="20"/>
              </w:rPr>
              <w:t>103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《国家食品药品监督管理总局关于印发保健食品生产许可审查细则的通知》（食药监食监三〔</w:t>
            </w:r>
            <w:r>
              <w:rPr>
                <w:rFonts w:ascii="Times New Roman" w:hAnsi="Times New Roman" w:eastAsia="仿宋_GB2312"/>
                <w:sz w:val="20"/>
                <w:szCs w:val="20"/>
              </w:rPr>
              <w:t>2016</w:t>
            </w:r>
            <w:r>
              <w:rPr>
                <w:rFonts w:hint="eastAsia" w:ascii="Times New Roman" w:hAnsi="Times New Roman" w:eastAsia="仿宋_GB2312"/>
                <w:sz w:val="20"/>
                <w:szCs w:val="20"/>
              </w:rPr>
              <w:t>〕</w:t>
            </w:r>
            <w:r>
              <w:rPr>
                <w:rFonts w:ascii="Times New Roman" w:hAnsi="Times New Roman" w:eastAsia="仿宋_GB2312"/>
                <w:sz w:val="20"/>
                <w:szCs w:val="20"/>
              </w:rPr>
              <w:t>151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《国家食品药品监督管理总局关于印发食品生产许可审查通则的通知》食药监食监一〔</w:t>
            </w:r>
            <w:r>
              <w:rPr>
                <w:rFonts w:ascii="Times New Roman" w:hAnsi="Times New Roman" w:eastAsia="仿宋_GB2312"/>
                <w:sz w:val="20"/>
                <w:szCs w:val="20"/>
              </w:rPr>
              <w:t>2016</w:t>
            </w:r>
            <w:r>
              <w:rPr>
                <w:rFonts w:hint="eastAsia" w:ascii="Times New Roman" w:hAnsi="Times New Roman" w:eastAsia="仿宋_GB2312"/>
                <w:sz w:val="20"/>
                <w:szCs w:val="20"/>
              </w:rPr>
              <w:t>〕</w:t>
            </w:r>
            <w:r>
              <w:rPr>
                <w:rFonts w:ascii="Times New Roman" w:hAnsi="Times New Roman" w:eastAsia="仿宋_GB2312"/>
                <w:sz w:val="20"/>
                <w:szCs w:val="20"/>
              </w:rPr>
              <w:t>103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《四川省市场监督管理局关于贯彻〈食品生产许可管理办法〉的实施意见》（川市监发〔</w:t>
            </w:r>
            <w:r>
              <w:rPr>
                <w:rFonts w:ascii="Times New Roman" w:hAnsi="Times New Roman" w:eastAsia="仿宋_GB2312"/>
                <w:sz w:val="20"/>
                <w:szCs w:val="20"/>
              </w:rPr>
              <w:t>2020</w:t>
            </w:r>
            <w:r>
              <w:rPr>
                <w:rFonts w:hint="eastAsia" w:ascii="Times New Roman" w:hAnsi="Times New Roman" w:eastAsia="仿宋_GB2312"/>
                <w:sz w:val="20"/>
                <w:szCs w:val="20"/>
              </w:rPr>
              <w:t>〕</w:t>
            </w:r>
            <w:r>
              <w:rPr>
                <w:rFonts w:ascii="Times New Roman" w:hAnsi="Times New Roman" w:eastAsia="仿宋_GB2312"/>
                <w:sz w:val="20"/>
                <w:szCs w:val="20"/>
              </w:rPr>
              <w:t>50</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156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食品经营许可（国家清单</w:t>
            </w:r>
            <w:r>
              <w:rPr>
                <w:rFonts w:hint="eastAsia" w:eastAsia="仿宋_GB2312"/>
                <w:sz w:val="20"/>
                <w:szCs w:val="20"/>
                <w:lang w:eastAsia="zh-CN"/>
              </w:rPr>
              <w:t>第</w:t>
            </w:r>
            <w:r>
              <w:rPr>
                <w:rFonts w:ascii="Times New Roman" w:hAnsi="Times New Roman" w:eastAsia="仿宋_GB2312"/>
                <w:sz w:val="20"/>
                <w:szCs w:val="20"/>
              </w:rPr>
              <w:t>549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黑体" w:eastAsia="黑体"/>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市场监管局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黑体" w:hAnsi="黑体"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市场监管</w:t>
            </w:r>
            <w:r>
              <w:rPr>
                <w:rFonts w:hint="eastAsia" w:ascii="Times New Roman" w:hAnsi="Times New Roman" w:eastAsia="仿宋_GB2312"/>
                <w:sz w:val="20"/>
                <w:szCs w:val="20"/>
                <w:lang w:val="en-US" w:eastAsia="zh-CN"/>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《中华人民共和国食品安全法》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《中华人民共和国食品安全法》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《食品经营许可管理办法》（国家食品药品监督管理总局令第</w:t>
            </w:r>
            <w:r>
              <w:rPr>
                <w:rFonts w:ascii="Times New Roman" w:hAnsi="Times New Roman" w:eastAsia="仿宋_GB2312"/>
                <w:sz w:val="20"/>
                <w:szCs w:val="20"/>
              </w:rPr>
              <w:t>17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《四川省食品经营许可管理实施办法》（川食药监发〔</w:t>
            </w:r>
            <w:r>
              <w:rPr>
                <w:rFonts w:ascii="Times New Roman" w:hAnsi="Times New Roman" w:eastAsia="仿宋_GB2312"/>
                <w:sz w:val="20"/>
                <w:szCs w:val="20"/>
              </w:rPr>
              <w:t>2016</w:t>
            </w:r>
            <w:r>
              <w:rPr>
                <w:rFonts w:hint="eastAsia" w:ascii="Times New Roman" w:hAnsi="Times New Roman" w:eastAsia="仿宋_GB2312"/>
                <w:sz w:val="20"/>
                <w:szCs w:val="20"/>
              </w:rPr>
              <w:t>〕</w:t>
            </w:r>
            <w:r>
              <w:rPr>
                <w:rFonts w:ascii="Times New Roman" w:hAnsi="Times New Roman" w:eastAsia="仿宋_GB2312"/>
                <w:sz w:val="20"/>
                <w:szCs w:val="20"/>
              </w:rPr>
              <w:t>70</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《特种设备使用管理规则》（</w:t>
            </w:r>
            <w:r>
              <w:rPr>
                <w:rFonts w:ascii="Times New Roman" w:hAnsi="Times New Roman" w:eastAsia="仿宋_GB2312"/>
                <w:sz w:val="20"/>
                <w:szCs w:val="20"/>
              </w:rPr>
              <w:t>TSG 08</w:t>
            </w:r>
            <w:r>
              <w:rPr>
                <w:rFonts w:hint="eastAsia" w:ascii="Times New Roman" w:hAnsi="Times New Roman" w:eastAsia="仿宋_GB2312"/>
                <w:sz w:val="20"/>
                <w:szCs w:val="20"/>
              </w:rPr>
              <w:t>－</w:t>
            </w:r>
            <w:r>
              <w:rPr>
                <w:rFonts w:ascii="Times New Roman" w:hAnsi="Times New Roman" w:eastAsia="仿宋_GB2312"/>
                <w:sz w:val="20"/>
                <w:szCs w:val="20"/>
              </w:rPr>
              <w:t>2017</w:t>
            </w:r>
            <w:r>
              <w:rPr>
                <w:rFonts w:hint="eastAsia" w:ascii="Times New Roman" w:hAnsi="Times New Roman" w:eastAsia="仿宋_GB2312"/>
                <w:sz w:val="20"/>
                <w:szCs w:val="20"/>
              </w:rPr>
              <w:t>）</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《特种设备安全监察条例》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《质检总局办公厅关于实施〈特种设备使用管理规则〉中若干问题的通知》（质检办特函〔</w:t>
            </w:r>
            <w:r>
              <w:rPr>
                <w:rFonts w:ascii="Times New Roman" w:hAnsi="Times New Roman" w:eastAsia="仿宋_GB2312"/>
                <w:sz w:val="20"/>
                <w:szCs w:val="20"/>
              </w:rPr>
              <w:t>2017</w:t>
            </w:r>
            <w:r>
              <w:rPr>
                <w:rFonts w:hint="eastAsia" w:ascii="Times New Roman" w:hAnsi="Times New Roman" w:eastAsia="仿宋_GB2312"/>
                <w:sz w:val="20"/>
                <w:szCs w:val="20"/>
              </w:rPr>
              <w:t>〕</w:t>
            </w:r>
            <w:r>
              <w:rPr>
                <w:rFonts w:ascii="Times New Roman" w:hAnsi="Times New Roman" w:eastAsia="仿宋_GB2312"/>
                <w:sz w:val="20"/>
                <w:szCs w:val="20"/>
              </w:rPr>
              <w:t>1015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157</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特种设备安全管理和作业人员资格认定（国家清单第</w:t>
            </w:r>
            <w:r>
              <w:rPr>
                <w:rFonts w:ascii="Times New Roman" w:hAnsi="Times New Roman" w:eastAsia="仿宋_GB2312"/>
                <w:sz w:val="20"/>
                <w:szCs w:val="20"/>
              </w:rPr>
              <w:t>558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市场监管局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市场监管</w:t>
            </w:r>
            <w:r>
              <w:rPr>
                <w:rFonts w:hint="eastAsia" w:ascii="Times New Roman" w:hAnsi="Times New Roman" w:eastAsia="仿宋_GB2312"/>
                <w:sz w:val="20"/>
                <w:szCs w:val="20"/>
                <w:lang w:val="en-US" w:eastAsia="zh-CN"/>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《中华人民共和国特种设备安全法》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《特种设备作业人员监督管理办法》（质检总局令第</w:t>
            </w:r>
            <w:r>
              <w:rPr>
                <w:rFonts w:ascii="Times New Roman" w:hAnsi="Times New Roman" w:eastAsia="仿宋_GB2312"/>
                <w:sz w:val="20"/>
                <w:szCs w:val="20"/>
              </w:rPr>
              <w:t>70</w:t>
            </w:r>
            <w:r>
              <w:rPr>
                <w:rFonts w:hint="eastAsia" w:ascii="Times New Roman" w:hAnsi="Times New Roman" w:eastAsia="仿宋_GB2312"/>
                <w:sz w:val="20"/>
                <w:szCs w:val="20"/>
              </w:rPr>
              <w:t>号公布，质检总局令第</w:t>
            </w:r>
            <w:r>
              <w:rPr>
                <w:rFonts w:ascii="Times New Roman" w:hAnsi="Times New Roman" w:eastAsia="仿宋_GB2312"/>
                <w:sz w:val="20"/>
                <w:szCs w:val="20"/>
              </w:rPr>
              <w:t>140</w:t>
            </w:r>
            <w:r>
              <w:rPr>
                <w:rFonts w:hint="eastAsia" w:ascii="Times New Roman" w:hAnsi="Times New Roman" w:eastAsia="仿宋_GB2312"/>
                <w:sz w:val="20"/>
                <w:szCs w:val="20"/>
              </w:rPr>
              <w:t>号修正）</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5"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《市场监管总局关于特种设备行政许可有关事项的公告》（</w:t>
            </w:r>
            <w:r>
              <w:rPr>
                <w:rFonts w:ascii="Times New Roman" w:hAnsi="Times New Roman" w:eastAsia="仿宋_GB2312"/>
                <w:sz w:val="20"/>
                <w:szCs w:val="20"/>
              </w:rPr>
              <w:t>2019</w:t>
            </w:r>
            <w:r>
              <w:rPr>
                <w:rFonts w:hint="eastAsia" w:ascii="Times New Roman" w:hAnsi="Times New Roman" w:eastAsia="仿宋_GB2312"/>
                <w:sz w:val="20"/>
                <w:szCs w:val="20"/>
              </w:rPr>
              <w:t>年第</w:t>
            </w:r>
            <w:r>
              <w:rPr>
                <w:rFonts w:ascii="Times New Roman" w:hAnsi="Times New Roman" w:eastAsia="仿宋_GB2312"/>
                <w:sz w:val="20"/>
                <w:szCs w:val="20"/>
              </w:rPr>
              <w:t>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《特种设备安全监察条例》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《特种设备作业人员考核规则》（</w:t>
            </w:r>
            <w:r>
              <w:rPr>
                <w:rFonts w:ascii="Times New Roman" w:hAnsi="Times New Roman" w:eastAsia="仿宋_GB2312"/>
                <w:sz w:val="20"/>
                <w:szCs w:val="20"/>
              </w:rPr>
              <w:t>TSG Z6001-2019</w:t>
            </w:r>
            <w:r>
              <w:rPr>
                <w:rFonts w:hint="eastAsia" w:ascii="Times New Roman" w:hAnsi="Times New Roman" w:eastAsia="仿宋_GB2312"/>
                <w:sz w:val="20"/>
                <w:szCs w:val="20"/>
              </w:rPr>
              <w:t>）</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r>
              <w:rPr>
                <w:rFonts w:hint="eastAsia" w:ascii="Times New Roman" w:hAnsi="Times New Roman" w:eastAsia="仿宋_GB2312"/>
                <w:sz w:val="20"/>
                <w:szCs w:val="20"/>
              </w:rPr>
              <w:t>《国家职业资格目录（</w:t>
            </w:r>
            <w:r>
              <w:rPr>
                <w:rFonts w:ascii="Times New Roman" w:hAnsi="Times New Roman" w:eastAsia="仿宋_GB2312"/>
                <w:sz w:val="20"/>
                <w:szCs w:val="20"/>
              </w:rPr>
              <w:t>2021</w:t>
            </w:r>
            <w:r>
              <w:rPr>
                <w:rFonts w:hint="eastAsia" w:ascii="Times New Roman" w:hAnsi="Times New Roman" w:eastAsia="仿宋_GB2312"/>
                <w:sz w:val="20"/>
                <w:szCs w:val="20"/>
              </w:rPr>
              <w:t>年版）》</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《四川省市场监督管理局关于特种设备作业人员资格认定有关事项的通知》（川市监发〔</w:t>
            </w:r>
            <w:r>
              <w:rPr>
                <w:rFonts w:ascii="Times New Roman" w:hAnsi="Times New Roman" w:eastAsia="仿宋_GB2312"/>
                <w:sz w:val="20"/>
                <w:szCs w:val="20"/>
              </w:rPr>
              <w:t>2020</w:t>
            </w:r>
            <w:r>
              <w:rPr>
                <w:rFonts w:hint="eastAsia" w:ascii="Times New Roman" w:hAnsi="Times New Roman" w:eastAsia="仿宋_GB2312"/>
                <w:sz w:val="20"/>
                <w:szCs w:val="20"/>
              </w:rPr>
              <w:t>〕</w:t>
            </w:r>
            <w:r>
              <w:rPr>
                <w:rFonts w:ascii="Times New Roman" w:hAnsi="Times New Roman" w:eastAsia="仿宋_GB2312"/>
                <w:sz w:val="20"/>
                <w:szCs w:val="20"/>
              </w:rPr>
              <w:t>40</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158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计量标准器具核准（国家清单第</w:t>
            </w:r>
            <w:r>
              <w:rPr>
                <w:rFonts w:ascii="Times New Roman" w:hAnsi="Times New Roman" w:eastAsia="仿宋_GB2312"/>
                <w:sz w:val="20"/>
                <w:szCs w:val="20"/>
              </w:rPr>
              <w:t>560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cs="仿宋_GB2312"/>
                <w:snapToGrid w:val="0"/>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市场监管局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cs="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市场监管</w:t>
            </w:r>
            <w:r>
              <w:rPr>
                <w:rFonts w:hint="eastAsia" w:ascii="Times New Roman" w:hAnsi="Times New Roman" w:eastAsia="仿宋_GB2312"/>
                <w:sz w:val="20"/>
                <w:szCs w:val="20"/>
                <w:lang w:val="en-US" w:eastAsia="zh-CN"/>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《中华人民共和国计量法》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《中华人民共和国计量法实施细则》</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1"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《计量标准考核办法》（市监总局令第</w:t>
            </w:r>
            <w:r>
              <w:rPr>
                <w:rFonts w:ascii="Times New Roman" w:hAnsi="Times New Roman" w:eastAsia="仿宋_GB2312"/>
                <w:sz w:val="20"/>
                <w:szCs w:val="20"/>
              </w:rPr>
              <w:t>31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《计量标准考核规范》（</w:t>
            </w:r>
            <w:r>
              <w:rPr>
                <w:rFonts w:ascii="Times New Roman" w:hAnsi="Times New Roman" w:eastAsia="仿宋_GB2312"/>
                <w:sz w:val="20"/>
                <w:szCs w:val="20"/>
              </w:rPr>
              <w:t>JJF1033-2016</w:t>
            </w:r>
            <w:r>
              <w:rPr>
                <w:rFonts w:hint="eastAsia" w:ascii="Times New Roman" w:hAnsi="Times New Roman" w:eastAsia="仿宋_GB2312"/>
                <w:sz w:val="20"/>
                <w:szCs w:val="20"/>
              </w:rPr>
              <w:t>）</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《中华人民共和国计量法实施细则》</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《四川省质量技术监督局关于印发〈四川省质量技术监督局关于深化</w:t>
            </w:r>
            <w:r>
              <w:rPr>
                <w:rFonts w:ascii="Times New Roman" w:hAnsi="Times New Roman" w:eastAsia="仿宋_GB2312"/>
                <w:sz w:val="20"/>
                <w:szCs w:val="20"/>
              </w:rPr>
              <w:t>“</w:t>
            </w:r>
            <w:r>
              <w:rPr>
                <w:rFonts w:hint="eastAsia" w:ascii="Times New Roman" w:hAnsi="Times New Roman" w:eastAsia="仿宋_GB2312"/>
                <w:sz w:val="20"/>
                <w:szCs w:val="20"/>
              </w:rPr>
              <w:t>放管服</w:t>
            </w:r>
            <w:r>
              <w:rPr>
                <w:rFonts w:ascii="Times New Roman" w:hAnsi="Times New Roman" w:eastAsia="仿宋_GB2312"/>
                <w:sz w:val="20"/>
                <w:szCs w:val="20"/>
              </w:rPr>
              <w:t>”</w:t>
            </w:r>
            <w:r>
              <w:rPr>
                <w:rFonts w:hint="eastAsia" w:ascii="Times New Roman" w:hAnsi="Times New Roman" w:eastAsia="仿宋_GB2312"/>
                <w:sz w:val="20"/>
                <w:szCs w:val="20"/>
              </w:rPr>
              <w:t>改革进一步优化营商环境的若干措施〉的通知》（川质监发〔</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26</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159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承担国家法定计量检定机构任务授权（国家清单第</w:t>
            </w:r>
            <w:r>
              <w:rPr>
                <w:rFonts w:ascii="Times New Roman" w:hAnsi="Times New Roman" w:eastAsia="仿宋_GB2312"/>
                <w:sz w:val="20"/>
                <w:szCs w:val="20"/>
              </w:rPr>
              <w:t>562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cs="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市场监管局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cs="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市场监管</w:t>
            </w:r>
            <w:r>
              <w:rPr>
                <w:rFonts w:hint="eastAsia" w:ascii="Times New Roman" w:hAnsi="Times New Roman" w:eastAsia="仿宋_GB2312"/>
                <w:sz w:val="20"/>
                <w:szCs w:val="20"/>
                <w:lang w:val="en-US" w:eastAsia="zh-CN"/>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《中华人民共和国计量法》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《中华人民共和国计量法实施细则》</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《计量授权管理办法》（市场监管总局令第</w:t>
            </w:r>
            <w:r>
              <w:rPr>
                <w:rFonts w:ascii="Times New Roman" w:hAnsi="Times New Roman" w:eastAsia="仿宋_GB2312"/>
                <w:sz w:val="20"/>
                <w:szCs w:val="20"/>
              </w:rPr>
              <w:t>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《法定计量检定机构考核规范》（</w:t>
            </w:r>
            <w:r>
              <w:rPr>
                <w:rFonts w:ascii="Times New Roman" w:hAnsi="Times New Roman" w:eastAsia="仿宋_GB2312"/>
                <w:sz w:val="20"/>
                <w:szCs w:val="20"/>
              </w:rPr>
              <w:t>JJF1069-2012</w:t>
            </w:r>
            <w:r>
              <w:rPr>
                <w:rFonts w:hint="eastAsia" w:ascii="Times New Roman" w:hAnsi="Times New Roman" w:eastAsia="仿宋_GB2312"/>
                <w:sz w:val="20"/>
                <w:szCs w:val="20"/>
              </w:rPr>
              <w:t>）</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《四川省质量技术监督局关于印发〈四川省质量技术监督局关于深化</w:t>
            </w:r>
            <w:r>
              <w:rPr>
                <w:rFonts w:ascii="Times New Roman" w:hAnsi="Times New Roman" w:eastAsia="仿宋_GB2312"/>
                <w:sz w:val="20"/>
                <w:szCs w:val="20"/>
              </w:rPr>
              <w:t>“</w:t>
            </w:r>
            <w:r>
              <w:rPr>
                <w:rFonts w:hint="eastAsia" w:ascii="Times New Roman" w:hAnsi="Times New Roman" w:eastAsia="仿宋_GB2312"/>
                <w:sz w:val="20"/>
                <w:szCs w:val="20"/>
              </w:rPr>
              <w:t>放管服</w:t>
            </w:r>
            <w:r>
              <w:rPr>
                <w:rFonts w:ascii="Times New Roman" w:hAnsi="Times New Roman" w:eastAsia="仿宋_GB2312"/>
                <w:sz w:val="20"/>
                <w:szCs w:val="20"/>
              </w:rPr>
              <w:t>”</w:t>
            </w:r>
            <w:r>
              <w:rPr>
                <w:rFonts w:hint="eastAsia" w:ascii="Times New Roman" w:hAnsi="Times New Roman" w:eastAsia="仿宋_GB2312"/>
                <w:sz w:val="20"/>
                <w:szCs w:val="20"/>
              </w:rPr>
              <w:t>改革进一步优化营商环境的若干措施〉的通知》（川质监发〔</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26</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160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企业登记注册（国家清单第</w:t>
            </w:r>
            <w:r>
              <w:rPr>
                <w:rFonts w:ascii="Times New Roman" w:hAnsi="Times New Roman" w:eastAsia="仿宋_GB2312"/>
                <w:sz w:val="20"/>
                <w:szCs w:val="20"/>
              </w:rPr>
              <w:t>572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市场监管局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市场监管</w:t>
            </w:r>
            <w:r>
              <w:rPr>
                <w:rFonts w:hint="eastAsia" w:ascii="Times New Roman" w:hAnsi="Times New Roman" w:eastAsia="仿宋_GB2312"/>
                <w:sz w:val="20"/>
                <w:szCs w:val="20"/>
                <w:lang w:val="en-US" w:eastAsia="zh-CN"/>
              </w:rPr>
              <w:t>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《中华人民共和国公司法》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《中华人民共和国市场主体登记管理条例》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《中华人民共和国合伙企业法》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《中华人民共和国市场主体登记管理条例实施细则》（市场监管总局令第</w:t>
            </w:r>
            <w:r>
              <w:rPr>
                <w:rFonts w:ascii="Times New Roman" w:hAnsi="Times New Roman" w:eastAsia="仿宋_GB2312"/>
                <w:sz w:val="20"/>
                <w:szCs w:val="20"/>
              </w:rPr>
              <w:t>52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5"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《中华人民共和国个人独资企业法》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《外商投资企业授权登记管理办法》（市场监管总局令第</w:t>
            </w:r>
            <w:r>
              <w:rPr>
                <w:rFonts w:ascii="Times New Roman" w:hAnsi="Times New Roman" w:eastAsia="仿宋_GB2312"/>
                <w:sz w:val="20"/>
                <w:szCs w:val="20"/>
              </w:rPr>
              <w:t>51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《中华人民共和国外商投资法》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《市场监管总局关于印发〈市场主体登记文书规范〉〈市场主体登记提交材料规范〉的通知》（国市监注发〔</w:t>
            </w:r>
            <w:r>
              <w:rPr>
                <w:rFonts w:ascii="Times New Roman" w:hAnsi="Times New Roman" w:eastAsia="仿宋_GB2312"/>
                <w:sz w:val="20"/>
                <w:szCs w:val="20"/>
              </w:rPr>
              <w:t>2022</w:t>
            </w:r>
            <w:r>
              <w:rPr>
                <w:rFonts w:hint="eastAsia" w:ascii="Times New Roman" w:hAnsi="Times New Roman" w:eastAsia="仿宋_GB2312"/>
                <w:sz w:val="20"/>
                <w:szCs w:val="20"/>
              </w:rPr>
              <w:t>〕</w:t>
            </w:r>
            <w:r>
              <w:rPr>
                <w:rFonts w:ascii="Times New Roman" w:hAnsi="Times New Roman" w:eastAsia="仿宋_GB2312"/>
                <w:sz w:val="20"/>
                <w:szCs w:val="20"/>
              </w:rPr>
              <w:t>24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7"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《中华人民共和国外商投资法实施条例》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《国家工商行政管理总局关于对北京市工商行政管理局等</w:t>
            </w:r>
            <w:r>
              <w:rPr>
                <w:rFonts w:ascii="Times New Roman" w:hAnsi="Times New Roman" w:eastAsia="仿宋_GB2312"/>
                <w:sz w:val="20"/>
                <w:szCs w:val="20"/>
              </w:rPr>
              <w:t>90</w:t>
            </w:r>
            <w:r>
              <w:rPr>
                <w:rFonts w:hint="eastAsia" w:ascii="Times New Roman" w:hAnsi="Times New Roman" w:eastAsia="仿宋_GB2312"/>
                <w:sz w:val="20"/>
                <w:szCs w:val="20"/>
              </w:rPr>
              <w:t>个被授权局外商投资企业核准登记权予以确认的通知》（工商外企字〔</w:t>
            </w:r>
            <w:r>
              <w:rPr>
                <w:rFonts w:ascii="Times New Roman" w:hAnsi="Times New Roman" w:eastAsia="仿宋_GB2312"/>
                <w:sz w:val="20"/>
                <w:szCs w:val="20"/>
              </w:rPr>
              <w:t>2003</w:t>
            </w:r>
            <w:r>
              <w:rPr>
                <w:rFonts w:hint="eastAsia" w:ascii="Times New Roman" w:hAnsi="Times New Roman" w:eastAsia="仿宋_GB2312"/>
                <w:sz w:val="20"/>
                <w:szCs w:val="20"/>
              </w:rPr>
              <w:t>〕第</w:t>
            </w:r>
            <w:r>
              <w:rPr>
                <w:rFonts w:ascii="Times New Roman" w:hAnsi="Times New Roman" w:eastAsia="仿宋_GB2312"/>
                <w:sz w:val="20"/>
                <w:szCs w:val="20"/>
              </w:rPr>
              <w:t>137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《中华人民共和国市场主体登记管理条例》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《国家工商行政管理总局关于授予山西省等</w:t>
            </w:r>
            <w:r>
              <w:rPr>
                <w:rFonts w:ascii="Times New Roman" w:hAnsi="Times New Roman" w:eastAsia="仿宋_GB2312"/>
                <w:sz w:val="20"/>
                <w:szCs w:val="20"/>
              </w:rPr>
              <w:t>49</w:t>
            </w:r>
            <w:r>
              <w:rPr>
                <w:rFonts w:hint="eastAsia" w:ascii="Times New Roman" w:hAnsi="Times New Roman" w:eastAsia="仿宋_GB2312"/>
                <w:sz w:val="20"/>
                <w:szCs w:val="20"/>
              </w:rPr>
              <w:t>个工商行政管理局外商投资企业核准登记权的通知》（工商外企字〔</w:t>
            </w:r>
            <w:r>
              <w:rPr>
                <w:rFonts w:ascii="Times New Roman" w:hAnsi="Times New Roman" w:eastAsia="仿宋_GB2312"/>
                <w:sz w:val="20"/>
                <w:szCs w:val="20"/>
              </w:rPr>
              <w:t>2005</w:t>
            </w:r>
            <w:r>
              <w:rPr>
                <w:rFonts w:hint="eastAsia" w:ascii="Times New Roman" w:hAnsi="Times New Roman" w:eastAsia="仿宋_GB2312"/>
                <w:sz w:val="20"/>
                <w:szCs w:val="20"/>
              </w:rPr>
              <w:t>〕第</w:t>
            </w:r>
            <w:r>
              <w:rPr>
                <w:rFonts w:ascii="Times New Roman" w:hAnsi="Times New Roman" w:eastAsia="仿宋_GB2312"/>
                <w:sz w:val="20"/>
                <w:szCs w:val="20"/>
              </w:rPr>
              <w:t>196</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0"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工商行政管理总局关于授予四川省南充市、达州市、遂宁市、凉山州、自贡市、泸州市、雅安市、宜宾市、广元市、巴中市、攀枝花市、甘孜州、阿坝州、广安市工商行政管理局的外商投资企业核准登记权的通知》（工商外企字〔</w:t>
            </w:r>
            <w:r>
              <w:rPr>
                <w:rFonts w:ascii="Times New Roman" w:hAnsi="Times New Roman" w:eastAsia="仿宋_GB2312"/>
                <w:sz w:val="20"/>
                <w:szCs w:val="20"/>
              </w:rPr>
              <w:t>2007</w:t>
            </w:r>
            <w:r>
              <w:rPr>
                <w:rFonts w:hint="eastAsia" w:ascii="Times New Roman" w:hAnsi="Times New Roman" w:eastAsia="仿宋_GB2312"/>
                <w:sz w:val="20"/>
                <w:szCs w:val="20"/>
              </w:rPr>
              <w:t>〕</w:t>
            </w:r>
            <w:r>
              <w:rPr>
                <w:rFonts w:ascii="Times New Roman" w:hAnsi="Times New Roman" w:eastAsia="仿宋_GB2312"/>
                <w:sz w:val="20"/>
                <w:szCs w:val="20"/>
              </w:rPr>
              <w:t>282</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《四川省市场监督管理局关于下放市场主体登记注册管辖权的通知》（川市监发〔</w:t>
            </w:r>
            <w:r>
              <w:rPr>
                <w:rFonts w:ascii="Times New Roman" w:hAnsi="Times New Roman" w:eastAsia="仿宋_GB2312"/>
                <w:sz w:val="20"/>
                <w:szCs w:val="20"/>
              </w:rPr>
              <w:t>2021</w:t>
            </w:r>
            <w:r>
              <w:rPr>
                <w:rFonts w:hint="eastAsia" w:ascii="Times New Roman" w:hAnsi="Times New Roman" w:eastAsia="仿宋_GB2312"/>
                <w:sz w:val="20"/>
                <w:szCs w:val="20"/>
              </w:rPr>
              <w:t>〕</w:t>
            </w:r>
            <w:r>
              <w:rPr>
                <w:rFonts w:ascii="Times New Roman" w:hAnsi="Times New Roman" w:eastAsia="仿宋_GB2312"/>
                <w:sz w:val="20"/>
                <w:szCs w:val="20"/>
              </w:rPr>
              <w:t>16</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161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个体工商户登记注册（国家清单第</w:t>
            </w:r>
            <w:r>
              <w:rPr>
                <w:rFonts w:ascii="Times New Roman" w:hAnsi="Times New Roman" w:eastAsia="仿宋_GB2312"/>
                <w:sz w:val="20"/>
                <w:szCs w:val="20"/>
              </w:rPr>
              <w:t>573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市场监管局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市场监管</w:t>
            </w:r>
            <w:r>
              <w:rPr>
                <w:rFonts w:hint="eastAsia" w:ascii="Times New Roman" w:hAnsi="Times New Roman" w:eastAsia="仿宋_GB2312"/>
                <w:sz w:val="20"/>
                <w:szCs w:val="20"/>
                <w:lang w:val="en-US" w:eastAsia="zh-CN"/>
              </w:rPr>
              <w:t>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w:t>
            </w:r>
            <w:r>
              <w:rPr>
                <w:rFonts w:hint="eastAsia" w:ascii="Times New Roman" w:hAnsi="Times New Roman" w:eastAsia="仿宋_GB2312"/>
                <w:sz w:val="20"/>
                <w:szCs w:val="20"/>
                <w:lang w:val="en-US" w:eastAsia="zh-CN"/>
              </w:rPr>
              <w:t>促进</w:t>
            </w:r>
            <w:r>
              <w:rPr>
                <w:rFonts w:hint="eastAsia" w:ascii="Times New Roman" w:hAnsi="Times New Roman" w:eastAsia="仿宋_GB2312"/>
                <w:sz w:val="20"/>
                <w:szCs w:val="20"/>
              </w:rPr>
              <w:t>个体工商户</w:t>
            </w:r>
            <w:r>
              <w:rPr>
                <w:rFonts w:hint="eastAsia" w:ascii="Times New Roman" w:hAnsi="Times New Roman" w:eastAsia="仿宋_GB2312"/>
                <w:sz w:val="20"/>
                <w:szCs w:val="20"/>
                <w:lang w:val="en-US" w:eastAsia="zh-CN"/>
              </w:rPr>
              <w:t>发展</w:t>
            </w:r>
            <w:r>
              <w:rPr>
                <w:rFonts w:hint="eastAsia" w:ascii="Times New Roman" w:hAnsi="Times New Roman" w:eastAsia="仿宋_GB2312"/>
                <w:sz w:val="20"/>
                <w:szCs w:val="20"/>
              </w:rPr>
              <w:t>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w:t>
            </w:r>
            <w:r>
              <w:rPr>
                <w:rFonts w:hint="eastAsia" w:ascii="Times New Roman" w:hAnsi="Times New Roman" w:eastAsia="仿宋_GB2312"/>
                <w:sz w:val="20"/>
                <w:szCs w:val="20"/>
                <w:lang w:val="en-US" w:eastAsia="zh-CN"/>
              </w:rPr>
              <w:t>促进</w:t>
            </w:r>
            <w:r>
              <w:rPr>
                <w:rFonts w:hint="eastAsia" w:ascii="Times New Roman" w:hAnsi="Times New Roman" w:eastAsia="仿宋_GB2312"/>
                <w:sz w:val="20"/>
                <w:szCs w:val="20"/>
              </w:rPr>
              <w:t>个体工商户</w:t>
            </w:r>
            <w:r>
              <w:rPr>
                <w:rFonts w:hint="eastAsia" w:ascii="Times New Roman" w:hAnsi="Times New Roman" w:eastAsia="仿宋_GB2312"/>
                <w:sz w:val="20"/>
                <w:szCs w:val="20"/>
                <w:lang w:val="en-US" w:eastAsia="zh-CN"/>
              </w:rPr>
              <w:t>发展</w:t>
            </w:r>
            <w:r>
              <w:rPr>
                <w:rFonts w:hint="eastAsia" w:ascii="Times New Roman" w:hAnsi="Times New Roman" w:eastAsia="仿宋_GB2312"/>
                <w:sz w:val="20"/>
                <w:szCs w:val="20"/>
              </w:rPr>
              <w:t>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《中华人民共和国市场主体登记管理条例》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《中华人民共和国市场主体登记管理条例实施细则》（市场监管总局令第</w:t>
            </w:r>
            <w:r>
              <w:rPr>
                <w:rFonts w:ascii="Times New Roman" w:hAnsi="Times New Roman" w:eastAsia="仿宋_GB2312"/>
                <w:sz w:val="20"/>
                <w:szCs w:val="20"/>
              </w:rPr>
              <w:t>52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《市场监管总局关于印发〈市场主体登记文书规范〉〈市场主体登记提交材料规范〉的通知》（国市监注发〔</w:t>
            </w:r>
            <w:r>
              <w:rPr>
                <w:rFonts w:ascii="Times New Roman" w:hAnsi="Times New Roman" w:eastAsia="仿宋_GB2312"/>
                <w:sz w:val="20"/>
                <w:szCs w:val="20"/>
              </w:rPr>
              <w:t>2022</w:t>
            </w:r>
            <w:r>
              <w:rPr>
                <w:rFonts w:hint="eastAsia" w:ascii="Times New Roman" w:hAnsi="Times New Roman" w:eastAsia="仿宋_GB2312"/>
                <w:sz w:val="20"/>
                <w:szCs w:val="20"/>
              </w:rPr>
              <w:t>〕</w:t>
            </w:r>
            <w:r>
              <w:rPr>
                <w:rFonts w:ascii="Times New Roman" w:hAnsi="Times New Roman" w:eastAsia="仿宋_GB2312"/>
                <w:sz w:val="20"/>
                <w:szCs w:val="20"/>
              </w:rPr>
              <w:t>24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162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农民专业合作社登记注册（国家清单第</w:t>
            </w:r>
            <w:r>
              <w:rPr>
                <w:rFonts w:ascii="Times New Roman" w:hAnsi="Times New Roman" w:eastAsia="仿宋_GB2312"/>
                <w:sz w:val="20"/>
                <w:szCs w:val="20"/>
              </w:rPr>
              <w:t>574</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市场监管局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市场监管</w:t>
            </w:r>
            <w:r>
              <w:rPr>
                <w:rFonts w:hint="eastAsia" w:ascii="Times New Roman" w:hAnsi="Times New Roman" w:eastAsia="仿宋_GB2312"/>
                <w:sz w:val="20"/>
                <w:szCs w:val="20"/>
                <w:lang w:val="en-US" w:eastAsia="zh-CN"/>
              </w:rPr>
              <w:t>局</w:t>
            </w:r>
          </w:p>
        </w:tc>
        <w:tc>
          <w:tcPr>
            <w:tcW w:w="1785"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《中华人民共和国农民专业合作社法》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《中华人民共和国市场主体登记管理条例》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《中华人民共和国市场主体登记管理条例》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《中华人民共和国市场主体登记管理条例实施细则》（市场监管总局令第</w:t>
            </w:r>
            <w:r>
              <w:rPr>
                <w:rFonts w:ascii="Times New Roman" w:hAnsi="Times New Roman" w:eastAsia="仿宋_GB2312"/>
                <w:sz w:val="20"/>
                <w:szCs w:val="20"/>
              </w:rPr>
              <w:t>52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《市场监管总局关于印发〈市场主体登记文书规范〉〈市场主体登记提交材料规范〉的通知》（国市监注发〔</w:t>
            </w:r>
            <w:r>
              <w:rPr>
                <w:rFonts w:ascii="Times New Roman" w:hAnsi="Times New Roman" w:eastAsia="仿宋_GB2312"/>
                <w:sz w:val="20"/>
                <w:szCs w:val="20"/>
              </w:rPr>
              <w:t>2022</w:t>
            </w:r>
            <w:r>
              <w:rPr>
                <w:rFonts w:hint="eastAsia" w:ascii="Times New Roman" w:hAnsi="Times New Roman" w:eastAsia="仿宋_GB2312"/>
                <w:sz w:val="20"/>
                <w:szCs w:val="20"/>
              </w:rPr>
              <w:t>〕</w:t>
            </w:r>
            <w:r>
              <w:rPr>
                <w:rFonts w:ascii="Times New Roman" w:hAnsi="Times New Roman" w:eastAsia="仿宋_GB2312"/>
                <w:sz w:val="20"/>
                <w:szCs w:val="20"/>
              </w:rPr>
              <w:t>24</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163</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广播电台、电视台设立、终止审批（国家清单第</w:t>
            </w:r>
            <w:r>
              <w:rPr>
                <w:rFonts w:ascii="Times New Roman" w:hAnsi="Times New Roman" w:eastAsia="仿宋_GB2312"/>
                <w:sz w:val="20"/>
                <w:szCs w:val="20"/>
              </w:rPr>
              <w:t>589</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eastAsia="zh-CN"/>
              </w:rPr>
              <w:t>区</w:t>
            </w:r>
            <w:r>
              <w:rPr>
                <w:rFonts w:hint="eastAsia" w:ascii="Times New Roman" w:hAnsi="Times New Roman" w:eastAsia="仿宋_GB2312"/>
                <w:sz w:val="20"/>
                <w:szCs w:val="20"/>
              </w:rPr>
              <w:t>文广旅局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w:t>
            </w:r>
            <w:r>
              <w:rPr>
                <w:rFonts w:hint="eastAsia" w:ascii="Times New Roman" w:hAnsi="Times New Roman" w:eastAsia="仿宋_GB2312"/>
                <w:sz w:val="20"/>
                <w:szCs w:val="20"/>
              </w:rPr>
              <w:t>文广旅局（逐级受理上报）</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《广播电视管理条例》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《广播电台电视台审批管理办法》（广播电影电视总局令第</w:t>
            </w:r>
            <w:r>
              <w:rPr>
                <w:rFonts w:ascii="Times New Roman" w:hAnsi="Times New Roman" w:eastAsia="仿宋_GB2312"/>
                <w:sz w:val="20"/>
                <w:szCs w:val="20"/>
              </w:rPr>
              <w:t>37</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164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广播电台、电视台变更台名、台标，节目设置范围或节目套数审批（国家清单第</w:t>
            </w:r>
            <w:r>
              <w:rPr>
                <w:rFonts w:ascii="Times New Roman" w:hAnsi="Times New Roman" w:eastAsia="仿宋_GB2312"/>
                <w:sz w:val="20"/>
                <w:szCs w:val="20"/>
              </w:rPr>
              <w:t>590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lang w:val="en-US" w:eastAsia="zh-CN"/>
              </w:rPr>
              <w:t>区</w:t>
            </w:r>
            <w:r>
              <w:rPr>
                <w:rFonts w:hint="eastAsia" w:ascii="Times New Roman" w:hAnsi="Times New Roman" w:eastAsia="仿宋_GB2312" w:cs="Times New Roman"/>
                <w:sz w:val="20"/>
                <w:szCs w:val="20"/>
              </w:rPr>
              <w:t>文广旅局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区文广旅局（逐级受理上报）</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《广播电视管理条例》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《广播电台电视台审批管理办法》（广播电影电视总局令第</w:t>
            </w:r>
            <w:r>
              <w:rPr>
                <w:rFonts w:ascii="Times New Roman" w:hAnsi="Times New Roman" w:eastAsia="仿宋_GB2312"/>
                <w:sz w:val="20"/>
                <w:szCs w:val="20"/>
              </w:rPr>
              <w:t>37</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9"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《国务院关于取消和下放一批行政许可事项的决定》</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5"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165</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乡镇设立广播电视站和机关、部队、团体、企业事业单位设立有线广播电视站审批（国家清单第</w:t>
            </w:r>
            <w:r>
              <w:rPr>
                <w:rFonts w:ascii="Times New Roman" w:hAnsi="Times New Roman" w:eastAsia="仿宋_GB2312"/>
                <w:sz w:val="20"/>
                <w:szCs w:val="20"/>
              </w:rPr>
              <w:t>591</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w:t>
            </w:r>
            <w:r>
              <w:rPr>
                <w:rFonts w:hint="eastAsia" w:ascii="Times New Roman" w:hAnsi="Times New Roman" w:eastAsia="仿宋_GB2312" w:cs="Times New Roman"/>
                <w:sz w:val="20"/>
                <w:szCs w:val="20"/>
              </w:rPr>
              <w:t>文广旅局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w:t>
            </w:r>
            <w:r>
              <w:rPr>
                <w:rFonts w:hint="eastAsia" w:ascii="Times New Roman" w:hAnsi="Times New Roman" w:eastAsia="仿宋_GB2312" w:cs="Times New Roman"/>
                <w:sz w:val="20"/>
                <w:szCs w:val="20"/>
              </w:rPr>
              <w:t>文广旅局</w:t>
            </w:r>
            <w:r>
              <w:rPr>
                <w:rFonts w:hint="eastAsia" w:ascii="Times New Roman" w:hAnsi="Times New Roman" w:eastAsia="仿宋_GB2312"/>
                <w:sz w:val="20"/>
                <w:szCs w:val="20"/>
              </w:rPr>
              <w:t>（初审）</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《广播电视管理条例》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《广播电视站审批管理暂行规定》（广播电影电视总局令第</w:t>
            </w:r>
            <w:r>
              <w:rPr>
                <w:rFonts w:ascii="Times New Roman" w:hAnsi="Times New Roman" w:eastAsia="仿宋_GB2312"/>
                <w:sz w:val="20"/>
                <w:szCs w:val="20"/>
              </w:rPr>
              <w:t>32</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166</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有线广播电视传输覆盖网工程验收审核（国家清单第</w:t>
            </w:r>
            <w:r>
              <w:rPr>
                <w:rFonts w:ascii="Times New Roman" w:hAnsi="Times New Roman" w:eastAsia="仿宋_GB2312"/>
                <w:sz w:val="20"/>
                <w:szCs w:val="20"/>
              </w:rPr>
              <w:t>592</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lang w:val="en-US" w:eastAsia="zh-CN"/>
              </w:rPr>
              <w:t>区</w:t>
            </w:r>
            <w:r>
              <w:rPr>
                <w:rFonts w:hint="eastAsia" w:ascii="Times New Roman" w:hAnsi="Times New Roman" w:eastAsia="仿宋_GB2312" w:cs="Times New Roman"/>
                <w:sz w:val="20"/>
                <w:szCs w:val="20"/>
              </w:rPr>
              <w:t>文广旅局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区文广旅局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《广播电视管理条例》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《广播电视管理条例》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2" w:hRule="atLeast"/>
          <w:jc w:val="center"/>
        </w:trPr>
        <w:tc>
          <w:tcPr>
            <w:tcW w:w="442"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167</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广播电视视频颠簸业务审批（国家清单第595项）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区</w:t>
            </w:r>
            <w:r>
              <w:rPr>
                <w:rFonts w:hint="eastAsia" w:ascii="Times New Roman" w:hAnsi="Times New Roman" w:eastAsia="仿宋_GB2312" w:cs="Times New Roman"/>
                <w:sz w:val="20"/>
                <w:szCs w:val="20"/>
              </w:rPr>
              <w:t>文广旅局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区</w:t>
            </w:r>
            <w:r>
              <w:rPr>
                <w:rFonts w:hint="eastAsia" w:ascii="Times New Roman" w:hAnsi="Times New Roman" w:eastAsia="仿宋_GB2312" w:cs="Times New Roman"/>
                <w:sz w:val="20"/>
                <w:szCs w:val="20"/>
              </w:rPr>
              <w:t>文广旅局</w:t>
            </w:r>
            <w:r>
              <w:rPr>
                <w:rFonts w:hint="eastAsia" w:ascii="Times New Roman" w:hAnsi="Times New Roman" w:eastAsia="仿宋_GB2312"/>
                <w:sz w:val="20"/>
                <w:szCs w:val="20"/>
              </w:rPr>
              <w:t>（受理并逐级上报</w:t>
            </w:r>
            <w:r>
              <w:rPr>
                <w:rFonts w:hint="eastAsia" w:ascii="Times New Roman" w:hAnsi="Times New Roman" w:eastAsia="仿宋_GB2312"/>
                <w:sz w:val="20"/>
                <w:szCs w:val="20"/>
                <w:lang w:eastAsia="zh-CN"/>
              </w:rPr>
              <w:t>）</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《广播电视视频点播业务管理办法》（广播电影电视总局令第35号公布，广播电视总局令第9号修正）</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168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卫星电视广播地面接收设施安装服务许可（国家清单第</w:t>
            </w:r>
            <w:r>
              <w:rPr>
                <w:rFonts w:ascii="Times New Roman" w:hAnsi="Times New Roman" w:eastAsia="仿宋_GB2312"/>
                <w:sz w:val="20"/>
                <w:szCs w:val="20"/>
              </w:rPr>
              <w:t>599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w:t>
            </w:r>
            <w:r>
              <w:rPr>
                <w:rFonts w:hint="eastAsia" w:ascii="Times New Roman" w:hAnsi="Times New Roman" w:eastAsia="仿宋_GB2312" w:cs="Times New Roman"/>
                <w:sz w:val="20"/>
                <w:szCs w:val="20"/>
              </w:rPr>
              <w:t>文广旅局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w:t>
            </w:r>
            <w:r>
              <w:rPr>
                <w:rFonts w:hint="eastAsia" w:ascii="Times New Roman" w:hAnsi="Times New Roman" w:eastAsia="仿宋_GB2312" w:cs="Times New Roman"/>
                <w:sz w:val="20"/>
                <w:szCs w:val="20"/>
              </w:rPr>
              <w:t>文广旅局</w:t>
            </w:r>
            <w:r>
              <w:rPr>
                <w:rFonts w:hint="eastAsia" w:ascii="Times New Roman" w:hAnsi="Times New Roman" w:eastAsia="仿宋_GB2312"/>
                <w:sz w:val="20"/>
                <w:szCs w:val="20"/>
              </w:rPr>
              <w:t>（初审）</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《卫星电视广播地面接收设施管理规定》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《卫星电视广播地面接收设施安装服务暂行办法》</w:t>
            </w:r>
            <w:r>
              <w:rPr>
                <w:rStyle w:val="44"/>
                <w:rFonts w:ascii="Times New Roman" w:hAnsi="Times New Roman" w:eastAsia="仿宋_GB2312"/>
                <w:color w:val="auto"/>
              </w:rPr>
              <w:t>（广播电影电视总局令第60号公布，广播电视总局令第10号修正）</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Style w:val="44"/>
                <w:rFonts w:ascii="Times New Roman" w:hAnsi="Times New Roman" w:eastAsia="仿宋_GB2312"/>
                <w:color w:val="auto"/>
              </w:rPr>
              <w:t>《广电总局关于设立卫星地面接收设施安装服务机构审批事项的通知》（广发〔2010〕24号）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169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设置卫星电视广播地面接收设施审批（国家清单第</w:t>
            </w:r>
            <w:r>
              <w:rPr>
                <w:rFonts w:ascii="Times New Roman" w:hAnsi="Times New Roman" w:eastAsia="仿宋_GB2312"/>
                <w:sz w:val="20"/>
                <w:szCs w:val="20"/>
              </w:rPr>
              <w:t>600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w:t>
            </w:r>
            <w:r>
              <w:rPr>
                <w:rFonts w:hint="eastAsia" w:ascii="Times New Roman" w:hAnsi="Times New Roman" w:eastAsia="仿宋_GB2312" w:cs="Times New Roman"/>
                <w:sz w:val="20"/>
                <w:szCs w:val="20"/>
              </w:rPr>
              <w:t>文广旅局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w:t>
            </w:r>
            <w:r>
              <w:rPr>
                <w:rFonts w:hint="eastAsia" w:ascii="Times New Roman" w:hAnsi="Times New Roman" w:eastAsia="仿宋_GB2312" w:cs="Times New Roman"/>
                <w:sz w:val="20"/>
                <w:szCs w:val="20"/>
              </w:rPr>
              <w:t>文广旅局</w:t>
            </w:r>
            <w:r>
              <w:rPr>
                <w:rFonts w:hint="eastAsia" w:ascii="Times New Roman" w:hAnsi="Times New Roman" w:eastAsia="仿宋_GB2312"/>
                <w:sz w:val="20"/>
                <w:szCs w:val="20"/>
              </w:rPr>
              <w:t>（初审）</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《广播电视管理条例》</w:t>
            </w:r>
          </w:p>
        </w:tc>
        <w:tc>
          <w:tcPr>
            <w:tcW w:w="45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《〈卫星电视广播地面接收设施管理规定〉实施细则》（广播电影电视部令第</w:t>
            </w:r>
            <w:r>
              <w:rPr>
                <w:rFonts w:ascii="Times New Roman" w:hAnsi="Times New Roman" w:eastAsia="仿宋_GB2312"/>
                <w:sz w:val="20"/>
                <w:szCs w:val="20"/>
              </w:rPr>
              <w:t xml:space="preserve"> 11 </w:t>
            </w:r>
            <w:r>
              <w:rPr>
                <w:rFonts w:hint="eastAsia" w:ascii="Times New Roman" w:hAnsi="Times New Roman" w:eastAsia="仿宋_GB2312"/>
                <w:sz w:val="20"/>
                <w:szCs w:val="20"/>
              </w:rPr>
              <w:t>号公布，广播电视总局令第</w:t>
            </w:r>
            <w:r>
              <w:rPr>
                <w:rFonts w:ascii="Times New Roman" w:hAnsi="Times New Roman" w:eastAsia="仿宋_GB2312"/>
                <w:sz w:val="20"/>
                <w:szCs w:val="20"/>
              </w:rPr>
              <w:t>10</w:t>
            </w:r>
            <w:r>
              <w:rPr>
                <w:rFonts w:hint="eastAsia" w:ascii="Times New Roman" w:hAnsi="Times New Roman" w:eastAsia="仿宋_GB2312"/>
                <w:sz w:val="20"/>
                <w:szCs w:val="20"/>
              </w:rPr>
              <w:t>号修正）</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《卫星电视广播地面接收设施管理规定》</w:t>
            </w:r>
          </w:p>
        </w:tc>
        <w:tc>
          <w:tcPr>
            <w:tcW w:w="4516"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2"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170</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举办健身气功活动及设立站点审批（国家清单第</w:t>
            </w:r>
            <w:r>
              <w:rPr>
                <w:rFonts w:ascii="Times New Roman" w:hAnsi="Times New Roman" w:eastAsia="仿宋_GB2312"/>
                <w:sz w:val="20"/>
                <w:szCs w:val="20"/>
              </w:rPr>
              <w:t>605</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教育和体育局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区教育和体育局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Style w:val="44"/>
                <w:rFonts w:ascii="Times New Roman" w:hAnsi="Times New Roman" w:eastAsia="仿宋_GB2312"/>
                <w:color w:val="auto"/>
              </w:rPr>
            </w:pPr>
            <w:r>
              <w:rPr>
                <w:rStyle w:val="44"/>
                <w:rFonts w:hint="eastAsia" w:ascii="Times New Roman" w:hAnsi="Times New Roman" w:eastAsia="仿宋_GB2312"/>
                <w:color w:val="auto"/>
              </w:rPr>
              <w:t>《健身气功管理办法》（体育总局令</w:t>
            </w:r>
            <w:r>
              <w:rPr>
                <w:rStyle w:val="44"/>
                <w:rFonts w:ascii="Times New Roman" w:hAnsi="Times New Roman" w:eastAsia="仿宋_GB2312"/>
                <w:color w:val="auto"/>
              </w:rPr>
              <w:t>2006</w:t>
            </w:r>
            <w:r>
              <w:rPr>
                <w:rStyle w:val="44"/>
                <w:rFonts w:hint="eastAsia" w:ascii="Times New Roman" w:hAnsi="Times New Roman" w:eastAsia="仿宋_GB2312"/>
                <w:color w:val="auto"/>
              </w:rPr>
              <w:t>年第</w:t>
            </w:r>
            <w:r>
              <w:rPr>
                <w:rStyle w:val="44"/>
                <w:rFonts w:ascii="Times New Roman" w:hAnsi="Times New Roman" w:eastAsia="仿宋_GB2312"/>
                <w:color w:val="auto"/>
              </w:rPr>
              <w:t>9</w:t>
            </w:r>
            <w:r>
              <w:rPr>
                <w:rStyle w:val="44"/>
                <w:rFonts w:hint="eastAsia" w:ascii="Times New Roman" w:hAnsi="Times New Roman" w:eastAsia="仿宋_GB2312"/>
                <w:color w:val="auto"/>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6"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171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高危险性体育项目经营许可（国家清单第</w:t>
            </w:r>
            <w:r>
              <w:rPr>
                <w:rFonts w:ascii="Times New Roman" w:hAnsi="Times New Roman" w:eastAsia="仿宋_GB2312"/>
                <w:sz w:val="20"/>
                <w:szCs w:val="20"/>
              </w:rPr>
              <w:t>609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教育和体育局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区教育和体育局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《全民健身条例》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Style w:val="44"/>
                <w:rFonts w:ascii="Times New Roman" w:hAnsi="Times New Roman" w:eastAsia="仿宋_GB2312"/>
                <w:color w:val="auto"/>
              </w:rPr>
            </w:pPr>
            <w:r>
              <w:rPr>
                <w:rStyle w:val="44"/>
                <w:rFonts w:hint="eastAsia" w:ascii="Times New Roman" w:hAnsi="Times New Roman" w:eastAsia="仿宋_GB2312"/>
                <w:color w:val="auto"/>
              </w:rPr>
              <w:t>《全民健身条例》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Style w:val="44"/>
                <w:rFonts w:ascii="Times New Roman" w:hAnsi="Times New Roman" w:eastAsia="仿宋_GB2312"/>
                <w:color w:val="auto"/>
              </w:rPr>
            </w:pPr>
            <w:r>
              <w:rPr>
                <w:rStyle w:val="44"/>
                <w:rFonts w:hint="eastAsia" w:ascii="Times New Roman" w:hAnsi="Times New Roman" w:eastAsia="仿宋_GB2312"/>
                <w:color w:val="auto"/>
              </w:rPr>
              <w:t>《经营高危险性体育项目许可管理办法》　（体育总局令</w:t>
            </w:r>
            <w:r>
              <w:rPr>
                <w:rStyle w:val="44"/>
                <w:rFonts w:ascii="Times New Roman" w:hAnsi="Times New Roman" w:eastAsia="仿宋_GB2312"/>
                <w:color w:val="auto"/>
              </w:rPr>
              <w:t>2013</w:t>
            </w:r>
            <w:r>
              <w:rPr>
                <w:rStyle w:val="44"/>
                <w:rFonts w:hint="eastAsia" w:ascii="Times New Roman" w:hAnsi="Times New Roman" w:eastAsia="仿宋_GB2312"/>
                <w:color w:val="auto"/>
              </w:rPr>
              <w:t>年第</w:t>
            </w:r>
            <w:r>
              <w:rPr>
                <w:rStyle w:val="44"/>
                <w:rFonts w:ascii="Times New Roman" w:hAnsi="Times New Roman" w:eastAsia="仿宋_GB2312"/>
                <w:color w:val="auto"/>
              </w:rPr>
              <w:t>17</w:t>
            </w:r>
            <w:r>
              <w:rPr>
                <w:rStyle w:val="44"/>
                <w:rFonts w:hint="eastAsia" w:ascii="Times New Roman" w:hAnsi="Times New Roman" w:eastAsia="仿宋_GB2312"/>
                <w:color w:val="auto"/>
              </w:rPr>
              <w:t>号发布，体育总局令</w:t>
            </w:r>
            <w:r>
              <w:rPr>
                <w:rStyle w:val="44"/>
                <w:rFonts w:ascii="Times New Roman" w:hAnsi="Times New Roman" w:eastAsia="仿宋_GB2312"/>
                <w:color w:val="auto"/>
              </w:rPr>
              <w:t>2018</w:t>
            </w:r>
            <w:r>
              <w:rPr>
                <w:rStyle w:val="44"/>
                <w:rFonts w:hint="eastAsia" w:ascii="Times New Roman" w:hAnsi="Times New Roman" w:eastAsia="仿宋_GB2312"/>
                <w:color w:val="auto"/>
              </w:rPr>
              <w:t>年第</w:t>
            </w:r>
            <w:r>
              <w:rPr>
                <w:rStyle w:val="44"/>
                <w:rFonts w:ascii="Times New Roman" w:hAnsi="Times New Roman" w:eastAsia="仿宋_GB2312"/>
                <w:color w:val="auto"/>
              </w:rPr>
              <w:t>24</w:t>
            </w:r>
            <w:r>
              <w:rPr>
                <w:rStyle w:val="44"/>
                <w:rFonts w:hint="eastAsia" w:ascii="Times New Roman" w:hAnsi="Times New Roman" w:eastAsia="仿宋_GB2312"/>
                <w:color w:val="auto"/>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172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临时占用公共体育设施审批（国家清单第</w:t>
            </w:r>
            <w:r>
              <w:rPr>
                <w:rFonts w:ascii="Times New Roman" w:hAnsi="Times New Roman" w:eastAsia="仿宋_GB2312"/>
                <w:sz w:val="20"/>
                <w:szCs w:val="20"/>
              </w:rPr>
              <w:t>611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ascii="Times New Roman" w:hAnsi="Times New Roman" w:eastAsia="仿宋_GB2312"/>
                <w:sz w:val="20"/>
                <w:szCs w:val="20"/>
              </w:rPr>
              <w:t>教育和体育局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区教育和体育局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《中华人民共和国体育法》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Style w:val="44"/>
                <w:rFonts w:ascii="Times New Roman" w:hAnsi="Times New Roman" w:eastAsia="仿宋_GB2312"/>
                <w:color w:val="auto"/>
              </w:rPr>
            </w:pPr>
            <w:r>
              <w:rPr>
                <w:rStyle w:val="44"/>
                <w:rFonts w:hint="eastAsia" w:ascii="Times New Roman" w:hAnsi="Times New Roman" w:eastAsia="仿宋_GB2312"/>
                <w:color w:val="auto"/>
              </w:rPr>
              <w:t>《公共文化体育设施条例》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Style w:val="44"/>
                <w:rFonts w:ascii="Times New Roman" w:hAnsi="Times New Roman" w:eastAsia="仿宋_GB2312"/>
                <w:color w:val="auto"/>
              </w:rPr>
            </w:pPr>
            <w:r>
              <w:rPr>
                <w:rStyle w:val="44"/>
                <w:rFonts w:hint="eastAsia" w:ascii="Times New Roman" w:hAnsi="Times New Roman" w:eastAsia="仿宋_GB2312"/>
                <w:color w:val="auto"/>
              </w:rPr>
              <w:t>《四川省体育条例》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8"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173</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出版物零售业务经营许可（国家清单第</w:t>
            </w:r>
            <w:r>
              <w:rPr>
                <w:rFonts w:ascii="Times New Roman" w:hAnsi="Times New Roman" w:eastAsia="仿宋_GB2312"/>
                <w:sz w:val="20"/>
                <w:szCs w:val="20"/>
              </w:rPr>
              <w:t>626</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新闻出版局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区新闻出版局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《出版管理条例》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Style w:val="44"/>
                <w:rFonts w:ascii="Times New Roman" w:hAnsi="Times New Roman" w:eastAsia="仿宋_GB2312"/>
                <w:color w:val="auto"/>
              </w:rPr>
            </w:pPr>
            <w:r>
              <w:rPr>
                <w:rStyle w:val="44"/>
                <w:rFonts w:hint="eastAsia" w:ascii="Times New Roman" w:hAnsi="Times New Roman" w:eastAsia="仿宋_GB2312"/>
                <w:color w:val="auto"/>
              </w:rPr>
              <w:t>《出版物市场管理规定》（新闻出版广电总局、</w:t>
            </w:r>
            <w:r>
              <w:rPr>
                <w:rStyle w:val="44"/>
                <w:rFonts w:ascii="Times New Roman" w:hAnsi="Times New Roman" w:eastAsia="仿宋_GB2312"/>
                <w:color w:val="auto"/>
              </w:rPr>
              <w:fldChar w:fldCharType="begin"/>
            </w:r>
            <w:r>
              <w:rPr>
                <w:rStyle w:val="44"/>
                <w:rFonts w:ascii="Times New Roman" w:hAnsi="Times New Roman" w:eastAsia="仿宋_GB2312"/>
                <w:color w:val="auto"/>
              </w:rPr>
              <w:instrText xml:space="preserve"> HYPERLINK "https://baike.baidu.com/item/%E4%B8%AD%E5%8D%8E%E4%BA%BA%E6%B0%91%E5%85%B1%E5%92%8C%E5%9B%BD%E5%95%86%E5%8A%A1%E9%83%A8/11017837" </w:instrText>
            </w:r>
            <w:r>
              <w:rPr>
                <w:rStyle w:val="44"/>
                <w:rFonts w:ascii="Times New Roman" w:hAnsi="Times New Roman" w:eastAsia="仿宋_GB2312"/>
                <w:color w:val="auto"/>
              </w:rPr>
              <w:fldChar w:fldCharType="separate"/>
            </w:r>
            <w:r>
              <w:rPr>
                <w:rStyle w:val="44"/>
                <w:rFonts w:hint="eastAsia" w:ascii="Times New Roman" w:hAnsi="Times New Roman" w:eastAsia="仿宋_GB2312"/>
                <w:color w:val="auto"/>
              </w:rPr>
              <w:t>商务部</w:t>
            </w:r>
            <w:r>
              <w:rPr>
                <w:rStyle w:val="44"/>
                <w:rFonts w:hint="eastAsia" w:ascii="Times New Roman" w:hAnsi="Times New Roman" w:eastAsia="仿宋_GB2312"/>
                <w:color w:val="auto"/>
              </w:rPr>
              <w:fldChar w:fldCharType="end"/>
            </w:r>
            <w:r>
              <w:rPr>
                <w:rStyle w:val="44"/>
                <w:rFonts w:hint="eastAsia" w:ascii="Times New Roman" w:hAnsi="Times New Roman" w:eastAsia="仿宋_GB2312"/>
                <w:color w:val="auto"/>
              </w:rPr>
              <w:t>令第</w:t>
            </w:r>
            <w:r>
              <w:rPr>
                <w:rStyle w:val="44"/>
                <w:rFonts w:ascii="Times New Roman" w:hAnsi="Times New Roman" w:eastAsia="仿宋_GB2312"/>
                <w:color w:val="auto"/>
              </w:rPr>
              <w:t>10</w:t>
            </w:r>
            <w:r>
              <w:rPr>
                <w:rStyle w:val="44"/>
                <w:rFonts w:hint="eastAsia" w:ascii="Times New Roman" w:hAnsi="Times New Roman" w:eastAsia="仿宋_GB2312"/>
                <w:color w:val="auto"/>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6"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174</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内部资料性出版物准印审批（国家清单第</w:t>
            </w:r>
            <w:r>
              <w:rPr>
                <w:rFonts w:ascii="Times New Roman" w:hAnsi="Times New Roman" w:eastAsia="仿宋_GB2312"/>
                <w:sz w:val="20"/>
                <w:szCs w:val="20"/>
              </w:rPr>
              <w:t>641</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新闻出版局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区新闻出版局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《印刷业管理条例》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《内部资料性出版物管理办法》（新闻出版广电总局令第２号）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175</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宗教活动场所筹备设立审批（国家清单第</w:t>
            </w:r>
            <w:r>
              <w:rPr>
                <w:rFonts w:ascii="Times New Roman" w:hAnsi="Times New Roman" w:eastAsia="仿宋_GB2312"/>
                <w:sz w:val="20"/>
                <w:szCs w:val="20"/>
              </w:rPr>
              <w:t>652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民族宗教</w:t>
            </w:r>
            <w:r>
              <w:rPr>
                <w:rFonts w:hint="eastAsia" w:ascii="Times New Roman" w:hAnsi="Times New Roman" w:eastAsia="仿宋_GB2312"/>
                <w:sz w:val="20"/>
                <w:szCs w:val="20"/>
                <w:lang w:val="en-US" w:eastAsia="zh-CN"/>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w:t>
            </w:r>
            <w:r>
              <w:rPr>
                <w:rFonts w:ascii="Times New Roman" w:hAnsi="Times New Roman" w:eastAsia="仿宋_GB2312" w:cs="Times New Roman"/>
                <w:sz w:val="20"/>
                <w:szCs w:val="20"/>
              </w:rPr>
              <w:t>民</w:t>
            </w:r>
            <w:r>
              <w:rPr>
                <w:rFonts w:ascii="Times New Roman" w:hAnsi="Times New Roman" w:eastAsia="仿宋_GB2312"/>
                <w:sz w:val="20"/>
                <w:szCs w:val="20"/>
              </w:rPr>
              <w:t>族宗教局</w:t>
            </w:r>
          </w:p>
          <w:p>
            <w:pPr>
              <w:widowControl/>
              <w:jc w:val="center"/>
              <w:textAlignment w:val="center"/>
              <w:rPr>
                <w:rFonts w:hint="eastAsia" w:ascii="Times New Roman" w:hAnsi="Times New Roman" w:eastAsia="仿宋_GB2312"/>
                <w:sz w:val="20"/>
                <w:szCs w:val="20"/>
                <w:lang w:eastAsia="zh-CN"/>
              </w:rPr>
            </w:pPr>
            <w:r>
              <w:rPr>
                <w:rFonts w:ascii="Times New Roman" w:hAnsi="Times New Roman" w:eastAsia="仿宋_GB2312"/>
                <w:sz w:val="20"/>
                <w:szCs w:val="20"/>
              </w:rPr>
              <w:t>（初审</w:t>
            </w:r>
            <w:r>
              <w:rPr>
                <w:rFonts w:hint="eastAsia" w:ascii="Times New Roman" w:hAnsi="Times New Roman" w:eastAsia="仿宋_GB2312"/>
                <w:sz w:val="20"/>
                <w:szCs w:val="20"/>
                <w:lang w:eastAsia="zh-CN"/>
              </w:rPr>
              <w:t>）</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《宗教事务条例》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《宗教事务条例》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《宗教活动场所设立审批和登记办法》（国家宗教事务局令第2号）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0"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《四川省宗教事务条例》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176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宗教活动场所设立、变更、注销登记（国家清单第</w:t>
            </w:r>
            <w:r>
              <w:rPr>
                <w:rFonts w:ascii="Times New Roman" w:hAnsi="Times New Roman" w:eastAsia="仿宋_GB2312"/>
                <w:sz w:val="20"/>
                <w:szCs w:val="20"/>
              </w:rPr>
              <w:t>653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民族宗教</w:t>
            </w:r>
            <w:r>
              <w:rPr>
                <w:rFonts w:hint="eastAsia" w:ascii="Times New Roman" w:hAnsi="Times New Roman" w:eastAsia="仿宋_GB2312"/>
                <w:sz w:val="20"/>
                <w:szCs w:val="20"/>
                <w:lang w:val="en-US" w:eastAsia="zh-CN"/>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w:t>
            </w:r>
            <w:r>
              <w:rPr>
                <w:rFonts w:ascii="Times New Roman" w:hAnsi="Times New Roman" w:eastAsia="仿宋_GB2312" w:cs="Times New Roman"/>
                <w:sz w:val="20"/>
                <w:szCs w:val="20"/>
              </w:rPr>
              <w:t>民</w:t>
            </w:r>
            <w:r>
              <w:rPr>
                <w:rFonts w:ascii="Times New Roman" w:hAnsi="Times New Roman" w:eastAsia="仿宋_GB2312"/>
                <w:sz w:val="20"/>
                <w:szCs w:val="20"/>
              </w:rPr>
              <w:t>族宗教局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《宗教事务条例》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《宗教事务条例》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《宗教活动场所设立审批和登记办法》（国家宗教事务局令第2号）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177</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宗教活动场所内改建或者新建建筑物许可（国家清单第</w:t>
            </w:r>
            <w:r>
              <w:rPr>
                <w:rFonts w:ascii="Times New Roman" w:hAnsi="Times New Roman" w:eastAsia="仿宋_GB2312"/>
                <w:sz w:val="20"/>
                <w:szCs w:val="20"/>
              </w:rPr>
              <w:t>655</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民族宗教</w:t>
            </w:r>
            <w:r>
              <w:rPr>
                <w:rFonts w:hint="eastAsia" w:ascii="Times New Roman" w:hAnsi="Times New Roman" w:eastAsia="仿宋_GB2312"/>
                <w:sz w:val="20"/>
                <w:szCs w:val="20"/>
                <w:lang w:val="en-US" w:eastAsia="zh-CN"/>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w:t>
            </w:r>
            <w:r>
              <w:rPr>
                <w:rFonts w:ascii="Times New Roman" w:hAnsi="Times New Roman" w:eastAsia="仿宋_GB2312" w:cs="Times New Roman"/>
                <w:sz w:val="20"/>
                <w:szCs w:val="20"/>
              </w:rPr>
              <w:t>民</w:t>
            </w:r>
            <w:r>
              <w:rPr>
                <w:rFonts w:ascii="Times New Roman" w:hAnsi="Times New Roman" w:eastAsia="仿宋_GB2312"/>
                <w:sz w:val="20"/>
                <w:szCs w:val="20"/>
              </w:rPr>
              <w:t>族宗教局</w:t>
            </w:r>
          </w:p>
          <w:p>
            <w:pPr>
              <w:widowControl/>
              <w:jc w:val="center"/>
              <w:textAlignment w:val="center"/>
              <w:rPr>
                <w:rFonts w:hint="eastAsia" w:ascii="Times New Roman" w:hAnsi="Times New Roman" w:eastAsia="仿宋_GB2312"/>
                <w:sz w:val="20"/>
                <w:szCs w:val="20"/>
                <w:lang w:eastAsia="zh-CN"/>
              </w:rPr>
            </w:pPr>
            <w:r>
              <w:rPr>
                <w:rFonts w:ascii="Times New Roman" w:hAnsi="Times New Roman" w:eastAsia="仿宋_GB2312"/>
                <w:sz w:val="20"/>
                <w:szCs w:val="20"/>
              </w:rPr>
              <w:t>（初审</w:t>
            </w:r>
            <w:r>
              <w:rPr>
                <w:rFonts w:hint="eastAsia" w:ascii="Times New Roman" w:hAnsi="Times New Roman" w:eastAsia="仿宋_GB2312"/>
                <w:sz w:val="20"/>
                <w:szCs w:val="20"/>
                <w:lang w:eastAsia="zh-CN"/>
              </w:rPr>
              <w:t>）</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《宗教事务条例》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《四川省宗教事务条例》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《宗教事务部分行政许可项目实施办法》（国宗发〔</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11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178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宗教临时活动地点审批（国家清单第</w:t>
            </w:r>
            <w:r>
              <w:rPr>
                <w:rFonts w:ascii="Times New Roman" w:hAnsi="Times New Roman" w:eastAsia="仿宋_GB2312"/>
                <w:sz w:val="20"/>
                <w:szCs w:val="20"/>
              </w:rPr>
              <w:t>656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民族宗教</w:t>
            </w:r>
            <w:r>
              <w:rPr>
                <w:rFonts w:hint="eastAsia" w:ascii="Times New Roman" w:hAnsi="Times New Roman" w:eastAsia="仿宋_GB2312"/>
                <w:sz w:val="20"/>
                <w:szCs w:val="20"/>
                <w:lang w:val="en-US" w:eastAsia="zh-CN"/>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w:t>
            </w:r>
            <w:r>
              <w:rPr>
                <w:rFonts w:ascii="Times New Roman" w:hAnsi="Times New Roman" w:eastAsia="仿宋_GB2312" w:cs="Times New Roman"/>
                <w:sz w:val="20"/>
                <w:szCs w:val="20"/>
              </w:rPr>
              <w:t>民</w:t>
            </w:r>
            <w:r>
              <w:rPr>
                <w:rFonts w:ascii="Times New Roman" w:hAnsi="Times New Roman" w:eastAsia="仿宋_GB2312"/>
                <w:sz w:val="20"/>
                <w:szCs w:val="20"/>
              </w:rPr>
              <w:t>族宗教局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《宗教事务条例》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《宗教事务条例》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《宗教临时活动地点审批管理办法》（国宗发〔</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15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179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宗教团体、宗教院校、宗教活动场所接受境外捐赠审批（国家清单第</w:t>
            </w:r>
            <w:r>
              <w:rPr>
                <w:rFonts w:ascii="Times New Roman" w:hAnsi="Times New Roman" w:eastAsia="仿宋_GB2312"/>
                <w:sz w:val="20"/>
                <w:szCs w:val="20"/>
              </w:rPr>
              <w:t>662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民族宗教</w:t>
            </w:r>
            <w:r>
              <w:rPr>
                <w:rFonts w:hint="eastAsia" w:ascii="Times New Roman" w:hAnsi="Times New Roman" w:eastAsia="仿宋_GB2312"/>
                <w:sz w:val="20"/>
                <w:szCs w:val="20"/>
                <w:lang w:val="en-US" w:eastAsia="zh-CN"/>
              </w:rPr>
              <w:t>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w:t>
            </w:r>
            <w:r>
              <w:rPr>
                <w:rFonts w:ascii="Times New Roman" w:hAnsi="Times New Roman" w:eastAsia="仿宋_GB2312" w:cs="Times New Roman"/>
                <w:sz w:val="20"/>
                <w:szCs w:val="20"/>
              </w:rPr>
              <w:t>民</w:t>
            </w:r>
            <w:r>
              <w:rPr>
                <w:rFonts w:ascii="Times New Roman" w:hAnsi="Times New Roman" w:eastAsia="仿宋_GB2312"/>
                <w:sz w:val="20"/>
                <w:szCs w:val="20"/>
              </w:rPr>
              <w:t>族宗教局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《宗教事务条例》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《宗教事务条例》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2"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《宗教事务部分行政许可项目实施办法》（国宗发〔</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11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180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华侨回国定居审批（国家清单第668项）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区委统战部（区委侨务和台湾事务办公室）</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区委统战部（区委侨务和台湾事务办公室）</w:t>
            </w:r>
            <w:r>
              <w:rPr>
                <w:rFonts w:hint="eastAsia" w:ascii="Times New Roman" w:hAnsi="Times New Roman" w:eastAsia="仿宋_GB2312"/>
                <w:sz w:val="20"/>
                <w:szCs w:val="20"/>
              </w:rPr>
              <w:t>（初审）</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《中华人民共和国出境入境管理法》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《华侨回国定居办理工作规定》（国侨发〔2013〕18号）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8" w:hRule="atLeast"/>
          <w:jc w:val="center"/>
        </w:trPr>
        <w:tc>
          <w:tcPr>
            <w:tcW w:w="442" w:type="dxa"/>
            <w:vMerge w:val="continue"/>
            <w:tcBorders>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p>
        </w:tc>
        <w:tc>
          <w:tcPr>
            <w:tcW w:w="14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p>
        </w:tc>
        <w:tc>
          <w:tcPr>
            <w:tcW w:w="17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《国务院侨务办公室公安部外交部关于简化和规范华侨回国定居办理工作的通知》（国侨发〔2019〕2号）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442" w:type="dxa"/>
            <w:vMerge w:val="continue"/>
            <w:tcBorders>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p>
        </w:tc>
        <w:tc>
          <w:tcPr>
            <w:tcW w:w="14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p>
        </w:tc>
        <w:tc>
          <w:tcPr>
            <w:tcW w:w="17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《四川省华侨权益保护条例》</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181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在电力设施周围或电力设施保护区内进行可能危及电力设施安全作业的审批（国家清单第</w:t>
            </w:r>
            <w:r>
              <w:rPr>
                <w:rFonts w:ascii="Times New Roman" w:hAnsi="Times New Roman" w:eastAsia="仿宋_GB2312"/>
                <w:sz w:val="20"/>
                <w:szCs w:val="20"/>
              </w:rPr>
              <w:t>721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after="220"/>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经济和信息化局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经济和信息化局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《中华人民共和国电力法》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《中华人民共和国电力法》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《电力设施保护条例》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《电力设施保护条例》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182</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新建不能满足管道保护要求的石油天然气管道防护方案审批（国家清单第</w:t>
            </w:r>
            <w:r>
              <w:rPr>
                <w:rFonts w:ascii="Times New Roman" w:hAnsi="Times New Roman" w:eastAsia="仿宋_GB2312"/>
                <w:sz w:val="20"/>
                <w:szCs w:val="20"/>
              </w:rPr>
              <w:t>730</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发展改革</w:t>
            </w:r>
            <w:r>
              <w:rPr>
                <w:rFonts w:hint="eastAsia" w:ascii="Times New Roman" w:hAnsi="Times New Roman" w:eastAsia="仿宋_GB2312"/>
                <w:sz w:val="20"/>
                <w:szCs w:val="20"/>
                <w:lang w:val="en-US" w:eastAsia="zh-CN"/>
              </w:rPr>
              <w:t>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发展改革</w:t>
            </w:r>
            <w:r>
              <w:rPr>
                <w:rFonts w:hint="eastAsia" w:ascii="Times New Roman" w:hAnsi="Times New Roman" w:eastAsia="仿宋_GB2312"/>
                <w:sz w:val="20"/>
                <w:szCs w:val="20"/>
                <w:lang w:val="en-US" w:eastAsia="zh-CN"/>
              </w:rPr>
              <w:t>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《中华人民共和国石油天然气管道保护法》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《中华人民共和国石油天然气管道保护法》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183</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可能影响石油天然气管道保护的施工作业审批（国家清单第</w:t>
            </w:r>
            <w:r>
              <w:rPr>
                <w:rFonts w:ascii="Times New Roman" w:hAnsi="Times New Roman" w:eastAsia="仿宋_GB2312"/>
                <w:sz w:val="20"/>
                <w:szCs w:val="20"/>
              </w:rPr>
              <w:t>731</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发展改革</w:t>
            </w:r>
            <w:r>
              <w:rPr>
                <w:rFonts w:hint="eastAsia" w:ascii="Times New Roman" w:hAnsi="Times New Roman" w:eastAsia="仿宋_GB2312"/>
                <w:sz w:val="20"/>
                <w:szCs w:val="20"/>
                <w:lang w:val="en-US" w:eastAsia="zh-CN"/>
              </w:rPr>
              <w:t>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发展改革</w:t>
            </w:r>
            <w:r>
              <w:rPr>
                <w:rFonts w:hint="eastAsia" w:ascii="Times New Roman" w:hAnsi="Times New Roman" w:eastAsia="仿宋_GB2312"/>
                <w:sz w:val="20"/>
                <w:szCs w:val="20"/>
                <w:lang w:val="en-US" w:eastAsia="zh-CN"/>
              </w:rPr>
              <w:t>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《中华人民共和国石油天然气管道保护法》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《中华人民共和国石油天然气管道保护法》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184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烟草专卖零售许可（国家清单第</w:t>
            </w:r>
            <w:r>
              <w:rPr>
                <w:rFonts w:ascii="Times New Roman" w:hAnsi="Times New Roman" w:eastAsia="仿宋_GB2312"/>
                <w:sz w:val="20"/>
                <w:szCs w:val="20"/>
              </w:rPr>
              <w:t>757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烟草专卖局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区烟草专卖局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《中华人民共和国烟草专卖法》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《中华人民共和国烟草专卖法》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《中华人民共和国烟草专卖法实施条例》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《烟草专卖许可证管理办法》（工业和信息化部令第</w:t>
            </w:r>
            <w:r>
              <w:rPr>
                <w:rFonts w:ascii="Times New Roman" w:hAnsi="Times New Roman" w:eastAsia="仿宋_GB2312"/>
                <w:sz w:val="20"/>
                <w:szCs w:val="20"/>
              </w:rPr>
              <w:t>37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185</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普通护照签发（国家清单第</w:t>
            </w:r>
            <w:r>
              <w:rPr>
                <w:rFonts w:ascii="Times New Roman" w:hAnsi="Times New Roman" w:eastAsia="仿宋_GB2312"/>
                <w:sz w:val="20"/>
                <w:szCs w:val="20"/>
              </w:rPr>
              <w:t>759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rPr>
              <w:t>市公安局</w:t>
            </w:r>
            <w:r>
              <w:rPr>
                <w:rFonts w:hint="eastAsia" w:ascii="Times New Roman" w:hAnsi="Times New Roman" w:eastAsia="仿宋_GB2312"/>
                <w:sz w:val="20"/>
                <w:szCs w:val="20"/>
                <w:lang w:val="en-US" w:eastAsia="zh-CN"/>
              </w:rPr>
              <w:t>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rPr>
            </w:pPr>
          </w:p>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rPr>
              <w:t>市公安局</w:t>
            </w:r>
            <w:r>
              <w:rPr>
                <w:rFonts w:hint="eastAsia" w:ascii="Times New Roman" w:hAnsi="Times New Roman" w:eastAsia="仿宋_GB2312"/>
                <w:sz w:val="20"/>
                <w:szCs w:val="20"/>
                <w:lang w:val="en-US" w:eastAsia="zh-CN"/>
              </w:rPr>
              <w:t>西区分局</w:t>
            </w:r>
          </w:p>
          <w:p>
            <w:pPr>
              <w:widowControl/>
              <w:jc w:val="center"/>
              <w:textAlignment w:val="center"/>
              <w:rPr>
                <w:rFonts w:hint="eastAsia" w:ascii="Times New Roman" w:hAnsi="Times New Roman" w:eastAsia="仿宋_GB2312"/>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《中华人民共和国护照法》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《中华人民共和国护照法》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《中华人民共和国普通护照和出入境通行证签发管理办法》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7"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186</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边境管理区通行证核发（国家清单第</w:t>
            </w:r>
            <w:r>
              <w:rPr>
                <w:rFonts w:ascii="Times New Roman" w:hAnsi="Times New Roman" w:eastAsia="仿宋_GB2312"/>
                <w:sz w:val="20"/>
                <w:szCs w:val="20"/>
              </w:rPr>
              <w:t>761</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《中华人民共和国边境管理区通行证管理办法》（公安部令第</w:t>
            </w:r>
            <w:r>
              <w:rPr>
                <w:rFonts w:ascii="Times New Roman" w:hAnsi="Times New Roman" w:eastAsia="仿宋_GB2312"/>
                <w:sz w:val="20"/>
                <w:szCs w:val="20"/>
              </w:rPr>
              <w:t>42</w:t>
            </w:r>
            <w:r>
              <w:rPr>
                <w:rFonts w:hint="eastAsia" w:ascii="Times New Roman" w:hAnsi="Times New Roman" w:eastAsia="仿宋_GB2312"/>
                <w:sz w:val="20"/>
                <w:szCs w:val="20"/>
              </w:rPr>
              <w:t>号）</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187</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内地居民前往港澳通行证、往来港澳通行证及签注签发（国家清单第</w:t>
            </w:r>
            <w:r>
              <w:rPr>
                <w:rFonts w:ascii="Times New Roman" w:hAnsi="Times New Roman" w:eastAsia="仿宋_GB2312"/>
                <w:sz w:val="20"/>
                <w:szCs w:val="20"/>
              </w:rPr>
              <w:t>763</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《中国公民因私事往来香港地区或者澳门地区的暂行管理办法》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《中国公民因私事往来香港地区或者澳门地区的暂行管理办法》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188</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港澳居民来往内地通行证签发（国家清单第</w:t>
            </w:r>
            <w:r>
              <w:rPr>
                <w:rFonts w:ascii="Times New Roman" w:hAnsi="Times New Roman" w:eastAsia="仿宋_GB2312"/>
                <w:sz w:val="20"/>
                <w:szCs w:val="20"/>
              </w:rPr>
              <w:t>764</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r>
              <w:rPr>
                <w:rFonts w:hint="eastAsia" w:ascii="Times New Roman" w:hAnsi="Times New Roman" w:eastAsia="仿宋_GB2312" w:cs="仿宋_GB2312"/>
                <w:sz w:val="20"/>
                <w:szCs w:val="20"/>
              </w:rPr>
              <w:t>（换发、补发）</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《中国公民因私事往来香港地区或者澳门地区的暂行管理办法》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《中国公民因私事往来香港地区或者澳门地区的暂行管理办法》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189</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大陆居民往来台湾通行证及签注签发（国家清单第</w:t>
            </w:r>
            <w:r>
              <w:rPr>
                <w:rFonts w:ascii="Times New Roman" w:hAnsi="Times New Roman" w:eastAsia="仿宋_GB2312"/>
                <w:sz w:val="20"/>
                <w:szCs w:val="20"/>
              </w:rPr>
              <w:t>766</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《中国公民往来台湾地区管理办法》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《中国公民往来台湾地区管理办法》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2"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190</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台湾居民来往大陆通行证签发（国家清单第</w:t>
            </w:r>
            <w:r>
              <w:rPr>
                <w:rFonts w:ascii="Times New Roman" w:hAnsi="Times New Roman" w:eastAsia="仿宋_GB2312"/>
                <w:sz w:val="20"/>
                <w:szCs w:val="20"/>
              </w:rPr>
              <w:t>767</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仿宋_GB2312"/>
                <w:sz w:val="20"/>
                <w:szCs w:val="20"/>
              </w:rPr>
            </w:pPr>
            <w:r>
              <w:rPr>
                <w:rFonts w:hint="eastAsia" w:ascii="Times New Roman" w:hAnsi="Times New Roman" w:eastAsia="仿宋_GB2312" w:cs="仿宋_GB2312"/>
                <w:sz w:val="20"/>
                <w:szCs w:val="20"/>
              </w:rPr>
              <w:t>市公安局</w:t>
            </w:r>
            <w:r>
              <w:rPr>
                <w:rFonts w:hint="eastAsia" w:ascii="Times New Roman" w:hAnsi="Times New Roman" w:eastAsia="仿宋_GB2312" w:cs="仿宋_GB2312"/>
                <w:sz w:val="20"/>
                <w:szCs w:val="20"/>
                <w:lang w:val="en-US" w:eastAsia="zh-CN"/>
              </w:rPr>
              <w:t>西区分局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《中国公民往来台湾地区管理办法》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《中国公民往来台湾地区管理办法》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7"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191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林草种子生产经营许可证核发（国家清单第</w:t>
            </w:r>
            <w:r>
              <w:rPr>
                <w:rFonts w:ascii="Times New Roman" w:hAnsi="Times New Roman" w:eastAsia="仿宋_GB2312"/>
                <w:sz w:val="20"/>
                <w:szCs w:val="20"/>
              </w:rPr>
              <w:t>774</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区林业局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区林业局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《中华人民共和国种子法》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《中华人民共和国种子法》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《国务院关于深化“证照分离”改革进一步激发市场主体发展活力的通知》（国发〔</w:t>
            </w:r>
            <w:r>
              <w:rPr>
                <w:rFonts w:ascii="Times New Roman" w:hAnsi="Times New Roman" w:eastAsia="仿宋_GB2312"/>
                <w:sz w:val="20"/>
                <w:szCs w:val="20"/>
              </w:rPr>
              <w:t>2021</w:t>
            </w:r>
            <w:r>
              <w:rPr>
                <w:rFonts w:hint="eastAsia" w:ascii="Times New Roman" w:hAnsi="Times New Roman" w:eastAsia="仿宋_GB2312"/>
                <w:sz w:val="20"/>
                <w:szCs w:val="20"/>
              </w:rPr>
              <w:t>〕</w:t>
            </w:r>
            <w:r>
              <w:rPr>
                <w:rFonts w:ascii="Times New Roman" w:hAnsi="Times New Roman" w:eastAsia="仿宋_GB2312"/>
                <w:sz w:val="20"/>
                <w:szCs w:val="20"/>
              </w:rPr>
              <w:t>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《林木种子生产经营许可证管理办法》（国家林业局令第</w:t>
            </w:r>
            <w:r>
              <w:rPr>
                <w:rFonts w:ascii="Times New Roman" w:hAnsi="Times New Roman" w:eastAsia="仿宋_GB2312"/>
                <w:sz w:val="20"/>
                <w:szCs w:val="20"/>
              </w:rPr>
              <w:t>40</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《四川省林木种子管理条例》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《四川省林业和草原局关于印发〈四川林草“证照分离”改革全覆盖实施方案〉的通知》（川林发〔</w:t>
            </w:r>
            <w:r>
              <w:rPr>
                <w:rFonts w:ascii="Times New Roman" w:hAnsi="Times New Roman" w:eastAsia="仿宋_GB2312"/>
                <w:sz w:val="20"/>
                <w:szCs w:val="20"/>
              </w:rPr>
              <w:t>2021</w:t>
            </w:r>
            <w:r>
              <w:rPr>
                <w:rFonts w:hint="eastAsia" w:ascii="Times New Roman" w:hAnsi="Times New Roman" w:eastAsia="仿宋_GB2312"/>
                <w:sz w:val="20"/>
                <w:szCs w:val="20"/>
              </w:rPr>
              <w:t>〕</w:t>
            </w:r>
            <w:r>
              <w:rPr>
                <w:rFonts w:ascii="Times New Roman" w:hAnsi="Times New Roman" w:eastAsia="仿宋_GB2312"/>
                <w:sz w:val="20"/>
                <w:szCs w:val="20"/>
              </w:rPr>
              <w:t>33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1"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192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林草植物检疫证书核发（国家清单第</w:t>
            </w:r>
            <w:r>
              <w:rPr>
                <w:rFonts w:ascii="Times New Roman" w:hAnsi="Times New Roman" w:eastAsia="仿宋_GB2312"/>
                <w:sz w:val="20"/>
                <w:szCs w:val="20"/>
              </w:rPr>
              <w:t>782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区林业局</w:t>
            </w:r>
          </w:p>
        </w:tc>
        <w:tc>
          <w:tcPr>
            <w:tcW w:w="165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spacing w:after="220"/>
              <w:jc w:val="center"/>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区林业局</w:t>
            </w:r>
          </w:p>
          <w:p>
            <w:pPr>
              <w:widowControl/>
              <w:spacing w:after="220"/>
              <w:jc w:val="center"/>
              <w:textAlignment w:val="center"/>
              <w:rPr>
                <w:rFonts w:ascii="Times New Roman" w:hAnsi="Times New Roman" w:eastAsia="仿宋_GB2312"/>
                <w:sz w:val="20"/>
                <w:szCs w:val="20"/>
              </w:rPr>
            </w:pPr>
            <w:r>
              <w:rPr>
                <w:rFonts w:ascii="Times New Roman" w:hAnsi="Times New Roman" w:eastAsia="仿宋_GB2312"/>
                <w:sz w:val="20"/>
                <w:szCs w:val="20"/>
              </w:rPr>
              <w:t>（植物检疫机构）</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《植物检疫条例》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《植物检疫条例实施细则（林业部分）》（林业部令第４号公布；国家林业局令第</w:t>
            </w:r>
            <w:r>
              <w:rPr>
                <w:rFonts w:ascii="Times New Roman" w:hAnsi="Times New Roman" w:eastAsia="仿宋_GB2312"/>
                <w:sz w:val="20"/>
                <w:szCs w:val="20"/>
              </w:rPr>
              <w:t>26</w:t>
            </w:r>
            <w:r>
              <w:rPr>
                <w:rFonts w:hint="eastAsia" w:ascii="Times New Roman" w:hAnsi="Times New Roman" w:eastAsia="仿宋_GB2312"/>
                <w:sz w:val="20"/>
                <w:szCs w:val="20"/>
              </w:rPr>
              <w:t>号修改）</w:t>
            </w:r>
          </w:p>
        </w:tc>
        <w:tc>
          <w:tcPr>
            <w:tcW w:w="1413"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eastAsia="zh-CN"/>
              </w:rPr>
            </w:pPr>
            <w:r>
              <w:rPr>
                <w:rFonts w:hint="eastAsia" w:ascii="Times New Roman" w:hAnsi="Times New Roman" w:eastAsia="仿宋_GB2312"/>
                <w:sz w:val="20"/>
                <w:szCs w:val="20"/>
              </w:rPr>
              <w:t>出省林业植物检疫证书签发权限受省林草局委托实施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left w:val="single" w:color="auto" w:sz="4" w:space="0"/>
              <w:right w:val="single" w:color="auto" w:sz="4" w:space="0"/>
            </w:tcBorders>
            <w:vAlign w:val="center"/>
          </w:tcPr>
          <w:p>
            <w:pPr>
              <w:rPr>
                <w:sz w:val="20"/>
                <w:szCs w:val="20"/>
              </w:rPr>
            </w:pPr>
          </w:p>
        </w:tc>
        <w:tc>
          <w:tcPr>
            <w:tcW w:w="1650" w:type="dxa"/>
            <w:vMerge w:val="continue"/>
            <w:tcBorders>
              <w:left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《森林植物检疫技术规程》（林护通字〔</w:t>
            </w:r>
            <w:r>
              <w:rPr>
                <w:rFonts w:ascii="Times New Roman" w:hAnsi="Times New Roman" w:eastAsia="仿宋_GB2312"/>
                <w:sz w:val="20"/>
                <w:szCs w:val="20"/>
              </w:rPr>
              <w:t>1998</w:t>
            </w:r>
            <w:r>
              <w:rPr>
                <w:rFonts w:hint="eastAsia" w:ascii="Times New Roman" w:hAnsi="Times New Roman" w:eastAsia="仿宋_GB2312"/>
                <w:sz w:val="20"/>
                <w:szCs w:val="20"/>
              </w:rPr>
              <w:t>〕</w:t>
            </w:r>
            <w:r>
              <w:rPr>
                <w:rFonts w:ascii="Times New Roman" w:hAnsi="Times New Roman" w:eastAsia="仿宋_GB2312"/>
                <w:sz w:val="20"/>
                <w:szCs w:val="20"/>
              </w:rPr>
              <w:t>43</w:t>
            </w:r>
            <w:r>
              <w:rPr>
                <w:rFonts w:hint="eastAsia" w:ascii="Times New Roman" w:hAnsi="Times New Roman" w:eastAsia="仿宋_GB2312"/>
                <w:sz w:val="20"/>
                <w:szCs w:val="20"/>
              </w:rPr>
              <w:t>号）</w:t>
            </w:r>
          </w:p>
        </w:tc>
        <w:tc>
          <w:tcPr>
            <w:tcW w:w="1413" w:type="dxa"/>
            <w:vMerge w:val="continue"/>
            <w:tcBorders>
              <w:left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left w:val="single" w:color="auto" w:sz="4" w:space="0"/>
              <w:right w:val="single" w:color="auto" w:sz="4" w:space="0"/>
            </w:tcBorders>
            <w:vAlign w:val="center"/>
          </w:tcPr>
          <w:p>
            <w:pPr>
              <w:rPr>
                <w:sz w:val="20"/>
                <w:szCs w:val="20"/>
              </w:rPr>
            </w:pPr>
          </w:p>
        </w:tc>
        <w:tc>
          <w:tcPr>
            <w:tcW w:w="1650" w:type="dxa"/>
            <w:vMerge w:val="continue"/>
            <w:tcBorders>
              <w:left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《四川省植物检疫条例》</w:t>
            </w:r>
          </w:p>
        </w:tc>
        <w:tc>
          <w:tcPr>
            <w:tcW w:w="1413" w:type="dxa"/>
            <w:vMerge w:val="continue"/>
            <w:tcBorders>
              <w:left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7"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left w:val="single" w:color="auto" w:sz="4" w:space="0"/>
              <w:right w:val="single" w:color="auto" w:sz="4" w:space="0"/>
            </w:tcBorders>
            <w:vAlign w:val="center"/>
          </w:tcPr>
          <w:p>
            <w:pPr>
              <w:rPr>
                <w:sz w:val="20"/>
                <w:szCs w:val="20"/>
              </w:rPr>
            </w:pPr>
          </w:p>
        </w:tc>
        <w:tc>
          <w:tcPr>
            <w:tcW w:w="1650" w:type="dxa"/>
            <w:vMerge w:val="continue"/>
            <w:tcBorders>
              <w:left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《财政部国家发展改革委关于扩大</w:t>
            </w:r>
            <w:r>
              <w:rPr>
                <w:rFonts w:ascii="Times New Roman" w:hAnsi="Times New Roman" w:eastAsia="仿宋_GB2312"/>
                <w:sz w:val="20"/>
                <w:szCs w:val="20"/>
              </w:rPr>
              <w:t>18</w:t>
            </w:r>
            <w:r>
              <w:rPr>
                <w:rFonts w:hint="eastAsia" w:ascii="Times New Roman" w:hAnsi="Times New Roman" w:eastAsia="仿宋_GB2312"/>
                <w:sz w:val="20"/>
                <w:szCs w:val="20"/>
              </w:rPr>
              <w:t>项行政事业性收费免征范围的通知》（财税〔</w:t>
            </w:r>
            <w:r>
              <w:rPr>
                <w:rFonts w:ascii="Times New Roman" w:hAnsi="Times New Roman" w:eastAsia="仿宋_GB2312"/>
                <w:sz w:val="20"/>
                <w:szCs w:val="20"/>
              </w:rPr>
              <w:t>2016</w:t>
            </w:r>
            <w:r>
              <w:rPr>
                <w:rFonts w:hint="eastAsia" w:ascii="Times New Roman" w:hAnsi="Times New Roman" w:eastAsia="仿宋_GB2312"/>
                <w:sz w:val="20"/>
                <w:szCs w:val="20"/>
              </w:rPr>
              <w:t>〕</w:t>
            </w:r>
            <w:r>
              <w:rPr>
                <w:rFonts w:ascii="Times New Roman" w:hAnsi="Times New Roman" w:eastAsia="仿宋_GB2312"/>
                <w:sz w:val="20"/>
                <w:szCs w:val="20"/>
              </w:rPr>
              <w:t>42</w:t>
            </w:r>
            <w:r>
              <w:rPr>
                <w:rFonts w:hint="eastAsia" w:ascii="Times New Roman" w:hAnsi="Times New Roman" w:eastAsia="仿宋_GB2312"/>
                <w:sz w:val="20"/>
                <w:szCs w:val="20"/>
              </w:rPr>
              <w:t>号）</w:t>
            </w:r>
          </w:p>
        </w:tc>
        <w:tc>
          <w:tcPr>
            <w:tcW w:w="1413" w:type="dxa"/>
            <w:vMerge w:val="continue"/>
            <w:tcBorders>
              <w:left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left w:val="single" w:color="auto" w:sz="4" w:space="0"/>
              <w:right w:val="single" w:color="auto" w:sz="4" w:space="0"/>
            </w:tcBorders>
            <w:vAlign w:val="center"/>
          </w:tcPr>
          <w:p>
            <w:pPr>
              <w:rPr>
                <w:sz w:val="20"/>
                <w:szCs w:val="20"/>
              </w:rPr>
            </w:pPr>
          </w:p>
        </w:tc>
        <w:tc>
          <w:tcPr>
            <w:tcW w:w="1650" w:type="dxa"/>
            <w:vMerge w:val="continue"/>
            <w:tcBorders>
              <w:left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《国家林业和草原局关于进一步改进人造板检疫管理的通知》（林生规〔</w:t>
            </w:r>
            <w:r>
              <w:rPr>
                <w:rFonts w:ascii="Times New Roman" w:hAnsi="Times New Roman" w:eastAsia="仿宋_GB2312"/>
                <w:sz w:val="20"/>
                <w:szCs w:val="20"/>
              </w:rPr>
              <w:t>2019</w:t>
            </w:r>
            <w:r>
              <w:rPr>
                <w:rFonts w:hint="eastAsia" w:ascii="Times New Roman" w:hAnsi="Times New Roman" w:eastAsia="仿宋_GB2312"/>
                <w:sz w:val="20"/>
                <w:szCs w:val="20"/>
              </w:rPr>
              <w:t>〕</w:t>
            </w:r>
            <w:r>
              <w:rPr>
                <w:rFonts w:ascii="Times New Roman" w:hAnsi="Times New Roman" w:eastAsia="仿宋_GB2312"/>
                <w:sz w:val="20"/>
                <w:szCs w:val="20"/>
              </w:rPr>
              <w:t>4</w:t>
            </w:r>
            <w:r>
              <w:rPr>
                <w:rFonts w:hint="eastAsia" w:ascii="Times New Roman" w:hAnsi="Times New Roman" w:eastAsia="仿宋_GB2312"/>
                <w:sz w:val="20"/>
                <w:szCs w:val="20"/>
              </w:rPr>
              <w:t>号）</w:t>
            </w:r>
          </w:p>
        </w:tc>
        <w:tc>
          <w:tcPr>
            <w:tcW w:w="1413" w:type="dxa"/>
            <w:vMerge w:val="continue"/>
            <w:tcBorders>
              <w:left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《四川省林业和草原有害生物防治检疫总站公告》（</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1</w:t>
            </w:r>
            <w:r>
              <w:rPr>
                <w:rFonts w:hint="eastAsia" w:ascii="Times New Roman" w:hAnsi="Times New Roman" w:eastAsia="仿宋_GB2312"/>
                <w:sz w:val="20"/>
                <w:szCs w:val="20"/>
              </w:rPr>
              <w:t>号）</w:t>
            </w:r>
          </w:p>
        </w:tc>
        <w:tc>
          <w:tcPr>
            <w:tcW w:w="1413" w:type="dxa"/>
            <w:vMerge w:val="continue"/>
            <w:tcBorders>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193</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建设项目使用林地及在森林和野生动物类型国家级自然保护区建设审批（国家清单第</w:t>
            </w:r>
            <w:r>
              <w:rPr>
                <w:rFonts w:ascii="Times New Roman" w:hAnsi="Times New Roman" w:eastAsia="仿宋_GB2312"/>
                <w:sz w:val="20"/>
                <w:szCs w:val="20"/>
              </w:rPr>
              <w:t>784</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区林业局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区林业局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《中华人民共和国森林法》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《中华人民共和国森林法》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numPr>
                <w:ilvl w:val="0"/>
                <w:numId w:val="0"/>
              </w:numPr>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勘查、开采矿藏和各项建设工程占用或者征收、征用林地审核初审权限赋权至扩权试点县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《中华人民共和国自然保护区条例》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《建设项目使用林地审核审批管理办法》（国家林业局令第</w:t>
            </w:r>
            <w:r>
              <w:rPr>
                <w:rFonts w:ascii="Times New Roman" w:hAnsi="Times New Roman" w:eastAsia="仿宋_GB2312"/>
                <w:sz w:val="20"/>
                <w:szCs w:val="20"/>
              </w:rPr>
              <w:t>35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《在国家级自然保护区修筑设施审批管理暂行办法》（国家林业局令第</w:t>
            </w:r>
            <w:r>
              <w:rPr>
                <w:rFonts w:ascii="Times New Roman" w:hAnsi="Times New Roman" w:eastAsia="仿宋_GB2312"/>
                <w:sz w:val="20"/>
                <w:szCs w:val="20"/>
              </w:rPr>
              <w:t>50</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Times New Roman" w:hAnsi="Times New Roman" w:eastAsia="仿宋_GB2312"/>
                <w:sz w:val="20"/>
                <w:szCs w:val="20"/>
              </w:rPr>
            </w:pPr>
            <w:r>
              <w:rPr>
                <w:rFonts w:hint="eastAsia" w:ascii="Times New Roman" w:hAnsi="Times New Roman" w:eastAsia="仿宋_GB2312"/>
                <w:sz w:val="20"/>
                <w:szCs w:val="20"/>
              </w:rPr>
              <w:t>《中华人民共和国森林法实施条例》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《国家林业和草原局公告》（</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《国家林业和草原局关于印发〈建设项目使用林地审核审批管理规范〉的通知》（林资规〔</w:t>
            </w:r>
            <w:r>
              <w:rPr>
                <w:rFonts w:ascii="Times New Roman" w:hAnsi="Times New Roman" w:eastAsia="仿宋_GB2312"/>
                <w:sz w:val="20"/>
                <w:szCs w:val="20"/>
              </w:rPr>
              <w:t>2021</w:t>
            </w:r>
            <w:r>
              <w:rPr>
                <w:rFonts w:hint="eastAsia" w:ascii="Times New Roman" w:hAnsi="Times New Roman" w:eastAsia="仿宋_GB2312"/>
                <w:sz w:val="20"/>
                <w:szCs w:val="20"/>
              </w:rPr>
              <w:t>〕</w:t>
            </w:r>
            <w:r>
              <w:rPr>
                <w:rFonts w:ascii="Times New Roman" w:hAnsi="Times New Roman" w:eastAsia="仿宋_GB2312"/>
                <w:sz w:val="20"/>
                <w:szCs w:val="20"/>
              </w:rPr>
              <w:t>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r>
              <w:rPr>
                <w:rFonts w:hint="eastAsia" w:ascii="Times New Roman" w:hAnsi="Times New Roman" w:eastAsia="仿宋_GB2312"/>
                <w:sz w:val="20"/>
                <w:szCs w:val="20"/>
              </w:rPr>
              <w:t>《森林和野生动物类型自然保护区管理办法》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《四川省人民政府关于开展扩权强县试点工作的实施意见》（川府发〔</w:t>
            </w:r>
            <w:r>
              <w:rPr>
                <w:rFonts w:ascii="Times New Roman" w:hAnsi="Times New Roman" w:eastAsia="仿宋_GB2312"/>
                <w:sz w:val="20"/>
                <w:szCs w:val="20"/>
              </w:rPr>
              <w:t>2007</w:t>
            </w:r>
            <w:r>
              <w:rPr>
                <w:rFonts w:hint="eastAsia" w:ascii="Times New Roman" w:hAnsi="Times New Roman" w:eastAsia="仿宋_GB2312"/>
                <w:sz w:val="20"/>
                <w:szCs w:val="20"/>
              </w:rPr>
              <w:t>〕</w:t>
            </w:r>
            <w:r>
              <w:rPr>
                <w:rFonts w:ascii="Times New Roman" w:hAnsi="Times New Roman" w:eastAsia="仿宋_GB2312"/>
                <w:sz w:val="20"/>
                <w:szCs w:val="20"/>
              </w:rPr>
              <w:t>58</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《四川省林业和草原局公告》（</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8</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《四川省林业厅关于进一步规范和加强建设项目使用林地审核审批管理的通知》（川林发〔</w:t>
            </w:r>
            <w:r>
              <w:rPr>
                <w:rFonts w:ascii="Times New Roman" w:hAnsi="Times New Roman" w:eastAsia="仿宋_GB2312"/>
                <w:sz w:val="20"/>
                <w:szCs w:val="20"/>
              </w:rPr>
              <w:t>2017</w:t>
            </w:r>
            <w:r>
              <w:rPr>
                <w:rFonts w:hint="eastAsia" w:ascii="Times New Roman" w:hAnsi="Times New Roman" w:eastAsia="仿宋_GB2312"/>
                <w:sz w:val="20"/>
                <w:szCs w:val="20"/>
              </w:rPr>
              <w:t>〕</w:t>
            </w:r>
            <w:r>
              <w:rPr>
                <w:rFonts w:ascii="Times New Roman" w:hAnsi="Times New Roman" w:eastAsia="仿宋_GB2312"/>
                <w:sz w:val="20"/>
                <w:szCs w:val="20"/>
              </w:rPr>
              <w:t>65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194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建设项目使用草原审批（国家清单第</w:t>
            </w:r>
            <w:r>
              <w:rPr>
                <w:rFonts w:ascii="Times New Roman" w:hAnsi="Times New Roman" w:eastAsia="仿宋_GB2312"/>
                <w:sz w:val="20"/>
                <w:szCs w:val="20"/>
              </w:rPr>
              <w:t>785</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区林业局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区林业局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《中华人民共和国草原法》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《中华人民共和国草原法》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《国家林业和草原局公告》（</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《草原征占用审核审批管理规范》（林草规〔</w:t>
            </w:r>
            <w:r>
              <w:rPr>
                <w:rFonts w:ascii="Times New Roman" w:hAnsi="Times New Roman" w:eastAsia="仿宋_GB2312"/>
                <w:sz w:val="20"/>
                <w:szCs w:val="20"/>
              </w:rPr>
              <w:t>2020</w:t>
            </w:r>
            <w:r>
              <w:rPr>
                <w:rFonts w:hint="eastAsia" w:ascii="Times New Roman" w:hAnsi="Times New Roman" w:eastAsia="仿宋_GB2312"/>
                <w:sz w:val="20"/>
                <w:szCs w:val="20"/>
              </w:rPr>
              <w:t>〕</w:t>
            </w:r>
            <w:r>
              <w:rPr>
                <w:rFonts w:ascii="Times New Roman" w:hAnsi="Times New Roman" w:eastAsia="仿宋_GB2312"/>
                <w:sz w:val="20"/>
                <w:szCs w:val="20"/>
              </w:rPr>
              <w:t xml:space="preserve">2 </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《四川省〈中华人民共和国草原法〉实施办法》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《四川省林业和草原局公告》（</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8</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195</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林木采伐许可证核发（国家清单第</w:t>
            </w:r>
            <w:r>
              <w:rPr>
                <w:rFonts w:ascii="Times New Roman" w:hAnsi="Times New Roman" w:eastAsia="仿宋_GB2312"/>
                <w:sz w:val="20"/>
                <w:szCs w:val="20"/>
              </w:rPr>
              <w:t>786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区林业局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区林业局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《中华人民共和国森林法》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《中华人民共和国森林法》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《中华人民共和国森林法实施条例》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《四川省绿化条例》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《四川省林木采伐管理办法》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《中华人民共和国森林法实施条例》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《四川省人民政府关于开展扩权强县试点工作的实施意见》（川府发〔</w:t>
            </w:r>
            <w:r>
              <w:rPr>
                <w:rFonts w:ascii="Times New Roman" w:hAnsi="Times New Roman" w:eastAsia="仿宋_GB2312"/>
                <w:sz w:val="20"/>
                <w:szCs w:val="20"/>
              </w:rPr>
              <w:t>2007</w:t>
            </w:r>
            <w:r>
              <w:rPr>
                <w:rFonts w:hint="eastAsia" w:ascii="Times New Roman" w:hAnsi="Times New Roman" w:eastAsia="仿宋_GB2312"/>
                <w:sz w:val="20"/>
                <w:szCs w:val="20"/>
              </w:rPr>
              <w:t>〕</w:t>
            </w:r>
            <w:r>
              <w:rPr>
                <w:rFonts w:ascii="Times New Roman" w:hAnsi="Times New Roman" w:eastAsia="仿宋_GB2312"/>
                <w:sz w:val="20"/>
                <w:szCs w:val="20"/>
              </w:rPr>
              <w:t>58</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《四川省人民政府关于取消和下放第三批行政审批项目的决定》（川府发〔</w:t>
            </w:r>
            <w:r>
              <w:rPr>
                <w:rFonts w:ascii="Times New Roman" w:hAnsi="Times New Roman" w:eastAsia="仿宋_GB2312"/>
                <w:sz w:val="20"/>
                <w:szCs w:val="20"/>
              </w:rPr>
              <w:t>2013</w:t>
            </w:r>
            <w:r>
              <w:rPr>
                <w:rFonts w:hint="eastAsia" w:ascii="Times New Roman" w:hAnsi="Times New Roman" w:eastAsia="仿宋_GB2312"/>
                <w:sz w:val="20"/>
                <w:szCs w:val="20"/>
              </w:rPr>
              <w:t>〕</w:t>
            </w:r>
            <w:r>
              <w:rPr>
                <w:rFonts w:ascii="Times New Roman" w:hAnsi="Times New Roman" w:eastAsia="仿宋_GB2312"/>
                <w:sz w:val="20"/>
                <w:szCs w:val="20"/>
              </w:rPr>
              <w:t>63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《四川省人民政府关于印发进一步向扩权试点县（市）下放部分市级管理权限目录的通知》（川府发〔</w:t>
            </w:r>
            <w:r>
              <w:rPr>
                <w:rFonts w:ascii="Times New Roman" w:hAnsi="Times New Roman" w:eastAsia="仿宋_GB2312"/>
                <w:sz w:val="20"/>
                <w:szCs w:val="20"/>
              </w:rPr>
              <w:t>2015</w:t>
            </w:r>
            <w:r>
              <w:rPr>
                <w:rFonts w:hint="eastAsia" w:ascii="Times New Roman" w:hAnsi="Times New Roman" w:eastAsia="仿宋_GB2312"/>
                <w:sz w:val="20"/>
                <w:szCs w:val="20"/>
              </w:rPr>
              <w:t>〕</w:t>
            </w:r>
            <w:r>
              <w:rPr>
                <w:rFonts w:ascii="Times New Roman" w:hAnsi="Times New Roman" w:eastAsia="仿宋_GB2312"/>
                <w:sz w:val="20"/>
                <w:szCs w:val="20"/>
              </w:rPr>
              <w:t>12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《四川省林业和草原局公告》（</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8</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196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从事营利性治沙活动许可（国家清单第</w:t>
            </w:r>
            <w:r>
              <w:rPr>
                <w:rFonts w:ascii="Times New Roman" w:hAnsi="Times New Roman" w:eastAsia="仿宋_GB2312"/>
                <w:sz w:val="20"/>
                <w:szCs w:val="20"/>
              </w:rPr>
              <w:t>787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区林业局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lang w:val="en-US" w:eastAsia="zh-CN"/>
              </w:rPr>
              <w:t>区林业局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《中华人民共和国防沙治沙法》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《中华人民共和国防沙治沙法》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《四川省〈中华人民共和国防沙治沙法〉实施办法》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《四川省林业和草原局公告》（</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8</w:t>
            </w:r>
            <w:r>
              <w:rPr>
                <w:rFonts w:hint="eastAsia" w:ascii="Times New Roman" w:hAnsi="Times New Roman" w:eastAsia="仿宋_GB2312"/>
                <w:sz w:val="20"/>
                <w:szCs w:val="20"/>
              </w:rPr>
              <w:t>号）</w:t>
            </w:r>
          </w:p>
        </w:tc>
        <w:tc>
          <w:tcPr>
            <w:tcW w:w="1413" w:type="dxa"/>
            <w:vMerge w:val="continue"/>
            <w:tcBorders>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197</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猎捕陆生野生动物审批（国家清单第</w:t>
            </w:r>
            <w:r>
              <w:rPr>
                <w:rFonts w:ascii="Times New Roman" w:hAnsi="Times New Roman" w:eastAsia="仿宋_GB2312"/>
                <w:sz w:val="20"/>
                <w:szCs w:val="20"/>
              </w:rPr>
              <w:t>791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林业局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区林业局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《中华人民共和国野生动物保护法》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《中华人民共和国野生动物保护法》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《中华人民共和国陆生野生动物保护实施条例》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《国家林业局行政许可项目服务指南》（国家林业局公告</w:t>
            </w:r>
            <w:r>
              <w:rPr>
                <w:rFonts w:ascii="Times New Roman" w:hAnsi="Times New Roman" w:eastAsia="仿宋_GB2312"/>
                <w:sz w:val="20"/>
                <w:szCs w:val="20"/>
              </w:rPr>
              <w:t>2016</w:t>
            </w:r>
            <w:r>
              <w:rPr>
                <w:rFonts w:hint="eastAsia" w:ascii="Times New Roman" w:hAnsi="Times New Roman" w:eastAsia="仿宋_GB2312"/>
                <w:sz w:val="20"/>
                <w:szCs w:val="20"/>
              </w:rPr>
              <w:t>年第</w:t>
            </w:r>
            <w:r>
              <w:rPr>
                <w:rFonts w:ascii="Times New Roman" w:hAnsi="Times New Roman" w:eastAsia="仿宋_GB2312"/>
                <w:sz w:val="20"/>
                <w:szCs w:val="20"/>
              </w:rPr>
              <w:t>12</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6"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《中华人民共和国陆生野生动物保护实施条例》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《四川省〈中华人民共和国野生动物保护法〉实施办法》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《四川省林业和草原局公告》（</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8</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198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森林草原防火期内在森林草原防火区野外用火审批（国家清单第</w:t>
            </w:r>
            <w:r>
              <w:rPr>
                <w:rFonts w:ascii="Times New Roman" w:hAnsi="Times New Roman" w:eastAsia="仿宋_GB2312"/>
                <w:sz w:val="20"/>
                <w:szCs w:val="20"/>
              </w:rPr>
              <w:t>798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林业局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区林业局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《森林防火条例》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《森林防火条例》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《草原防火条例》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《草原防火条例》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《四川省森林防火条例》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199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森林草原防火期内在森林草原防火区爆破、勘察和施工等活动审批（国家清单第</w:t>
            </w:r>
            <w:r>
              <w:rPr>
                <w:rFonts w:ascii="Times New Roman" w:hAnsi="Times New Roman" w:eastAsia="仿宋_GB2312"/>
                <w:sz w:val="20"/>
                <w:szCs w:val="20"/>
              </w:rPr>
              <w:t>799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林业局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区林业局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《森林防火条例》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《森林防火条例》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《草原防火条例》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《四川省森林防火条例》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《草原防火条例》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《四川省林业和草原局公告》（</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8</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200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进入森林高火险区、草原防火管制区审批（国家清单第</w:t>
            </w:r>
            <w:r>
              <w:rPr>
                <w:rFonts w:ascii="Times New Roman" w:hAnsi="Times New Roman" w:eastAsia="仿宋_GB2312"/>
                <w:sz w:val="20"/>
                <w:szCs w:val="20"/>
              </w:rPr>
              <w:t>800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林业局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区林业局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《森林防火条例》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《森林防火条例》</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《草原防火条例》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《草原防火条例》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201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工商企业等社会资本通过流转取得林地经营权审批（国家清单第</w:t>
            </w:r>
            <w:r>
              <w:rPr>
                <w:rFonts w:ascii="Times New Roman" w:hAnsi="Times New Roman" w:eastAsia="仿宋_GB2312"/>
                <w:sz w:val="20"/>
                <w:szCs w:val="20"/>
              </w:rPr>
              <w:t>801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林业局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区林业局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《中华人民共和国农村土地承包法》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《中华人民共和国农村土地承包法》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《四川省〈中华人民共和国农村土地承包法〉实施办法》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202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建设工程文物保护许可（国家清单第</w:t>
            </w:r>
            <w:r>
              <w:rPr>
                <w:rFonts w:ascii="Times New Roman" w:hAnsi="Times New Roman" w:eastAsia="仿宋_GB2312"/>
                <w:sz w:val="20"/>
                <w:szCs w:val="20"/>
              </w:rPr>
              <w:t>862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cs="仿宋_GB2312"/>
                <w:sz w:val="20"/>
                <w:szCs w:val="20"/>
              </w:rPr>
            </w:pPr>
            <w:r>
              <w:rPr>
                <w:rFonts w:hint="eastAsia" w:ascii="Times New Roman" w:hAnsi="Times New Roman" w:eastAsia="仿宋_GB2312" w:cs="Times New Roman"/>
                <w:sz w:val="20"/>
                <w:szCs w:val="20"/>
              </w:rPr>
              <w:t>区文广旅局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《中华人民共和国文物保护法》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《中华人民共和国文物保护法》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《四川省〈中华人民共和国文物保护法〉实施办法》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《四川省人民政府关于进一步加强文物工作的实施意见》（川府发〔</w:t>
            </w:r>
            <w:r>
              <w:rPr>
                <w:rFonts w:ascii="Times New Roman" w:hAnsi="Times New Roman" w:eastAsia="仿宋_GB2312"/>
                <w:sz w:val="20"/>
                <w:szCs w:val="20"/>
              </w:rPr>
              <w:t>2016</w:t>
            </w:r>
            <w:r>
              <w:rPr>
                <w:rFonts w:hint="eastAsia" w:ascii="Times New Roman" w:hAnsi="Times New Roman" w:eastAsia="仿宋_GB2312"/>
                <w:sz w:val="20"/>
                <w:szCs w:val="20"/>
              </w:rPr>
              <w:t>〕</w:t>
            </w:r>
            <w:r>
              <w:rPr>
                <w:rFonts w:ascii="Times New Roman" w:hAnsi="Times New Roman" w:eastAsia="仿宋_GB2312"/>
                <w:sz w:val="20"/>
                <w:szCs w:val="20"/>
              </w:rPr>
              <w:t>48</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《四川省人民政府办公厅关于进一步加强文物安全工作的实施意见》（川办发〔</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57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0"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203</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文物保护单位原址保护措施审批（国家清单第</w:t>
            </w:r>
            <w:r>
              <w:rPr>
                <w:rFonts w:ascii="Times New Roman" w:hAnsi="Times New Roman" w:eastAsia="仿宋_GB2312"/>
                <w:sz w:val="20"/>
                <w:szCs w:val="20"/>
              </w:rPr>
              <w:t>863</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cs="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《中华人民共和国文物保护法》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《中华人民共和国文物保护法》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2"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204</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核定为文物保护单位的属于国家所有的纪念建筑物或者古建筑改变用途审批（国家清单第</w:t>
            </w:r>
            <w:r>
              <w:rPr>
                <w:rFonts w:ascii="Times New Roman" w:hAnsi="Times New Roman" w:eastAsia="仿宋_GB2312"/>
                <w:sz w:val="20"/>
                <w:szCs w:val="20"/>
              </w:rPr>
              <w:t>865</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cs="仿宋_GB2312"/>
                <w:sz w:val="20"/>
                <w:szCs w:val="20"/>
              </w:rPr>
            </w:pPr>
            <w:r>
              <w:rPr>
                <w:rFonts w:hint="eastAsia" w:ascii="Times New Roman" w:hAnsi="Times New Roman" w:eastAsia="仿宋_GB2312"/>
                <w:sz w:val="20"/>
                <w:szCs w:val="20"/>
              </w:rPr>
              <w:t>区文广旅局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《中华人民共和国文物保护法》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《中华人民共和国文物保护法》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205</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不可移动文物修缮审批（国家清单第</w:t>
            </w:r>
            <w:r>
              <w:rPr>
                <w:rFonts w:ascii="Times New Roman" w:hAnsi="Times New Roman" w:eastAsia="仿宋_GB2312"/>
                <w:sz w:val="20"/>
                <w:szCs w:val="20"/>
              </w:rPr>
              <w:t>866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《中华人民共和国文物保护法》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《中华人民共和国文物保护法》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《四川省〈中华人民共和国文物保护法〉实施办法》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206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非国有文物收藏单位和其他单位借用国有馆藏文物审批（国家清单第</w:t>
            </w:r>
            <w:r>
              <w:rPr>
                <w:rFonts w:ascii="Times New Roman" w:hAnsi="Times New Roman" w:eastAsia="仿宋_GB2312"/>
                <w:sz w:val="20"/>
                <w:szCs w:val="20"/>
              </w:rPr>
              <w:t>877</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《中华人民共和国文物保护法》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《中华人民共和国文物保护法》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《中华人民共和国文物保护法实施条例》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207</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博物馆处理不够入藏标准、无保存价值的文物或标本审批（国家清单第</w:t>
            </w:r>
            <w:r>
              <w:rPr>
                <w:rFonts w:ascii="Times New Roman" w:hAnsi="Times New Roman" w:eastAsia="仿宋_GB2312"/>
                <w:sz w:val="20"/>
                <w:szCs w:val="20"/>
              </w:rPr>
              <w:t>882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文广旅局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《国务院对确需保留的行政审批项目设定行政许可的决定》</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《中华人民共和国文物保护法》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《博物馆管理办法》（中华人民共和国文化部令第</w:t>
            </w:r>
            <w:r>
              <w:rPr>
                <w:rFonts w:ascii="Times New Roman" w:hAnsi="Times New Roman" w:eastAsia="仿宋_GB2312"/>
                <w:sz w:val="20"/>
                <w:szCs w:val="20"/>
              </w:rPr>
              <w:t>35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1"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《国有馆藏文物退出管理暂行办法》（文物博发〔</w:t>
            </w:r>
            <w:r>
              <w:rPr>
                <w:rFonts w:ascii="Times New Roman" w:hAnsi="Times New Roman" w:eastAsia="仿宋_GB2312"/>
                <w:sz w:val="20"/>
                <w:szCs w:val="20"/>
              </w:rPr>
              <w:t>2018</w:t>
            </w:r>
            <w:r>
              <w:rPr>
                <w:rFonts w:hint="eastAsia" w:ascii="Times New Roman" w:hAnsi="Times New Roman" w:eastAsia="仿宋_GB2312"/>
                <w:sz w:val="20"/>
                <w:szCs w:val="20"/>
              </w:rPr>
              <w:t>〕</w:t>
            </w:r>
            <w:r>
              <w:rPr>
                <w:rFonts w:ascii="Times New Roman" w:hAnsi="Times New Roman" w:eastAsia="仿宋_GB2312"/>
                <w:sz w:val="20"/>
                <w:szCs w:val="20"/>
              </w:rPr>
              <w:t>9</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208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确有专长的中医医师资格认定（国家清单第</w:t>
            </w:r>
            <w:r>
              <w:rPr>
                <w:rFonts w:ascii="Times New Roman" w:hAnsi="Times New Roman" w:eastAsia="仿宋_GB2312"/>
                <w:sz w:val="20"/>
                <w:szCs w:val="20"/>
              </w:rPr>
              <w:t>888</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区卫生健康局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区卫生健康局（受理并逐级上报）</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《中华人民共和国中医药法》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《中华人民共和国中医药法》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《中医医术确有专长人员医师资格考核注册管理暂行办法》（国家卫生计生委令第</w:t>
            </w:r>
            <w:r>
              <w:rPr>
                <w:rFonts w:ascii="Times New Roman" w:hAnsi="Times New Roman" w:eastAsia="仿宋_GB2312"/>
                <w:sz w:val="20"/>
                <w:szCs w:val="20"/>
              </w:rPr>
              <w:t>15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209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确有专长的中医医师执业注册（国家清单第</w:t>
            </w:r>
            <w:r>
              <w:rPr>
                <w:rFonts w:ascii="Times New Roman" w:hAnsi="Times New Roman" w:eastAsia="仿宋_GB2312"/>
                <w:sz w:val="20"/>
                <w:szCs w:val="20"/>
              </w:rPr>
              <w:t>889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区卫生健康局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区卫生健康局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《中华人民共和国中医药法》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《中华人民共和国中医药法》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cs="Times New Roman"/>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《中华人民共和国医师法》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cs="Times New Roman"/>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《医师执业注册管理办法》（国家卫生计生委令第</w:t>
            </w:r>
            <w:r>
              <w:rPr>
                <w:rFonts w:ascii="Times New Roman" w:hAnsi="Times New Roman" w:eastAsia="仿宋_GB2312"/>
                <w:sz w:val="20"/>
                <w:szCs w:val="20"/>
              </w:rPr>
              <w:t>13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cs="Times New Roman"/>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《中医医术确有专长人员医师资格考核注册管理暂行办法》（国家卫生计生委令第</w:t>
            </w:r>
            <w:r>
              <w:rPr>
                <w:rFonts w:ascii="Times New Roman" w:hAnsi="Times New Roman" w:eastAsia="仿宋_GB2312"/>
                <w:sz w:val="20"/>
                <w:szCs w:val="20"/>
              </w:rPr>
              <w:t>15</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210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中医医疗机构设置审批（国家清单第</w:t>
            </w:r>
            <w:r>
              <w:rPr>
                <w:rFonts w:ascii="Times New Roman" w:hAnsi="Times New Roman" w:eastAsia="仿宋_GB2312"/>
                <w:sz w:val="20"/>
                <w:szCs w:val="20"/>
              </w:rPr>
              <w:t>891</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区卫生健康局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区卫生健康局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《中华人民共和国中医药法》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《中华人民共和国中医药法》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7"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cs="Times New Roman"/>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《医疗机构管理条例》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cs="Times New Roman"/>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《医疗机构管理条例实施细则》（卫生部令第</w:t>
            </w:r>
            <w:r>
              <w:rPr>
                <w:rFonts w:ascii="Times New Roman" w:hAnsi="Times New Roman" w:eastAsia="仿宋_GB2312"/>
                <w:sz w:val="20"/>
                <w:szCs w:val="20"/>
              </w:rPr>
              <w:t>35</w:t>
            </w:r>
            <w:r>
              <w:rPr>
                <w:rFonts w:hint="eastAsia" w:ascii="Times New Roman" w:hAnsi="Times New Roman" w:eastAsia="仿宋_GB2312"/>
                <w:sz w:val="20"/>
                <w:szCs w:val="20"/>
              </w:rPr>
              <w:t>号公布，国家卫生计生委令第</w:t>
            </w:r>
            <w:r>
              <w:rPr>
                <w:rFonts w:ascii="Times New Roman" w:hAnsi="Times New Roman" w:eastAsia="仿宋_GB2312"/>
                <w:sz w:val="20"/>
                <w:szCs w:val="20"/>
              </w:rPr>
              <w:t>12</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211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中医医疗机构执业登记（国家清单</w:t>
            </w:r>
            <w:r>
              <w:rPr>
                <w:rFonts w:hint="eastAsia" w:eastAsia="仿宋_GB2312"/>
                <w:sz w:val="20"/>
                <w:szCs w:val="20"/>
                <w:lang w:eastAsia="zh-CN"/>
              </w:rPr>
              <w:t>第</w:t>
            </w:r>
            <w:r>
              <w:rPr>
                <w:rFonts w:ascii="Times New Roman" w:hAnsi="Times New Roman" w:eastAsia="仿宋_GB2312"/>
                <w:sz w:val="20"/>
                <w:szCs w:val="20"/>
              </w:rPr>
              <w:t>892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cs="Times New Roman"/>
                <w:sz w:val="20"/>
                <w:szCs w:val="20"/>
              </w:rPr>
              <w:t>区卫生健康局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区卫生健康局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《中华人民共和国中医药法》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《中华人民共和国中医药法》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cs="Times New Roman"/>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《医疗机构管理条例》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cs="Times New Roman"/>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《医疗机构管理条例实施细则》（卫生部令第</w:t>
            </w:r>
            <w:r>
              <w:rPr>
                <w:rFonts w:ascii="Times New Roman" w:hAnsi="Times New Roman" w:eastAsia="仿宋_GB2312"/>
                <w:sz w:val="20"/>
                <w:szCs w:val="20"/>
              </w:rPr>
              <w:t>35</w:t>
            </w:r>
            <w:r>
              <w:rPr>
                <w:rFonts w:hint="eastAsia" w:ascii="Times New Roman" w:hAnsi="Times New Roman" w:eastAsia="仿宋_GB2312"/>
                <w:sz w:val="20"/>
                <w:szCs w:val="20"/>
              </w:rPr>
              <w:t>号公布，国家卫生计生委令第</w:t>
            </w:r>
            <w:r>
              <w:rPr>
                <w:rFonts w:ascii="Times New Roman" w:hAnsi="Times New Roman" w:eastAsia="仿宋_GB2312"/>
                <w:sz w:val="20"/>
                <w:szCs w:val="20"/>
              </w:rPr>
              <w:t>12</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212</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矿山建设项目安全设施设计审查（国家清单第</w:t>
            </w:r>
            <w:r>
              <w:rPr>
                <w:rFonts w:ascii="Times New Roman" w:hAnsi="Times New Roman" w:eastAsia="仿宋_GB2312"/>
                <w:sz w:val="20"/>
                <w:szCs w:val="20"/>
              </w:rPr>
              <w:t>893</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Times New Roman" w:hAnsi="Times New Roman" w:eastAsia="仿宋_GB2312"/>
                <w:sz w:val="20"/>
                <w:szCs w:val="20"/>
                <w:lang w:val="en-US" w:eastAsia="zh-CN"/>
              </w:rPr>
              <w:t>区</w:t>
            </w:r>
            <w:r>
              <w:rPr>
                <w:rFonts w:hint="eastAsia" w:ascii="Times New Roman" w:hAnsi="Times New Roman" w:eastAsia="仿宋_GB2312"/>
                <w:sz w:val="20"/>
                <w:szCs w:val="20"/>
              </w:rPr>
              <w:t>应急管理局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区应急管理局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《中华人民共和国安全生产法》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《煤矿建设项目安全设施监察规定》（安全监管总局令第</w:t>
            </w:r>
            <w:r>
              <w:rPr>
                <w:rFonts w:ascii="Times New Roman" w:hAnsi="Times New Roman" w:eastAsia="仿宋_GB2312"/>
                <w:sz w:val="20"/>
                <w:szCs w:val="20"/>
              </w:rPr>
              <w:t>6</w:t>
            </w:r>
            <w:r>
              <w:rPr>
                <w:rFonts w:hint="eastAsia" w:ascii="Times New Roman" w:hAnsi="Times New Roman" w:eastAsia="仿宋_GB2312"/>
                <w:sz w:val="20"/>
                <w:szCs w:val="20"/>
              </w:rPr>
              <w:t>号公布，安全监管总局令第</w:t>
            </w:r>
            <w:r>
              <w:rPr>
                <w:rFonts w:ascii="Times New Roman" w:hAnsi="Times New Roman" w:eastAsia="仿宋_GB2312"/>
                <w:sz w:val="20"/>
                <w:szCs w:val="20"/>
              </w:rPr>
              <w:t>81</w:t>
            </w:r>
            <w:r>
              <w:rPr>
                <w:rFonts w:hint="eastAsia" w:ascii="Times New Roman" w:hAnsi="Times New Roman" w:eastAsia="仿宋_GB2312"/>
                <w:sz w:val="20"/>
                <w:szCs w:val="20"/>
              </w:rPr>
              <w:t>号修正）</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hint="eastAsia" w:ascii="Times New Roman" w:hAnsi="Times New Roman" w:eastAsia="仿宋_GB2312"/>
                <w:sz w:val="20"/>
                <w:szCs w:val="20"/>
                <w:lang w:eastAsia="zh-CN"/>
              </w:rPr>
            </w:pPr>
            <w:r>
              <w:rPr>
                <w:rFonts w:hint="eastAsia" w:ascii="Times New Roman" w:hAnsi="Times New Roman" w:eastAsia="仿宋_GB2312"/>
                <w:sz w:val="20"/>
                <w:szCs w:val="20"/>
              </w:rPr>
              <w:t>各类煤矿安全设施设计审查由应急厅实施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1"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《建设项目安全设施</w:t>
            </w:r>
            <w:r>
              <w:rPr>
                <w:rFonts w:ascii="Times New Roman" w:hAnsi="Times New Roman" w:eastAsia="仿宋_GB2312"/>
                <w:sz w:val="20"/>
                <w:szCs w:val="20"/>
              </w:rPr>
              <w:t>“</w:t>
            </w:r>
            <w:r>
              <w:rPr>
                <w:rFonts w:hint="eastAsia" w:ascii="Times New Roman" w:hAnsi="Times New Roman" w:eastAsia="仿宋_GB2312"/>
                <w:sz w:val="20"/>
                <w:szCs w:val="20"/>
              </w:rPr>
              <w:t>三同时</w:t>
            </w:r>
            <w:r>
              <w:rPr>
                <w:rFonts w:ascii="Times New Roman" w:hAnsi="Times New Roman" w:eastAsia="仿宋_GB2312"/>
                <w:sz w:val="20"/>
                <w:szCs w:val="20"/>
              </w:rPr>
              <w:t>”</w:t>
            </w:r>
            <w:r>
              <w:rPr>
                <w:rFonts w:hint="eastAsia" w:ascii="Times New Roman" w:hAnsi="Times New Roman" w:eastAsia="仿宋_GB2312"/>
                <w:sz w:val="20"/>
                <w:szCs w:val="20"/>
              </w:rPr>
              <w:t>监督管理办法》（安全监管总局令第</w:t>
            </w:r>
            <w:r>
              <w:rPr>
                <w:rFonts w:ascii="Times New Roman" w:hAnsi="Times New Roman" w:eastAsia="仿宋_GB2312"/>
                <w:sz w:val="20"/>
                <w:szCs w:val="20"/>
              </w:rPr>
              <w:t>36</w:t>
            </w:r>
            <w:r>
              <w:rPr>
                <w:rFonts w:hint="eastAsia" w:ascii="Times New Roman" w:hAnsi="Times New Roman" w:eastAsia="仿宋_GB2312"/>
                <w:sz w:val="20"/>
                <w:szCs w:val="20"/>
              </w:rPr>
              <w:t>号公布，安全监管总局令第</w:t>
            </w:r>
            <w:r>
              <w:rPr>
                <w:rFonts w:ascii="Times New Roman" w:hAnsi="Times New Roman" w:eastAsia="仿宋_GB2312"/>
                <w:sz w:val="20"/>
                <w:szCs w:val="20"/>
              </w:rPr>
              <w:t>77</w:t>
            </w:r>
            <w:r>
              <w:rPr>
                <w:rFonts w:hint="eastAsia" w:ascii="Times New Roman" w:hAnsi="Times New Roman" w:eastAsia="仿宋_GB2312"/>
                <w:sz w:val="20"/>
                <w:szCs w:val="20"/>
              </w:rPr>
              <w:t>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1"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《煤矿安全监察条例》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《国家安全监管总局办公厅关于切实做好国家取消和下放投资审批有关建设项目安全监管工作的通知》（安监总厅政法〔</w:t>
            </w:r>
            <w:r>
              <w:rPr>
                <w:rFonts w:ascii="Times New Roman" w:hAnsi="Times New Roman" w:eastAsia="仿宋_GB2312"/>
                <w:sz w:val="20"/>
                <w:szCs w:val="20"/>
              </w:rPr>
              <w:t>2013</w:t>
            </w:r>
            <w:r>
              <w:rPr>
                <w:rFonts w:hint="eastAsia" w:ascii="Times New Roman" w:hAnsi="Times New Roman" w:eastAsia="仿宋_GB2312"/>
                <w:sz w:val="20"/>
                <w:szCs w:val="20"/>
              </w:rPr>
              <w:t>〕</w:t>
            </w:r>
            <w:r>
              <w:rPr>
                <w:rFonts w:ascii="Times New Roman" w:hAnsi="Times New Roman" w:eastAsia="仿宋_GB2312"/>
                <w:sz w:val="20"/>
                <w:szCs w:val="20"/>
              </w:rPr>
              <w:t>120</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8"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《国家安全监管总局办公厅关于明确非煤矿山建设项目安全监管职责等事项的通知》（安监总厅管一〔</w:t>
            </w:r>
            <w:r>
              <w:rPr>
                <w:rFonts w:ascii="Times New Roman" w:hAnsi="Times New Roman" w:eastAsia="仿宋_GB2312"/>
                <w:sz w:val="20"/>
                <w:szCs w:val="20"/>
              </w:rPr>
              <w:t>2013</w:t>
            </w:r>
            <w:r>
              <w:rPr>
                <w:rFonts w:hint="eastAsia" w:ascii="Times New Roman" w:hAnsi="Times New Roman" w:eastAsia="仿宋_GB2312"/>
                <w:sz w:val="20"/>
                <w:szCs w:val="20"/>
              </w:rPr>
              <w:t>〕</w:t>
            </w:r>
            <w:r>
              <w:rPr>
                <w:rFonts w:ascii="Times New Roman" w:hAnsi="Times New Roman" w:eastAsia="仿宋_GB2312"/>
                <w:sz w:val="20"/>
                <w:szCs w:val="20"/>
              </w:rPr>
              <w:t>143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《中华人民共和国应急管理部公告》（</w:t>
            </w:r>
            <w:r>
              <w:rPr>
                <w:rFonts w:ascii="Times New Roman" w:hAnsi="Times New Roman" w:eastAsia="仿宋_GB2312"/>
                <w:sz w:val="20"/>
                <w:szCs w:val="20"/>
              </w:rPr>
              <w:t>2021</w:t>
            </w:r>
            <w:r>
              <w:rPr>
                <w:rFonts w:hint="eastAsia" w:ascii="Times New Roman" w:hAnsi="Times New Roman" w:eastAsia="仿宋_GB2312"/>
                <w:sz w:val="20"/>
                <w:szCs w:val="20"/>
              </w:rPr>
              <w:t>年第</w:t>
            </w:r>
            <w:r>
              <w:rPr>
                <w:rFonts w:ascii="Times New Roman" w:hAnsi="Times New Roman" w:eastAsia="仿宋_GB2312"/>
                <w:sz w:val="20"/>
                <w:szCs w:val="20"/>
              </w:rPr>
              <w:t>1</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213</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药品零售企业筹建审批（国家清单第</w:t>
            </w:r>
            <w:r>
              <w:rPr>
                <w:rFonts w:ascii="Times New Roman" w:hAnsi="Times New Roman" w:eastAsia="仿宋_GB2312"/>
                <w:sz w:val="20"/>
                <w:szCs w:val="20"/>
              </w:rPr>
              <w:t>919</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cs="仿宋_GB2312"/>
                <w:snapToGrid w:val="0"/>
                <w:sz w:val="20"/>
                <w:szCs w:val="20"/>
              </w:rPr>
            </w:pPr>
            <w:r>
              <w:rPr>
                <w:rFonts w:hint="eastAsia" w:ascii="仿宋_GB2312" w:eastAsia="仿宋_GB2312" w:cs="仿宋_GB2312"/>
                <w:sz w:val="20"/>
                <w:szCs w:val="20"/>
                <w:lang w:val="en-US" w:eastAsia="zh-CN"/>
              </w:rPr>
              <w:t>区</w:t>
            </w:r>
            <w:r>
              <w:rPr>
                <w:rFonts w:hint="eastAsia" w:ascii="仿宋_GB2312" w:eastAsia="仿宋_GB2312" w:cs="仿宋_GB2312"/>
                <w:sz w:val="20"/>
                <w:szCs w:val="20"/>
              </w:rPr>
              <w:t>市场监管局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cs="仿宋_GB2312"/>
                <w:snapToGrid w:val="0"/>
                <w:sz w:val="20"/>
                <w:szCs w:val="20"/>
              </w:rPr>
            </w:pPr>
            <w:r>
              <w:rPr>
                <w:rFonts w:hint="eastAsia" w:ascii="仿宋_GB2312" w:eastAsia="仿宋_GB2312" w:cs="仿宋_GB2312"/>
                <w:sz w:val="20"/>
                <w:szCs w:val="20"/>
                <w:lang w:val="en-US" w:eastAsia="zh-CN"/>
              </w:rPr>
              <w:t>区</w:t>
            </w:r>
            <w:r>
              <w:rPr>
                <w:rFonts w:hint="eastAsia" w:ascii="仿宋_GB2312" w:eastAsia="仿宋_GB2312" w:cs="仿宋_GB2312"/>
                <w:sz w:val="20"/>
                <w:szCs w:val="20"/>
              </w:rPr>
              <w:t>市场监管局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《中华人民共和国药品管理法》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《国务院关于深化</w:t>
            </w:r>
            <w:r>
              <w:rPr>
                <w:rFonts w:ascii="Times New Roman" w:hAnsi="Times New Roman" w:eastAsia="仿宋_GB2312"/>
                <w:sz w:val="20"/>
                <w:szCs w:val="20"/>
              </w:rPr>
              <w:t>“</w:t>
            </w:r>
            <w:r>
              <w:rPr>
                <w:rFonts w:hint="eastAsia" w:ascii="Times New Roman" w:hAnsi="Times New Roman" w:eastAsia="仿宋_GB2312"/>
                <w:sz w:val="20"/>
                <w:szCs w:val="20"/>
              </w:rPr>
              <w:t>证照分离</w:t>
            </w:r>
            <w:r>
              <w:rPr>
                <w:rFonts w:ascii="Times New Roman" w:hAnsi="Times New Roman" w:eastAsia="仿宋_GB2312"/>
                <w:sz w:val="20"/>
                <w:szCs w:val="20"/>
              </w:rPr>
              <w:t>”</w:t>
            </w:r>
            <w:r>
              <w:rPr>
                <w:rFonts w:hint="eastAsia" w:ascii="Times New Roman" w:hAnsi="Times New Roman" w:eastAsia="仿宋_GB2312"/>
                <w:sz w:val="20"/>
                <w:szCs w:val="20"/>
              </w:rPr>
              <w:t>改革进一步激发市场主体发展活力的通知》（国发〔</w:t>
            </w:r>
            <w:r>
              <w:rPr>
                <w:rFonts w:ascii="Times New Roman" w:hAnsi="Times New Roman" w:eastAsia="仿宋_GB2312"/>
                <w:sz w:val="20"/>
                <w:szCs w:val="20"/>
              </w:rPr>
              <w:t>2021</w:t>
            </w:r>
            <w:r>
              <w:rPr>
                <w:rFonts w:hint="eastAsia" w:ascii="Times New Roman" w:hAnsi="Times New Roman" w:eastAsia="仿宋_GB2312"/>
                <w:sz w:val="20"/>
                <w:szCs w:val="20"/>
              </w:rPr>
              <w:t>〕</w:t>
            </w:r>
            <w:r>
              <w:rPr>
                <w:rFonts w:ascii="Times New Roman" w:hAnsi="Times New Roman" w:eastAsia="仿宋_GB2312"/>
                <w:sz w:val="20"/>
                <w:szCs w:val="20"/>
              </w:rPr>
              <w:t>7</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《药品经营许可证管理办法》（食品药品监督管理总局令第</w:t>
            </w:r>
            <w:r>
              <w:rPr>
                <w:rFonts w:ascii="Times New Roman" w:hAnsi="Times New Roman" w:eastAsia="仿宋_GB2312"/>
                <w:sz w:val="20"/>
                <w:szCs w:val="20"/>
              </w:rPr>
              <w:t>37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《中华人民共和国药品管理法实施条例》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《国家药监局关于当前药品经营监督管理有关事宜的通告》（</w:t>
            </w:r>
            <w:r>
              <w:rPr>
                <w:rFonts w:ascii="Times New Roman" w:hAnsi="Times New Roman" w:eastAsia="仿宋_GB2312"/>
                <w:sz w:val="20"/>
                <w:szCs w:val="20"/>
              </w:rPr>
              <w:t>2020</w:t>
            </w:r>
            <w:r>
              <w:rPr>
                <w:rFonts w:hint="eastAsia" w:ascii="Times New Roman" w:hAnsi="Times New Roman" w:eastAsia="仿宋_GB2312"/>
                <w:sz w:val="20"/>
                <w:szCs w:val="20"/>
              </w:rPr>
              <w:t>年第</w:t>
            </w:r>
            <w:r>
              <w:rPr>
                <w:rFonts w:ascii="Times New Roman" w:hAnsi="Times New Roman" w:eastAsia="仿宋_GB2312"/>
                <w:sz w:val="20"/>
                <w:szCs w:val="20"/>
              </w:rPr>
              <w:t>23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6"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214</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药品零售企业经营许可（国家清单第</w:t>
            </w:r>
            <w:r>
              <w:rPr>
                <w:rFonts w:ascii="Times New Roman" w:hAnsi="Times New Roman" w:eastAsia="仿宋_GB2312"/>
                <w:sz w:val="20"/>
                <w:szCs w:val="20"/>
              </w:rPr>
              <w:t>920</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cs="仿宋_GB2312"/>
                <w:sz w:val="20"/>
                <w:szCs w:val="20"/>
              </w:rPr>
            </w:pPr>
            <w:r>
              <w:rPr>
                <w:rFonts w:hint="eastAsia" w:ascii="仿宋_GB2312" w:eastAsia="仿宋_GB2312" w:cs="仿宋_GB2312"/>
                <w:sz w:val="20"/>
                <w:szCs w:val="20"/>
                <w:lang w:val="en-US" w:eastAsia="zh-CN"/>
              </w:rPr>
              <w:t>区</w:t>
            </w:r>
            <w:r>
              <w:rPr>
                <w:rFonts w:hint="eastAsia" w:ascii="仿宋_GB2312" w:eastAsia="仿宋_GB2312" w:cs="仿宋_GB2312"/>
                <w:sz w:val="20"/>
                <w:szCs w:val="20"/>
              </w:rPr>
              <w:t>市场监管局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仿宋_GB2312" w:eastAsia="仿宋_GB2312" w:cs="仿宋_GB2312"/>
                <w:b/>
                <w:bCs/>
                <w:sz w:val="20"/>
                <w:szCs w:val="20"/>
              </w:rPr>
            </w:pPr>
            <w:r>
              <w:rPr>
                <w:rFonts w:hint="eastAsia" w:ascii="仿宋_GB2312" w:eastAsia="仿宋_GB2312" w:cs="仿宋_GB2312"/>
                <w:sz w:val="20"/>
                <w:szCs w:val="20"/>
                <w:lang w:val="en-US" w:eastAsia="zh-CN"/>
              </w:rPr>
              <w:t>区</w:t>
            </w:r>
            <w:r>
              <w:rPr>
                <w:rFonts w:hint="eastAsia" w:ascii="仿宋_GB2312" w:eastAsia="仿宋_GB2312" w:cs="仿宋_GB2312"/>
                <w:sz w:val="20"/>
                <w:szCs w:val="20"/>
              </w:rPr>
              <w:t>市场监管局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《中华人民共和国药品管理法》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《中华人民共和国药品管理法》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《中华人民共和国药品管理法实施条例》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《药品经营许可证管理办法》（食品药品监管总局令第</w:t>
            </w:r>
            <w:r>
              <w:rPr>
                <w:rFonts w:ascii="Times New Roman" w:hAnsi="Times New Roman" w:eastAsia="仿宋_GB2312"/>
                <w:sz w:val="20"/>
                <w:szCs w:val="20"/>
              </w:rPr>
              <w:t>37</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9" w:hRule="atLeast"/>
          <w:jc w:val="center"/>
        </w:trPr>
        <w:tc>
          <w:tcPr>
            <w:tcW w:w="4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215</w:t>
            </w:r>
          </w:p>
        </w:tc>
        <w:tc>
          <w:tcPr>
            <w:tcW w:w="1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科研和教学用毒性药品购买审批（国家清单第</w:t>
            </w:r>
            <w:r>
              <w:rPr>
                <w:rFonts w:ascii="Times New Roman" w:hAnsi="Times New Roman" w:eastAsia="仿宋_GB2312"/>
                <w:sz w:val="20"/>
                <w:szCs w:val="20"/>
              </w:rPr>
              <w:t>941</w:t>
            </w:r>
            <w:r>
              <w:rPr>
                <w:rFonts w:hint="eastAsia" w:ascii="Times New Roman" w:hAnsi="Times New Roman" w:eastAsia="仿宋_GB2312"/>
                <w:sz w:val="20"/>
                <w:szCs w:val="20"/>
              </w:rPr>
              <w:t>项）</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eastAsia="仿宋_GB2312" w:cs="仿宋_GB2312"/>
                <w:sz w:val="20"/>
                <w:szCs w:val="20"/>
                <w:lang w:val="en-US" w:eastAsia="zh-CN"/>
              </w:rPr>
              <w:t>区</w:t>
            </w:r>
            <w:r>
              <w:rPr>
                <w:rFonts w:hint="eastAsia" w:ascii="仿宋_GB2312" w:eastAsia="仿宋_GB2312" w:cs="仿宋_GB2312"/>
                <w:sz w:val="20"/>
                <w:szCs w:val="20"/>
              </w:rPr>
              <w:t>市场监管局</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imes New Roman" w:hAnsi="Times New Roman" w:eastAsia="仿宋_GB2312"/>
                <w:sz w:val="20"/>
                <w:szCs w:val="20"/>
              </w:rPr>
            </w:pPr>
            <w:r>
              <w:rPr>
                <w:rFonts w:hint="eastAsia" w:ascii="仿宋_GB2312" w:eastAsia="仿宋_GB2312" w:cs="仿宋_GB2312"/>
                <w:sz w:val="20"/>
                <w:szCs w:val="20"/>
                <w:lang w:val="en-US" w:eastAsia="zh-CN"/>
              </w:rPr>
              <w:t>区</w:t>
            </w:r>
            <w:r>
              <w:rPr>
                <w:rFonts w:hint="eastAsia" w:ascii="仿宋_GB2312" w:eastAsia="仿宋_GB2312" w:cs="仿宋_GB2312"/>
                <w:sz w:val="20"/>
                <w:szCs w:val="20"/>
              </w:rPr>
              <w:t>市场监管局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《医疗用毒性药品管理办法》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《医疗用毒性药品管理办法》</w:t>
            </w:r>
          </w:p>
        </w:tc>
        <w:tc>
          <w:tcPr>
            <w:tcW w:w="14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216</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延期移交档案审批（国家清单第</w:t>
            </w:r>
            <w:r>
              <w:rPr>
                <w:rFonts w:ascii="Times New Roman" w:hAnsi="Times New Roman" w:eastAsia="仿宋_GB2312"/>
                <w:sz w:val="20"/>
                <w:szCs w:val="20"/>
              </w:rPr>
              <w:t>966</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区档案局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区档案局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《中华人民共和国档案法实施办法》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《中华人民共和国档案法》</w:t>
            </w:r>
          </w:p>
        </w:tc>
        <w:tc>
          <w:tcPr>
            <w:tcW w:w="1413" w:type="dxa"/>
            <w:vMerge w:val="restart"/>
            <w:tcBorders>
              <w:top w:val="single" w:color="auto" w:sz="4" w:space="0"/>
              <w:left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5"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《中华人民共和国档案法实施办法》</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217</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电影放映单位设立审批（国家清单第975项）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区新闻出版局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区新闻出版局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《中华人民共和国电影产业促进法》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《中华人民共和国电影产业促进法》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sz w:val="20"/>
                <w:szCs w:val="20"/>
                <w:lang w:val="en-US" w:eastAsia="zh-CN"/>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《电影管理条例》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《外商投资电影院暂行规定》（广播电影电视总局、商务部、文化部令第21号公布，广播电影电视总局令第51号修正）</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218</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事业单位登记（国家清单第</w:t>
            </w:r>
            <w:r>
              <w:rPr>
                <w:rFonts w:ascii="Times New Roman" w:hAnsi="Times New Roman" w:eastAsia="仿宋_GB2312"/>
                <w:sz w:val="20"/>
                <w:szCs w:val="20"/>
              </w:rPr>
              <w:t>982</w:t>
            </w:r>
            <w:r>
              <w:rPr>
                <w:rFonts w:hint="eastAsia" w:ascii="Times New Roman" w:hAnsi="Times New Roman" w:eastAsia="仿宋_GB2312"/>
                <w:sz w:val="20"/>
                <w:szCs w:val="20"/>
              </w:rPr>
              <w:t>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区委编办</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区委编办</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《事业单位登记管理暂行条例》</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《事业单位登记管理暂行条例实施细则》（中央编办发〔</w:t>
            </w:r>
            <w:r>
              <w:rPr>
                <w:rFonts w:ascii="Times New Roman" w:hAnsi="Times New Roman" w:eastAsia="仿宋_GB2312"/>
                <w:sz w:val="20"/>
                <w:szCs w:val="20"/>
              </w:rPr>
              <w:t>2014</w:t>
            </w:r>
            <w:r>
              <w:rPr>
                <w:rFonts w:hint="eastAsia" w:ascii="Times New Roman" w:hAnsi="Times New Roman" w:eastAsia="仿宋_GB2312"/>
                <w:sz w:val="20"/>
                <w:szCs w:val="20"/>
              </w:rPr>
              <w:t>〕</w:t>
            </w:r>
            <w:r>
              <w:rPr>
                <w:rFonts w:ascii="Times New Roman" w:hAnsi="Times New Roman" w:eastAsia="仿宋_GB2312"/>
                <w:sz w:val="20"/>
                <w:szCs w:val="20"/>
              </w:rPr>
              <w:t>4</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8"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jc w:val="left"/>
              <w:rPr>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jc w:val="center"/>
              <w:rPr>
                <w:sz w:val="20"/>
                <w:szCs w:val="20"/>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《四川省事业单位登记管理办法》（四川省人民政府令第</w:t>
            </w:r>
            <w:r>
              <w:rPr>
                <w:rFonts w:ascii="Times New Roman" w:hAnsi="Times New Roman" w:eastAsia="仿宋_GB2312"/>
                <w:sz w:val="20"/>
                <w:szCs w:val="20"/>
              </w:rPr>
              <w:t>103</w:t>
            </w:r>
            <w:r>
              <w:rPr>
                <w:rFonts w:hint="eastAsia" w:ascii="Times New Roman" w:hAnsi="Times New Roman" w:eastAsia="仿宋_GB2312"/>
                <w:sz w:val="20"/>
                <w:szCs w:val="20"/>
              </w:rPr>
              <w:t>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219</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rPr>
            </w:pPr>
            <w:r>
              <w:rPr>
                <w:rFonts w:hint="eastAsia" w:ascii="Times New Roman" w:hAnsi="Times New Roman" w:eastAsia="仿宋_GB2312"/>
                <w:sz w:val="20"/>
                <w:szCs w:val="20"/>
              </w:rPr>
              <w:t>占用国防交通控制范围土地审批（国家清单第993项）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rPr>
            </w:pPr>
            <w:r>
              <w:rPr>
                <w:rFonts w:hint="eastAsia" w:ascii="Times New Roman" w:hAnsi="Times New Roman" w:eastAsia="仿宋_GB2312"/>
                <w:sz w:val="20"/>
                <w:szCs w:val="20"/>
                <w:lang w:val="en-US" w:eastAsia="zh-CN"/>
              </w:rPr>
              <w:t>区农业农村和</w:t>
            </w:r>
            <w:r>
              <w:rPr>
                <w:rFonts w:hint="eastAsia" w:ascii="Times New Roman" w:hAnsi="Times New Roman" w:eastAsia="仿宋_GB2312"/>
                <w:sz w:val="20"/>
                <w:szCs w:val="20"/>
              </w:rPr>
              <w:t>交通运输局</w:t>
            </w: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《中华人民共和国国防交通法》</w:t>
            </w:r>
          </w:p>
        </w:tc>
        <w:tc>
          <w:tcPr>
            <w:tcW w:w="45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《四川省国防交通管理办法》（四川省人民政府令第</w:t>
            </w:r>
            <w:r>
              <w:rPr>
                <w:rFonts w:ascii="Times New Roman" w:hAnsi="Times New Roman" w:eastAsia="仿宋_GB2312"/>
                <w:sz w:val="20"/>
                <w:szCs w:val="20"/>
              </w:rPr>
              <w:t>151</w:t>
            </w:r>
            <w:r>
              <w:rPr>
                <w:rFonts w:hint="eastAsia" w:ascii="Times New Roman" w:hAnsi="Times New Roman" w:eastAsia="仿宋_GB2312"/>
                <w:sz w:val="20"/>
                <w:szCs w:val="20"/>
              </w:rPr>
              <w:t>号）</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sz w:val="20"/>
                <w:szCs w:val="20"/>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rPr>
            </w:pPr>
          </w:p>
        </w:tc>
        <w:tc>
          <w:tcPr>
            <w:tcW w:w="1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Times New Roman" w:hAnsi="Times New Roman" w:eastAsia="仿宋_GB2312"/>
                <w:sz w:val="20"/>
                <w:szCs w:val="20"/>
              </w:rPr>
            </w:pPr>
            <w:r>
              <w:rPr>
                <w:rFonts w:hint="eastAsia" w:ascii="Times New Roman" w:hAnsi="Times New Roman" w:eastAsia="仿宋_GB2312"/>
                <w:sz w:val="20"/>
                <w:szCs w:val="20"/>
              </w:rPr>
              <w:t>《国防交通条例》</w:t>
            </w:r>
          </w:p>
        </w:tc>
        <w:tc>
          <w:tcPr>
            <w:tcW w:w="4516"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rPr>
            </w:pPr>
            <w:r>
              <w:rPr>
                <w:rFonts w:hint="eastAsia" w:ascii="Times New Roman" w:hAnsi="Times New Roman" w:eastAsia="仿宋_GB2312"/>
                <w:sz w:val="20"/>
                <w:szCs w:val="20"/>
                <w:lang w:val="en-US" w:eastAsia="zh-CN"/>
              </w:rPr>
              <w:t>220</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建设工程、临时建设工程规划许可（国家清单第995项）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市自然资源和规划局西区分局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市自然资源和规划局西区分局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《中华人民共和国城乡规划法》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《中华人民共和国城乡规划法》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jc w:val="center"/>
        </w:trPr>
        <w:tc>
          <w:tcPr>
            <w:tcW w:w="442" w:type="dxa"/>
            <w:vMerge w:val="continue"/>
            <w:tcBorders>
              <w:left w:val="single" w:color="auto" w:sz="4" w:space="0"/>
              <w:bottom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Times New Roman" w:hAnsi="Times New Roman" w:eastAsia="仿宋_GB2312"/>
                <w:sz w:val="20"/>
                <w:szCs w:val="20"/>
                <w:lang w:val="en-US" w:eastAsia="zh-CN"/>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《四川省城乡规划条例》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44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221</w:t>
            </w:r>
          </w:p>
        </w:tc>
        <w:tc>
          <w:tcPr>
            <w:tcW w:w="14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乡村建设规划许可（国家清单第996项）</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市自然资源和规划局西区分局</w:t>
            </w:r>
          </w:p>
        </w:tc>
        <w:tc>
          <w:tcPr>
            <w:tcW w:w="1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市自然资源和规划局西区分局</w:t>
            </w:r>
          </w:p>
        </w:tc>
        <w:tc>
          <w:tcPr>
            <w:tcW w:w="1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《中华人民共和国城乡规划法》</w:t>
            </w: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《中华人民共和国城乡规划法》</w:t>
            </w:r>
          </w:p>
        </w:tc>
        <w:tc>
          <w:tcPr>
            <w:tcW w:w="14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Times New Roman" w:hAnsi="Times New Roman"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《四川省城乡规划条例》</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jc w:val="center"/>
        </w:trPr>
        <w:tc>
          <w:tcPr>
            <w:tcW w:w="442" w:type="dxa"/>
            <w:vMerge w:val="continue"/>
            <w:tcBorders>
              <w:left w:val="single" w:color="auto" w:sz="4" w:space="0"/>
              <w:right w:val="single" w:color="auto" w:sz="4" w:space="0"/>
            </w:tcBorders>
            <w:vAlign w:val="center"/>
          </w:tcPr>
          <w:p>
            <w:pPr>
              <w:rPr>
                <w:sz w:val="20"/>
                <w:szCs w:val="20"/>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178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仿宋_GB2312"/>
                <w:sz w:val="20"/>
                <w:szCs w:val="20"/>
                <w:lang w:val="en-US" w:eastAsia="zh-CN"/>
              </w:rPr>
            </w:pPr>
          </w:p>
        </w:tc>
        <w:tc>
          <w:tcPr>
            <w:tcW w:w="45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Times New Roman" w:hAnsi="Times New Roman" w:eastAsia="仿宋_GB2312"/>
                <w:sz w:val="20"/>
                <w:szCs w:val="20"/>
                <w:lang w:val="en-US" w:eastAsia="zh-CN"/>
              </w:rPr>
            </w:pPr>
            <w:r>
              <w:rPr>
                <w:rFonts w:hint="eastAsia" w:ascii="Times New Roman" w:hAnsi="Times New Roman" w:eastAsia="仿宋_GB2312"/>
                <w:sz w:val="20"/>
                <w:szCs w:val="20"/>
                <w:lang w:val="en-US" w:eastAsia="zh-CN"/>
              </w:rPr>
              <w:t>《四川省农村住房建设管理办法》（四川省人民政府令第319号）</w:t>
            </w:r>
          </w:p>
        </w:tc>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sz w:val="20"/>
                <w:szCs w:val="20"/>
              </w:rPr>
            </w:pPr>
          </w:p>
        </w:tc>
      </w:tr>
    </w:tbl>
    <w:p>
      <w:pPr>
        <w:pStyle w:val="2"/>
        <w:rPr>
          <w:rFonts w:hint="eastAsia" w:eastAsia="仿宋_GB2312"/>
          <w:sz w:val="20"/>
          <w:szCs w:val="20"/>
        </w:rPr>
        <w:sectPr>
          <w:headerReference r:id="rId3" w:type="default"/>
          <w:footerReference r:id="rId4" w:type="default"/>
          <w:pgSz w:w="16838" w:h="11906" w:orient="landscape"/>
          <w:pgMar w:top="1588" w:right="2098" w:bottom="1474" w:left="1985" w:header="851" w:footer="1191" w:gutter="0"/>
          <w:pgNumType w:fmt="numberInDash"/>
          <w:cols w:space="720" w:num="1"/>
          <w:docGrid w:linePitch="312" w:charSpace="0"/>
        </w:sectPr>
      </w:pPr>
      <w:r>
        <w:rPr>
          <w:rFonts w:hint="eastAsia" w:eastAsia="仿宋_GB2312"/>
          <w:b/>
          <w:bCs/>
          <w:sz w:val="20"/>
          <w:szCs w:val="20"/>
        </w:rPr>
        <w:t>备注：</w:t>
      </w:r>
      <w:r>
        <w:rPr>
          <w:rFonts w:hint="eastAsia" w:eastAsia="仿宋_GB2312"/>
          <w:sz w:val="20"/>
          <w:szCs w:val="20"/>
        </w:rPr>
        <w:t>本清单所列行政许可事项均为承接《法律、行政法规、国务院决定设定的行政许可事项清单（</w:t>
      </w:r>
      <w:r>
        <w:rPr>
          <w:rFonts w:hint="eastAsia" w:ascii="Times New Roman" w:hAnsi="Times New Roman" w:eastAsia="仿宋_GB2312" w:cs="Times New Roman"/>
          <w:color w:val="auto"/>
          <w:kern w:val="2"/>
          <w:sz w:val="20"/>
          <w:szCs w:val="20"/>
          <w:lang w:val="en-US" w:eastAsia="zh-CN" w:bidi="ar-SA"/>
        </w:rPr>
        <w:t>2022</w:t>
      </w:r>
      <w:r>
        <w:rPr>
          <w:rFonts w:hint="eastAsia" w:eastAsia="仿宋_GB2312"/>
          <w:sz w:val="20"/>
          <w:szCs w:val="20"/>
        </w:rPr>
        <w:t>年版）》中的行政许可事项，根据上级清单及实际情况动态调整。</w:t>
      </w:r>
    </w:p>
    <w:p>
      <w:pPr>
        <w:pStyle w:val="2"/>
        <w:rPr>
          <w:rFonts w:hint="eastAsia" w:eastAsia="仿宋_GB2312"/>
          <w:sz w:val="20"/>
          <w:szCs w:val="20"/>
        </w:rPr>
      </w:pPr>
    </w:p>
    <w:p>
      <w:pPr>
        <w:pStyle w:val="2"/>
        <w:rPr>
          <w:rFonts w:hint="eastAsia" w:eastAsia="仿宋_GB2312"/>
          <w:sz w:val="20"/>
          <w:szCs w:val="20"/>
        </w:rPr>
      </w:pPr>
    </w:p>
    <w:p>
      <w:pPr>
        <w:pStyle w:val="2"/>
        <w:rPr>
          <w:rFonts w:hint="eastAsia" w:eastAsia="仿宋_GB2312"/>
          <w:sz w:val="20"/>
          <w:szCs w:val="20"/>
        </w:rPr>
      </w:pPr>
    </w:p>
    <w:p>
      <w:pPr>
        <w:pStyle w:val="2"/>
        <w:rPr>
          <w:rFonts w:hint="eastAsia" w:eastAsia="仿宋_GB2312"/>
          <w:sz w:val="20"/>
          <w:szCs w:val="20"/>
        </w:rPr>
      </w:pPr>
    </w:p>
    <w:p>
      <w:pPr>
        <w:pStyle w:val="2"/>
        <w:rPr>
          <w:rFonts w:hint="eastAsia" w:eastAsia="仿宋_GB2312"/>
          <w:sz w:val="20"/>
          <w:szCs w:val="20"/>
        </w:rPr>
      </w:pPr>
    </w:p>
    <w:p>
      <w:pPr>
        <w:pStyle w:val="2"/>
        <w:rPr>
          <w:rFonts w:hint="eastAsia" w:eastAsia="仿宋_GB2312"/>
          <w:sz w:val="20"/>
          <w:szCs w:val="20"/>
        </w:rPr>
      </w:pPr>
    </w:p>
    <w:p>
      <w:pPr>
        <w:pStyle w:val="2"/>
        <w:rPr>
          <w:rFonts w:hint="eastAsia" w:eastAsia="仿宋_GB2312"/>
          <w:sz w:val="20"/>
          <w:szCs w:val="20"/>
        </w:rPr>
      </w:pPr>
    </w:p>
    <w:p>
      <w:pPr>
        <w:pStyle w:val="2"/>
        <w:rPr>
          <w:rFonts w:hint="eastAsia" w:eastAsia="仿宋_GB2312"/>
          <w:sz w:val="20"/>
          <w:szCs w:val="20"/>
        </w:rPr>
      </w:pPr>
    </w:p>
    <w:p>
      <w:pPr>
        <w:pStyle w:val="2"/>
        <w:rPr>
          <w:rFonts w:hint="eastAsia" w:eastAsia="仿宋_GB2312"/>
          <w:sz w:val="20"/>
          <w:szCs w:val="20"/>
        </w:rPr>
      </w:pPr>
    </w:p>
    <w:p>
      <w:pPr>
        <w:pStyle w:val="2"/>
        <w:rPr>
          <w:rFonts w:hint="eastAsia" w:eastAsia="仿宋_GB2312"/>
          <w:sz w:val="20"/>
          <w:szCs w:val="20"/>
        </w:rPr>
      </w:pPr>
    </w:p>
    <w:p>
      <w:pPr>
        <w:pStyle w:val="2"/>
        <w:rPr>
          <w:rFonts w:hint="eastAsia" w:eastAsia="仿宋_GB2312"/>
          <w:sz w:val="20"/>
          <w:szCs w:val="20"/>
        </w:rPr>
      </w:pPr>
    </w:p>
    <w:p>
      <w:pPr>
        <w:pStyle w:val="2"/>
        <w:rPr>
          <w:rFonts w:hint="eastAsia" w:eastAsia="仿宋_GB2312"/>
          <w:sz w:val="20"/>
          <w:szCs w:val="20"/>
        </w:rPr>
      </w:pPr>
    </w:p>
    <w:p>
      <w:pPr>
        <w:pStyle w:val="2"/>
        <w:rPr>
          <w:rFonts w:hint="eastAsia" w:eastAsia="仿宋_GB2312"/>
          <w:sz w:val="20"/>
          <w:szCs w:val="20"/>
        </w:rPr>
      </w:pPr>
    </w:p>
    <w:p>
      <w:pPr>
        <w:tabs>
          <w:tab w:val="center" w:pos="4156"/>
          <w:tab w:val="left" w:pos="7700"/>
        </w:tabs>
        <w:spacing w:line="600" w:lineRule="exact"/>
        <w:ind w:firstLine="210" w:firstLineChars="100"/>
        <w:jc w:val="left"/>
        <w:rPr>
          <w:rFonts w:hint="default" w:ascii="Times New Roman" w:hAnsi="Times New Roman" w:cs="Times New Roman"/>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keepNext w:val="0"/>
        <w:keepLines w:val="0"/>
        <w:pageBreakBefore w:val="0"/>
        <w:widowControl w:val="0"/>
        <w:tabs>
          <w:tab w:val="center" w:pos="4156"/>
          <w:tab w:val="left" w:pos="7700"/>
        </w:tabs>
        <w:kinsoku/>
        <w:wordWrap/>
        <w:overflowPunct/>
        <w:topLinePunct w:val="0"/>
        <w:autoSpaceDE/>
        <w:autoSpaceDN/>
        <w:bidi w:val="0"/>
        <w:adjustRightInd/>
        <w:snapToGrid/>
        <w:spacing w:line="600" w:lineRule="exact"/>
        <w:ind w:firstLine="210" w:firstLineChars="100"/>
        <w:jc w:val="both"/>
        <w:textAlignment w:val="auto"/>
        <w:rPr>
          <w:rFonts w:hint="default"/>
        </w:rPr>
      </w:pPr>
    </w:p>
    <w:sectPr>
      <w:footerReference r:id="rId5" w:type="default"/>
      <w:pgSz w:w="11906" w:h="16838"/>
      <w:pgMar w:top="2098" w:right="1474" w:bottom="1985" w:left="1588" w:header="851" w:footer="1191"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方正隶书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k+9p2MgIAAGMEAAAOAAAAZHJz&#10;L2Uyb0RvYy54bWytVM2O0zAQviPxDpbvNGkRS1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pPvadjICAABj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LlZmfjICAABj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12"/>
                      <w:rPr>
                        <w:rFonts w:hint="eastAsia" w:eastAsia="宋体"/>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W0FrMgIAAGMEAAAOAAAAZHJz&#10;L2Uyb0RvYy54bWytVM2O0zAQviPxDpbvNGkRq1I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1tBazICAABj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12"/>
                      <w:rPr>
                        <w:rFonts w:hint="eastAsia" w:eastAsia="宋体"/>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15"/>
  <w:drawingGridVerticalSpacing w:val="28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iMGFiZGRiYTc5YjM5MGFlNDhkODU3ODQwZTIwY2YifQ=="/>
  </w:docVars>
  <w:rsids>
    <w:rsidRoot w:val="00D36148"/>
    <w:rsid w:val="00001937"/>
    <w:rsid w:val="00003745"/>
    <w:rsid w:val="00004D76"/>
    <w:rsid w:val="00006219"/>
    <w:rsid w:val="00016458"/>
    <w:rsid w:val="00016806"/>
    <w:rsid w:val="000169CA"/>
    <w:rsid w:val="00017BB0"/>
    <w:rsid w:val="00022325"/>
    <w:rsid w:val="00023299"/>
    <w:rsid w:val="000236C0"/>
    <w:rsid w:val="00023921"/>
    <w:rsid w:val="00023F21"/>
    <w:rsid w:val="000264E1"/>
    <w:rsid w:val="00027086"/>
    <w:rsid w:val="0003198B"/>
    <w:rsid w:val="00032646"/>
    <w:rsid w:val="00040C17"/>
    <w:rsid w:val="00040E64"/>
    <w:rsid w:val="0004418F"/>
    <w:rsid w:val="00044D4E"/>
    <w:rsid w:val="00045B18"/>
    <w:rsid w:val="00050EBD"/>
    <w:rsid w:val="000518EC"/>
    <w:rsid w:val="00056018"/>
    <w:rsid w:val="000566A9"/>
    <w:rsid w:val="00061CAA"/>
    <w:rsid w:val="000634E8"/>
    <w:rsid w:val="0006447C"/>
    <w:rsid w:val="00066F3C"/>
    <w:rsid w:val="00075020"/>
    <w:rsid w:val="00077280"/>
    <w:rsid w:val="00077E81"/>
    <w:rsid w:val="00080BDF"/>
    <w:rsid w:val="00082469"/>
    <w:rsid w:val="00082C99"/>
    <w:rsid w:val="00091A36"/>
    <w:rsid w:val="0009343F"/>
    <w:rsid w:val="0009385B"/>
    <w:rsid w:val="0009508A"/>
    <w:rsid w:val="000A093B"/>
    <w:rsid w:val="000A39E5"/>
    <w:rsid w:val="000A7CA8"/>
    <w:rsid w:val="000B0BFA"/>
    <w:rsid w:val="000C3CD5"/>
    <w:rsid w:val="000C4E5A"/>
    <w:rsid w:val="000D2F83"/>
    <w:rsid w:val="000D3192"/>
    <w:rsid w:val="000E0B83"/>
    <w:rsid w:val="000E278D"/>
    <w:rsid w:val="000E3408"/>
    <w:rsid w:val="000E3B4C"/>
    <w:rsid w:val="000E503D"/>
    <w:rsid w:val="000F30AF"/>
    <w:rsid w:val="001019C2"/>
    <w:rsid w:val="0011598C"/>
    <w:rsid w:val="00115DE6"/>
    <w:rsid w:val="00116432"/>
    <w:rsid w:val="00117197"/>
    <w:rsid w:val="001201DA"/>
    <w:rsid w:val="0012178D"/>
    <w:rsid w:val="001267B0"/>
    <w:rsid w:val="00131BBC"/>
    <w:rsid w:val="00132918"/>
    <w:rsid w:val="00132AC2"/>
    <w:rsid w:val="0013390C"/>
    <w:rsid w:val="00137995"/>
    <w:rsid w:val="00137AD3"/>
    <w:rsid w:val="001412F9"/>
    <w:rsid w:val="00142382"/>
    <w:rsid w:val="0014404E"/>
    <w:rsid w:val="0014548F"/>
    <w:rsid w:val="00145D51"/>
    <w:rsid w:val="001462B9"/>
    <w:rsid w:val="00146385"/>
    <w:rsid w:val="00150EBA"/>
    <w:rsid w:val="00155C30"/>
    <w:rsid w:val="00157C79"/>
    <w:rsid w:val="00161CD0"/>
    <w:rsid w:val="00164227"/>
    <w:rsid w:val="00170AD3"/>
    <w:rsid w:val="00172C43"/>
    <w:rsid w:val="001746C4"/>
    <w:rsid w:val="001852FF"/>
    <w:rsid w:val="00187D09"/>
    <w:rsid w:val="00193141"/>
    <w:rsid w:val="001957A8"/>
    <w:rsid w:val="001A70FD"/>
    <w:rsid w:val="001C496F"/>
    <w:rsid w:val="001D1EFA"/>
    <w:rsid w:val="001D2B44"/>
    <w:rsid w:val="001D6FBD"/>
    <w:rsid w:val="001F2FA6"/>
    <w:rsid w:val="001F5E6A"/>
    <w:rsid w:val="001F6372"/>
    <w:rsid w:val="00202D3E"/>
    <w:rsid w:val="0021066C"/>
    <w:rsid w:val="0021723F"/>
    <w:rsid w:val="00231116"/>
    <w:rsid w:val="0023327C"/>
    <w:rsid w:val="002336AE"/>
    <w:rsid w:val="0023527F"/>
    <w:rsid w:val="00242048"/>
    <w:rsid w:val="00243461"/>
    <w:rsid w:val="00243566"/>
    <w:rsid w:val="0024490B"/>
    <w:rsid w:val="002469BD"/>
    <w:rsid w:val="00247D64"/>
    <w:rsid w:val="002537DA"/>
    <w:rsid w:val="00254999"/>
    <w:rsid w:val="00261182"/>
    <w:rsid w:val="00261940"/>
    <w:rsid w:val="00261D6D"/>
    <w:rsid w:val="00262E50"/>
    <w:rsid w:val="00265D69"/>
    <w:rsid w:val="0027745D"/>
    <w:rsid w:val="002805E9"/>
    <w:rsid w:val="00281B0A"/>
    <w:rsid w:val="002858A6"/>
    <w:rsid w:val="00285DFF"/>
    <w:rsid w:val="002902EA"/>
    <w:rsid w:val="00293D40"/>
    <w:rsid w:val="00297A4D"/>
    <w:rsid w:val="002A3275"/>
    <w:rsid w:val="002A4498"/>
    <w:rsid w:val="002A4569"/>
    <w:rsid w:val="002B6C30"/>
    <w:rsid w:val="002B784D"/>
    <w:rsid w:val="002D7926"/>
    <w:rsid w:val="002E2DA5"/>
    <w:rsid w:val="002E5525"/>
    <w:rsid w:val="002F00C7"/>
    <w:rsid w:val="002F1F96"/>
    <w:rsid w:val="002F508F"/>
    <w:rsid w:val="00300CDE"/>
    <w:rsid w:val="00302FA6"/>
    <w:rsid w:val="00303EB7"/>
    <w:rsid w:val="0030470E"/>
    <w:rsid w:val="003172AD"/>
    <w:rsid w:val="0032489A"/>
    <w:rsid w:val="003312EF"/>
    <w:rsid w:val="0033589D"/>
    <w:rsid w:val="003406B0"/>
    <w:rsid w:val="00341594"/>
    <w:rsid w:val="00347AB5"/>
    <w:rsid w:val="00350E04"/>
    <w:rsid w:val="0035138C"/>
    <w:rsid w:val="003519E5"/>
    <w:rsid w:val="0035726F"/>
    <w:rsid w:val="003637FD"/>
    <w:rsid w:val="003678E0"/>
    <w:rsid w:val="00374000"/>
    <w:rsid w:val="00386C8F"/>
    <w:rsid w:val="00393593"/>
    <w:rsid w:val="003944D7"/>
    <w:rsid w:val="003A2134"/>
    <w:rsid w:val="003A3A50"/>
    <w:rsid w:val="003A43EC"/>
    <w:rsid w:val="003A5029"/>
    <w:rsid w:val="003B13B7"/>
    <w:rsid w:val="003B4A4A"/>
    <w:rsid w:val="003B678A"/>
    <w:rsid w:val="003C3655"/>
    <w:rsid w:val="003C6E82"/>
    <w:rsid w:val="003C7FD0"/>
    <w:rsid w:val="003D3DC4"/>
    <w:rsid w:val="003D3DF5"/>
    <w:rsid w:val="003E0C72"/>
    <w:rsid w:val="003E2632"/>
    <w:rsid w:val="003E3B7B"/>
    <w:rsid w:val="00400455"/>
    <w:rsid w:val="0040475E"/>
    <w:rsid w:val="00405071"/>
    <w:rsid w:val="00405982"/>
    <w:rsid w:val="0041086E"/>
    <w:rsid w:val="00412C3C"/>
    <w:rsid w:val="0042071B"/>
    <w:rsid w:val="00421713"/>
    <w:rsid w:val="00422645"/>
    <w:rsid w:val="00422875"/>
    <w:rsid w:val="00431938"/>
    <w:rsid w:val="00440AB2"/>
    <w:rsid w:val="0044189B"/>
    <w:rsid w:val="00441DD6"/>
    <w:rsid w:val="00442AFD"/>
    <w:rsid w:val="00445667"/>
    <w:rsid w:val="00450536"/>
    <w:rsid w:val="00450F23"/>
    <w:rsid w:val="004530F4"/>
    <w:rsid w:val="00460979"/>
    <w:rsid w:val="0046352B"/>
    <w:rsid w:val="00467988"/>
    <w:rsid w:val="004708BA"/>
    <w:rsid w:val="00474901"/>
    <w:rsid w:val="0047681D"/>
    <w:rsid w:val="004831FB"/>
    <w:rsid w:val="00483CF8"/>
    <w:rsid w:val="00485282"/>
    <w:rsid w:val="00485B07"/>
    <w:rsid w:val="004A59E2"/>
    <w:rsid w:val="004A7A0A"/>
    <w:rsid w:val="004B0761"/>
    <w:rsid w:val="004B36CB"/>
    <w:rsid w:val="004C2696"/>
    <w:rsid w:val="004C4151"/>
    <w:rsid w:val="004C545F"/>
    <w:rsid w:val="004C7D19"/>
    <w:rsid w:val="004D04BE"/>
    <w:rsid w:val="004D06F9"/>
    <w:rsid w:val="004D586F"/>
    <w:rsid w:val="004D6E3B"/>
    <w:rsid w:val="004E3DCF"/>
    <w:rsid w:val="004E69E9"/>
    <w:rsid w:val="004E6AEB"/>
    <w:rsid w:val="004F14B2"/>
    <w:rsid w:val="004F1797"/>
    <w:rsid w:val="004F3790"/>
    <w:rsid w:val="004F42C8"/>
    <w:rsid w:val="004F534C"/>
    <w:rsid w:val="0050229C"/>
    <w:rsid w:val="00505243"/>
    <w:rsid w:val="0051711D"/>
    <w:rsid w:val="00521313"/>
    <w:rsid w:val="00525093"/>
    <w:rsid w:val="005320E6"/>
    <w:rsid w:val="00533660"/>
    <w:rsid w:val="00534A3C"/>
    <w:rsid w:val="00535B42"/>
    <w:rsid w:val="00546EBA"/>
    <w:rsid w:val="005513E1"/>
    <w:rsid w:val="005518E0"/>
    <w:rsid w:val="00554828"/>
    <w:rsid w:val="00560876"/>
    <w:rsid w:val="00561CF8"/>
    <w:rsid w:val="00563F12"/>
    <w:rsid w:val="00570C91"/>
    <w:rsid w:val="00573E9E"/>
    <w:rsid w:val="0058671C"/>
    <w:rsid w:val="00587FCE"/>
    <w:rsid w:val="00592CFB"/>
    <w:rsid w:val="005A026C"/>
    <w:rsid w:val="005B333C"/>
    <w:rsid w:val="005B7278"/>
    <w:rsid w:val="005C5025"/>
    <w:rsid w:val="005D0DC0"/>
    <w:rsid w:val="005D19BC"/>
    <w:rsid w:val="005E11AE"/>
    <w:rsid w:val="005E21AD"/>
    <w:rsid w:val="005E2E97"/>
    <w:rsid w:val="005E3035"/>
    <w:rsid w:val="005E3BC4"/>
    <w:rsid w:val="005E42D9"/>
    <w:rsid w:val="005E45BD"/>
    <w:rsid w:val="00600851"/>
    <w:rsid w:val="006010FD"/>
    <w:rsid w:val="00601FD4"/>
    <w:rsid w:val="00605120"/>
    <w:rsid w:val="006062CB"/>
    <w:rsid w:val="00606BF2"/>
    <w:rsid w:val="0061149E"/>
    <w:rsid w:val="006168D3"/>
    <w:rsid w:val="00617052"/>
    <w:rsid w:val="006216F0"/>
    <w:rsid w:val="00624D95"/>
    <w:rsid w:val="00626389"/>
    <w:rsid w:val="006301C4"/>
    <w:rsid w:val="00633627"/>
    <w:rsid w:val="0063367E"/>
    <w:rsid w:val="006355A3"/>
    <w:rsid w:val="00642848"/>
    <w:rsid w:val="00644424"/>
    <w:rsid w:val="006448EF"/>
    <w:rsid w:val="006474DB"/>
    <w:rsid w:val="00651F32"/>
    <w:rsid w:val="00653711"/>
    <w:rsid w:val="00654CD8"/>
    <w:rsid w:val="00654FC1"/>
    <w:rsid w:val="00657A69"/>
    <w:rsid w:val="0066164B"/>
    <w:rsid w:val="0066534C"/>
    <w:rsid w:val="0066662B"/>
    <w:rsid w:val="00676242"/>
    <w:rsid w:val="0068089E"/>
    <w:rsid w:val="006819A8"/>
    <w:rsid w:val="00682230"/>
    <w:rsid w:val="00684D17"/>
    <w:rsid w:val="006963E5"/>
    <w:rsid w:val="006A11B3"/>
    <w:rsid w:val="006A4D67"/>
    <w:rsid w:val="006A6EDD"/>
    <w:rsid w:val="006B2129"/>
    <w:rsid w:val="006C3F30"/>
    <w:rsid w:val="006C5846"/>
    <w:rsid w:val="006C678F"/>
    <w:rsid w:val="006D35EC"/>
    <w:rsid w:val="006D72A9"/>
    <w:rsid w:val="006E03E5"/>
    <w:rsid w:val="006E0512"/>
    <w:rsid w:val="006E5A76"/>
    <w:rsid w:val="006E5C63"/>
    <w:rsid w:val="006E74A4"/>
    <w:rsid w:val="006E7B8A"/>
    <w:rsid w:val="006F24F5"/>
    <w:rsid w:val="006F328A"/>
    <w:rsid w:val="00703FAA"/>
    <w:rsid w:val="007104F1"/>
    <w:rsid w:val="007111DB"/>
    <w:rsid w:val="00721E04"/>
    <w:rsid w:val="00722C79"/>
    <w:rsid w:val="00724044"/>
    <w:rsid w:val="0072415F"/>
    <w:rsid w:val="00724251"/>
    <w:rsid w:val="00725E28"/>
    <w:rsid w:val="00730F66"/>
    <w:rsid w:val="00731086"/>
    <w:rsid w:val="00735CF8"/>
    <w:rsid w:val="00737B5B"/>
    <w:rsid w:val="007431FF"/>
    <w:rsid w:val="007438D9"/>
    <w:rsid w:val="007445D6"/>
    <w:rsid w:val="00745331"/>
    <w:rsid w:val="00751E19"/>
    <w:rsid w:val="007526B6"/>
    <w:rsid w:val="007561BE"/>
    <w:rsid w:val="00767B89"/>
    <w:rsid w:val="00776B6B"/>
    <w:rsid w:val="00780A69"/>
    <w:rsid w:val="00783B27"/>
    <w:rsid w:val="00792DB7"/>
    <w:rsid w:val="00794CA6"/>
    <w:rsid w:val="007A2557"/>
    <w:rsid w:val="007A2EA5"/>
    <w:rsid w:val="007B0094"/>
    <w:rsid w:val="007B1FE4"/>
    <w:rsid w:val="007B29BE"/>
    <w:rsid w:val="007C0259"/>
    <w:rsid w:val="007C1F9B"/>
    <w:rsid w:val="007C2569"/>
    <w:rsid w:val="007C61EF"/>
    <w:rsid w:val="007D00C1"/>
    <w:rsid w:val="007D767F"/>
    <w:rsid w:val="007D76F4"/>
    <w:rsid w:val="007E1A7C"/>
    <w:rsid w:val="007E7DAD"/>
    <w:rsid w:val="007F3A5A"/>
    <w:rsid w:val="007F524F"/>
    <w:rsid w:val="007F7287"/>
    <w:rsid w:val="0080188A"/>
    <w:rsid w:val="0081396B"/>
    <w:rsid w:val="00814150"/>
    <w:rsid w:val="00820E0E"/>
    <w:rsid w:val="00822260"/>
    <w:rsid w:val="008248D8"/>
    <w:rsid w:val="00832417"/>
    <w:rsid w:val="00833ADE"/>
    <w:rsid w:val="00835AF3"/>
    <w:rsid w:val="00843EBD"/>
    <w:rsid w:val="00844C46"/>
    <w:rsid w:val="00844EEC"/>
    <w:rsid w:val="00845184"/>
    <w:rsid w:val="00847C49"/>
    <w:rsid w:val="0085649C"/>
    <w:rsid w:val="008577AD"/>
    <w:rsid w:val="00857961"/>
    <w:rsid w:val="00857CCB"/>
    <w:rsid w:val="0086018C"/>
    <w:rsid w:val="008618BB"/>
    <w:rsid w:val="0086271A"/>
    <w:rsid w:val="00862BFB"/>
    <w:rsid w:val="00862EDD"/>
    <w:rsid w:val="00863EE5"/>
    <w:rsid w:val="00874560"/>
    <w:rsid w:val="00875BFA"/>
    <w:rsid w:val="00880A86"/>
    <w:rsid w:val="008837C3"/>
    <w:rsid w:val="008859A6"/>
    <w:rsid w:val="00886659"/>
    <w:rsid w:val="00887556"/>
    <w:rsid w:val="008961F8"/>
    <w:rsid w:val="008A17B8"/>
    <w:rsid w:val="008A22FB"/>
    <w:rsid w:val="008A6A51"/>
    <w:rsid w:val="008A7AA0"/>
    <w:rsid w:val="008B170A"/>
    <w:rsid w:val="008B2EF1"/>
    <w:rsid w:val="008C2F5F"/>
    <w:rsid w:val="008C32FB"/>
    <w:rsid w:val="008C7847"/>
    <w:rsid w:val="008C7B36"/>
    <w:rsid w:val="008D094B"/>
    <w:rsid w:val="008D09A4"/>
    <w:rsid w:val="008D7A1D"/>
    <w:rsid w:val="008E41FF"/>
    <w:rsid w:val="008E53F9"/>
    <w:rsid w:val="008F4F65"/>
    <w:rsid w:val="00903213"/>
    <w:rsid w:val="00905DB8"/>
    <w:rsid w:val="00911051"/>
    <w:rsid w:val="00913E8A"/>
    <w:rsid w:val="0091437C"/>
    <w:rsid w:val="009161BE"/>
    <w:rsid w:val="009233CB"/>
    <w:rsid w:val="00927ED7"/>
    <w:rsid w:val="00935209"/>
    <w:rsid w:val="009360C4"/>
    <w:rsid w:val="00940E49"/>
    <w:rsid w:val="009421D7"/>
    <w:rsid w:val="00942550"/>
    <w:rsid w:val="0094293D"/>
    <w:rsid w:val="0095202A"/>
    <w:rsid w:val="0095230B"/>
    <w:rsid w:val="0097171A"/>
    <w:rsid w:val="0097287F"/>
    <w:rsid w:val="0097401A"/>
    <w:rsid w:val="0097787E"/>
    <w:rsid w:val="009814EC"/>
    <w:rsid w:val="0098313F"/>
    <w:rsid w:val="0098758B"/>
    <w:rsid w:val="00990805"/>
    <w:rsid w:val="00992AC1"/>
    <w:rsid w:val="00993DB3"/>
    <w:rsid w:val="009A3388"/>
    <w:rsid w:val="009A3595"/>
    <w:rsid w:val="009A3888"/>
    <w:rsid w:val="009A5427"/>
    <w:rsid w:val="009A60AB"/>
    <w:rsid w:val="009A6944"/>
    <w:rsid w:val="009A7CCA"/>
    <w:rsid w:val="009A7F85"/>
    <w:rsid w:val="009B4CEC"/>
    <w:rsid w:val="009B64B0"/>
    <w:rsid w:val="009C03EE"/>
    <w:rsid w:val="009C0906"/>
    <w:rsid w:val="009C399D"/>
    <w:rsid w:val="009D0617"/>
    <w:rsid w:val="009D0DFF"/>
    <w:rsid w:val="009D724D"/>
    <w:rsid w:val="009D7F5A"/>
    <w:rsid w:val="009E150A"/>
    <w:rsid w:val="009E266E"/>
    <w:rsid w:val="009E3025"/>
    <w:rsid w:val="009E3F7E"/>
    <w:rsid w:val="009E4E1F"/>
    <w:rsid w:val="009E6FB4"/>
    <w:rsid w:val="009F0724"/>
    <w:rsid w:val="009F12AC"/>
    <w:rsid w:val="009F2ABD"/>
    <w:rsid w:val="00A0163F"/>
    <w:rsid w:val="00A029AF"/>
    <w:rsid w:val="00A12A86"/>
    <w:rsid w:val="00A20271"/>
    <w:rsid w:val="00A23100"/>
    <w:rsid w:val="00A27D65"/>
    <w:rsid w:val="00A4083F"/>
    <w:rsid w:val="00A47FFB"/>
    <w:rsid w:val="00A50625"/>
    <w:rsid w:val="00A5421D"/>
    <w:rsid w:val="00A551F3"/>
    <w:rsid w:val="00A66296"/>
    <w:rsid w:val="00A67E24"/>
    <w:rsid w:val="00A734E9"/>
    <w:rsid w:val="00A76EB5"/>
    <w:rsid w:val="00A838B4"/>
    <w:rsid w:val="00A86702"/>
    <w:rsid w:val="00A87D80"/>
    <w:rsid w:val="00A9051B"/>
    <w:rsid w:val="00A909F2"/>
    <w:rsid w:val="00A921E8"/>
    <w:rsid w:val="00A97AB7"/>
    <w:rsid w:val="00AA22DB"/>
    <w:rsid w:val="00AA3157"/>
    <w:rsid w:val="00AA5976"/>
    <w:rsid w:val="00AB04E0"/>
    <w:rsid w:val="00AB0D6A"/>
    <w:rsid w:val="00AB6B31"/>
    <w:rsid w:val="00AD1749"/>
    <w:rsid w:val="00AD1DE5"/>
    <w:rsid w:val="00AD5FF2"/>
    <w:rsid w:val="00AF0018"/>
    <w:rsid w:val="00B010BC"/>
    <w:rsid w:val="00B0156B"/>
    <w:rsid w:val="00B01DBA"/>
    <w:rsid w:val="00B04378"/>
    <w:rsid w:val="00B06F27"/>
    <w:rsid w:val="00B11AB2"/>
    <w:rsid w:val="00B15015"/>
    <w:rsid w:val="00B16376"/>
    <w:rsid w:val="00B16BA7"/>
    <w:rsid w:val="00B17C2B"/>
    <w:rsid w:val="00B21E21"/>
    <w:rsid w:val="00B32DAC"/>
    <w:rsid w:val="00B43533"/>
    <w:rsid w:val="00B5167B"/>
    <w:rsid w:val="00B51EE2"/>
    <w:rsid w:val="00B54101"/>
    <w:rsid w:val="00B61FF4"/>
    <w:rsid w:val="00B625BF"/>
    <w:rsid w:val="00B6724F"/>
    <w:rsid w:val="00B702A8"/>
    <w:rsid w:val="00B75B78"/>
    <w:rsid w:val="00B767B9"/>
    <w:rsid w:val="00B82B34"/>
    <w:rsid w:val="00B90C87"/>
    <w:rsid w:val="00B95661"/>
    <w:rsid w:val="00BA6371"/>
    <w:rsid w:val="00BB3DE5"/>
    <w:rsid w:val="00BB6C7E"/>
    <w:rsid w:val="00BB7C55"/>
    <w:rsid w:val="00BC0AC1"/>
    <w:rsid w:val="00BC1C3C"/>
    <w:rsid w:val="00BC5665"/>
    <w:rsid w:val="00BD6A53"/>
    <w:rsid w:val="00BE0792"/>
    <w:rsid w:val="00BF1458"/>
    <w:rsid w:val="00BF570A"/>
    <w:rsid w:val="00C00243"/>
    <w:rsid w:val="00C0255A"/>
    <w:rsid w:val="00C05062"/>
    <w:rsid w:val="00C108F6"/>
    <w:rsid w:val="00C125F7"/>
    <w:rsid w:val="00C1412B"/>
    <w:rsid w:val="00C16023"/>
    <w:rsid w:val="00C22238"/>
    <w:rsid w:val="00C231ED"/>
    <w:rsid w:val="00C245B1"/>
    <w:rsid w:val="00C25F84"/>
    <w:rsid w:val="00C26180"/>
    <w:rsid w:val="00C263CE"/>
    <w:rsid w:val="00C339C2"/>
    <w:rsid w:val="00C406FA"/>
    <w:rsid w:val="00C4247B"/>
    <w:rsid w:val="00C450D3"/>
    <w:rsid w:val="00C4566B"/>
    <w:rsid w:val="00C60C3B"/>
    <w:rsid w:val="00C61D7D"/>
    <w:rsid w:val="00C6475F"/>
    <w:rsid w:val="00C72BEE"/>
    <w:rsid w:val="00C83E2A"/>
    <w:rsid w:val="00C8455D"/>
    <w:rsid w:val="00C94AAE"/>
    <w:rsid w:val="00C96752"/>
    <w:rsid w:val="00C97251"/>
    <w:rsid w:val="00CA563B"/>
    <w:rsid w:val="00CA6164"/>
    <w:rsid w:val="00CA7B3B"/>
    <w:rsid w:val="00CB0926"/>
    <w:rsid w:val="00CD3A2B"/>
    <w:rsid w:val="00CD7D8A"/>
    <w:rsid w:val="00CE63B5"/>
    <w:rsid w:val="00CF7D55"/>
    <w:rsid w:val="00D03237"/>
    <w:rsid w:val="00D035ED"/>
    <w:rsid w:val="00D0740E"/>
    <w:rsid w:val="00D167BB"/>
    <w:rsid w:val="00D24547"/>
    <w:rsid w:val="00D264EE"/>
    <w:rsid w:val="00D31794"/>
    <w:rsid w:val="00D31F31"/>
    <w:rsid w:val="00D36148"/>
    <w:rsid w:val="00D412D1"/>
    <w:rsid w:val="00D41A0A"/>
    <w:rsid w:val="00D41D72"/>
    <w:rsid w:val="00D43409"/>
    <w:rsid w:val="00D518F1"/>
    <w:rsid w:val="00D56BBC"/>
    <w:rsid w:val="00D57C8E"/>
    <w:rsid w:val="00D61E30"/>
    <w:rsid w:val="00D6350A"/>
    <w:rsid w:val="00D66CFA"/>
    <w:rsid w:val="00D734F8"/>
    <w:rsid w:val="00D73C0B"/>
    <w:rsid w:val="00D73CCA"/>
    <w:rsid w:val="00D76A4B"/>
    <w:rsid w:val="00D77F75"/>
    <w:rsid w:val="00D81272"/>
    <w:rsid w:val="00D84F26"/>
    <w:rsid w:val="00D909E7"/>
    <w:rsid w:val="00D947C4"/>
    <w:rsid w:val="00D94948"/>
    <w:rsid w:val="00D94BE8"/>
    <w:rsid w:val="00D9530B"/>
    <w:rsid w:val="00D96338"/>
    <w:rsid w:val="00D96E54"/>
    <w:rsid w:val="00DA2A96"/>
    <w:rsid w:val="00DB24E0"/>
    <w:rsid w:val="00DB5351"/>
    <w:rsid w:val="00DB6978"/>
    <w:rsid w:val="00DC2A1F"/>
    <w:rsid w:val="00DC5955"/>
    <w:rsid w:val="00DC5D35"/>
    <w:rsid w:val="00DD03D3"/>
    <w:rsid w:val="00DD2C94"/>
    <w:rsid w:val="00DD570F"/>
    <w:rsid w:val="00DD574B"/>
    <w:rsid w:val="00DD5B57"/>
    <w:rsid w:val="00DE1230"/>
    <w:rsid w:val="00DE289C"/>
    <w:rsid w:val="00DE3711"/>
    <w:rsid w:val="00DE5D40"/>
    <w:rsid w:val="00DF1C89"/>
    <w:rsid w:val="00DF63FB"/>
    <w:rsid w:val="00E0492A"/>
    <w:rsid w:val="00E12B24"/>
    <w:rsid w:val="00E22CC8"/>
    <w:rsid w:val="00E30B43"/>
    <w:rsid w:val="00E30FA2"/>
    <w:rsid w:val="00E329A8"/>
    <w:rsid w:val="00E32D31"/>
    <w:rsid w:val="00E3314D"/>
    <w:rsid w:val="00E33709"/>
    <w:rsid w:val="00E34F95"/>
    <w:rsid w:val="00E35FA3"/>
    <w:rsid w:val="00E41013"/>
    <w:rsid w:val="00E4171F"/>
    <w:rsid w:val="00E43D21"/>
    <w:rsid w:val="00E4507F"/>
    <w:rsid w:val="00E460EB"/>
    <w:rsid w:val="00E47F76"/>
    <w:rsid w:val="00E50362"/>
    <w:rsid w:val="00E52E59"/>
    <w:rsid w:val="00E53E85"/>
    <w:rsid w:val="00E56685"/>
    <w:rsid w:val="00E64DB3"/>
    <w:rsid w:val="00E65E63"/>
    <w:rsid w:val="00E7119A"/>
    <w:rsid w:val="00E714C3"/>
    <w:rsid w:val="00E719A0"/>
    <w:rsid w:val="00E7305A"/>
    <w:rsid w:val="00E73545"/>
    <w:rsid w:val="00E7680F"/>
    <w:rsid w:val="00E7700A"/>
    <w:rsid w:val="00E870EE"/>
    <w:rsid w:val="00E901CC"/>
    <w:rsid w:val="00E9241E"/>
    <w:rsid w:val="00E950E6"/>
    <w:rsid w:val="00E97F22"/>
    <w:rsid w:val="00EA37F9"/>
    <w:rsid w:val="00EB0CF2"/>
    <w:rsid w:val="00EB332C"/>
    <w:rsid w:val="00EB507D"/>
    <w:rsid w:val="00EB6C97"/>
    <w:rsid w:val="00EC0095"/>
    <w:rsid w:val="00EC35C4"/>
    <w:rsid w:val="00ED13C3"/>
    <w:rsid w:val="00ED1A4A"/>
    <w:rsid w:val="00ED4FE1"/>
    <w:rsid w:val="00ED6F1A"/>
    <w:rsid w:val="00ED797C"/>
    <w:rsid w:val="00ED7BFC"/>
    <w:rsid w:val="00EE20D8"/>
    <w:rsid w:val="00EE7E0A"/>
    <w:rsid w:val="00EF223C"/>
    <w:rsid w:val="00F1086E"/>
    <w:rsid w:val="00F24B2C"/>
    <w:rsid w:val="00F24D47"/>
    <w:rsid w:val="00F3748A"/>
    <w:rsid w:val="00F44063"/>
    <w:rsid w:val="00F447E8"/>
    <w:rsid w:val="00F524A4"/>
    <w:rsid w:val="00F533D5"/>
    <w:rsid w:val="00F542D3"/>
    <w:rsid w:val="00F555BB"/>
    <w:rsid w:val="00F55894"/>
    <w:rsid w:val="00F575BD"/>
    <w:rsid w:val="00F579D7"/>
    <w:rsid w:val="00F63EC7"/>
    <w:rsid w:val="00F66E74"/>
    <w:rsid w:val="00F7361F"/>
    <w:rsid w:val="00F76254"/>
    <w:rsid w:val="00F8371D"/>
    <w:rsid w:val="00F873E3"/>
    <w:rsid w:val="00F876E5"/>
    <w:rsid w:val="00F87C5F"/>
    <w:rsid w:val="00FA4A38"/>
    <w:rsid w:val="00FA730B"/>
    <w:rsid w:val="00FB6CCB"/>
    <w:rsid w:val="00FC3108"/>
    <w:rsid w:val="00FC36AD"/>
    <w:rsid w:val="00FC3D38"/>
    <w:rsid w:val="00FC672F"/>
    <w:rsid w:val="00FD01EA"/>
    <w:rsid w:val="00FD5398"/>
    <w:rsid w:val="00FE5203"/>
    <w:rsid w:val="00FE5C19"/>
    <w:rsid w:val="00FF1147"/>
    <w:rsid w:val="00FF3262"/>
    <w:rsid w:val="01096F4C"/>
    <w:rsid w:val="015C0A67"/>
    <w:rsid w:val="01690CEA"/>
    <w:rsid w:val="0198736E"/>
    <w:rsid w:val="01B93D5D"/>
    <w:rsid w:val="0212501D"/>
    <w:rsid w:val="027E7579"/>
    <w:rsid w:val="03381EA0"/>
    <w:rsid w:val="035D12B6"/>
    <w:rsid w:val="042833B4"/>
    <w:rsid w:val="0437469B"/>
    <w:rsid w:val="04632EED"/>
    <w:rsid w:val="046B4D17"/>
    <w:rsid w:val="04CE0FEB"/>
    <w:rsid w:val="059A230F"/>
    <w:rsid w:val="0602582B"/>
    <w:rsid w:val="06103000"/>
    <w:rsid w:val="063E1FB2"/>
    <w:rsid w:val="06BC6527"/>
    <w:rsid w:val="077B45F3"/>
    <w:rsid w:val="079719E2"/>
    <w:rsid w:val="08217B58"/>
    <w:rsid w:val="08480BE2"/>
    <w:rsid w:val="08F30966"/>
    <w:rsid w:val="08FB46BD"/>
    <w:rsid w:val="090810C0"/>
    <w:rsid w:val="093C5A4F"/>
    <w:rsid w:val="094924D1"/>
    <w:rsid w:val="09692ADA"/>
    <w:rsid w:val="0A60141A"/>
    <w:rsid w:val="0AAE7BD6"/>
    <w:rsid w:val="0AD17634"/>
    <w:rsid w:val="0AD6651D"/>
    <w:rsid w:val="0BD935AD"/>
    <w:rsid w:val="0C900899"/>
    <w:rsid w:val="0C9475FE"/>
    <w:rsid w:val="0CB37AFC"/>
    <w:rsid w:val="0D107B1D"/>
    <w:rsid w:val="0D1D2275"/>
    <w:rsid w:val="0D8C7A4B"/>
    <w:rsid w:val="0DED457A"/>
    <w:rsid w:val="0E4A0AA0"/>
    <w:rsid w:val="0E746EB6"/>
    <w:rsid w:val="0E8B432F"/>
    <w:rsid w:val="0E914C15"/>
    <w:rsid w:val="0EBF63DF"/>
    <w:rsid w:val="0FD56A6B"/>
    <w:rsid w:val="0FF56555"/>
    <w:rsid w:val="10030FD6"/>
    <w:rsid w:val="103A4D48"/>
    <w:rsid w:val="10763674"/>
    <w:rsid w:val="10BB3536"/>
    <w:rsid w:val="10C76234"/>
    <w:rsid w:val="11407BC6"/>
    <w:rsid w:val="11477566"/>
    <w:rsid w:val="118D6CDA"/>
    <w:rsid w:val="11F24192"/>
    <w:rsid w:val="124A5B73"/>
    <w:rsid w:val="128F33CA"/>
    <w:rsid w:val="12CD7FDF"/>
    <w:rsid w:val="12EE30B6"/>
    <w:rsid w:val="130B48BF"/>
    <w:rsid w:val="138A14CB"/>
    <w:rsid w:val="14B647AD"/>
    <w:rsid w:val="14C30FA4"/>
    <w:rsid w:val="14C73547"/>
    <w:rsid w:val="1571721A"/>
    <w:rsid w:val="157E78E5"/>
    <w:rsid w:val="15911C69"/>
    <w:rsid w:val="1648658E"/>
    <w:rsid w:val="16797196"/>
    <w:rsid w:val="17296C88"/>
    <w:rsid w:val="172D2CFD"/>
    <w:rsid w:val="174565A3"/>
    <w:rsid w:val="177C24F7"/>
    <w:rsid w:val="18232630"/>
    <w:rsid w:val="18957204"/>
    <w:rsid w:val="18AB06E2"/>
    <w:rsid w:val="195E0749"/>
    <w:rsid w:val="1A1B39AE"/>
    <w:rsid w:val="1AB567C0"/>
    <w:rsid w:val="1B456D38"/>
    <w:rsid w:val="1B9716D9"/>
    <w:rsid w:val="1BB3056D"/>
    <w:rsid w:val="1BE50280"/>
    <w:rsid w:val="1C2D6936"/>
    <w:rsid w:val="1CF0297C"/>
    <w:rsid w:val="1DD10A99"/>
    <w:rsid w:val="1DF34518"/>
    <w:rsid w:val="1E311151"/>
    <w:rsid w:val="1E514047"/>
    <w:rsid w:val="1E863B6F"/>
    <w:rsid w:val="1EF676C7"/>
    <w:rsid w:val="1F0E3D85"/>
    <w:rsid w:val="1F316F2E"/>
    <w:rsid w:val="1F746270"/>
    <w:rsid w:val="1FD61410"/>
    <w:rsid w:val="1FE611FF"/>
    <w:rsid w:val="20064873"/>
    <w:rsid w:val="20484A9D"/>
    <w:rsid w:val="207475CB"/>
    <w:rsid w:val="207531BD"/>
    <w:rsid w:val="20B42DB7"/>
    <w:rsid w:val="21172F39"/>
    <w:rsid w:val="21CD6BA2"/>
    <w:rsid w:val="21EB1755"/>
    <w:rsid w:val="224B4C39"/>
    <w:rsid w:val="22EF1AC9"/>
    <w:rsid w:val="23756974"/>
    <w:rsid w:val="23B72B0F"/>
    <w:rsid w:val="23F82D23"/>
    <w:rsid w:val="2521648B"/>
    <w:rsid w:val="25706561"/>
    <w:rsid w:val="257A6AB6"/>
    <w:rsid w:val="25AA0CAC"/>
    <w:rsid w:val="26A21DC3"/>
    <w:rsid w:val="26F848F3"/>
    <w:rsid w:val="27152D7D"/>
    <w:rsid w:val="272C0820"/>
    <w:rsid w:val="27447197"/>
    <w:rsid w:val="27694198"/>
    <w:rsid w:val="278807C4"/>
    <w:rsid w:val="27BF157B"/>
    <w:rsid w:val="280F4238"/>
    <w:rsid w:val="28141765"/>
    <w:rsid w:val="287C6BFF"/>
    <w:rsid w:val="28EE0144"/>
    <w:rsid w:val="28FB6AE3"/>
    <w:rsid w:val="294D6F71"/>
    <w:rsid w:val="29FF18B1"/>
    <w:rsid w:val="2AE65E55"/>
    <w:rsid w:val="2AF17D00"/>
    <w:rsid w:val="2B9667CD"/>
    <w:rsid w:val="2BAE0A0D"/>
    <w:rsid w:val="2C04439F"/>
    <w:rsid w:val="2C7D72AF"/>
    <w:rsid w:val="2C844EB2"/>
    <w:rsid w:val="2C974366"/>
    <w:rsid w:val="2CB247BC"/>
    <w:rsid w:val="2CD05B77"/>
    <w:rsid w:val="2DC229B9"/>
    <w:rsid w:val="2EDF7CD9"/>
    <w:rsid w:val="2F45323B"/>
    <w:rsid w:val="305A636C"/>
    <w:rsid w:val="30DF0D2E"/>
    <w:rsid w:val="30F37928"/>
    <w:rsid w:val="315801BA"/>
    <w:rsid w:val="32042916"/>
    <w:rsid w:val="33027BF6"/>
    <w:rsid w:val="33171D5B"/>
    <w:rsid w:val="333702FE"/>
    <w:rsid w:val="333F1322"/>
    <w:rsid w:val="33AE0F1F"/>
    <w:rsid w:val="33B376DA"/>
    <w:rsid w:val="33C42182"/>
    <w:rsid w:val="33C837B3"/>
    <w:rsid w:val="33E644F4"/>
    <w:rsid w:val="34E10EAC"/>
    <w:rsid w:val="350417E9"/>
    <w:rsid w:val="352E17EC"/>
    <w:rsid w:val="3683354F"/>
    <w:rsid w:val="36BB1F70"/>
    <w:rsid w:val="373E1E5C"/>
    <w:rsid w:val="376705DA"/>
    <w:rsid w:val="37C270B7"/>
    <w:rsid w:val="382571DB"/>
    <w:rsid w:val="38847911"/>
    <w:rsid w:val="38E23C37"/>
    <w:rsid w:val="38E544AE"/>
    <w:rsid w:val="393D0918"/>
    <w:rsid w:val="3953247E"/>
    <w:rsid w:val="39FB4D14"/>
    <w:rsid w:val="3AB74453"/>
    <w:rsid w:val="3AD72978"/>
    <w:rsid w:val="3B273F0F"/>
    <w:rsid w:val="3B6F742F"/>
    <w:rsid w:val="3BAB20EB"/>
    <w:rsid w:val="3BBE4F31"/>
    <w:rsid w:val="3C076D0B"/>
    <w:rsid w:val="3D1C1330"/>
    <w:rsid w:val="3D8D51E6"/>
    <w:rsid w:val="3DAA707C"/>
    <w:rsid w:val="3DFF37BE"/>
    <w:rsid w:val="3E3A0154"/>
    <w:rsid w:val="3E401A3F"/>
    <w:rsid w:val="3E527AA8"/>
    <w:rsid w:val="3ED77598"/>
    <w:rsid w:val="3F780F53"/>
    <w:rsid w:val="3FB4467C"/>
    <w:rsid w:val="3FC46564"/>
    <w:rsid w:val="40337082"/>
    <w:rsid w:val="40595E9D"/>
    <w:rsid w:val="40E160C1"/>
    <w:rsid w:val="41125348"/>
    <w:rsid w:val="4122642D"/>
    <w:rsid w:val="41EE2492"/>
    <w:rsid w:val="42265C2C"/>
    <w:rsid w:val="429926A3"/>
    <w:rsid w:val="42A24000"/>
    <w:rsid w:val="42B61C79"/>
    <w:rsid w:val="43610D3D"/>
    <w:rsid w:val="43785AE7"/>
    <w:rsid w:val="43B33651"/>
    <w:rsid w:val="43E65242"/>
    <w:rsid w:val="44EE1627"/>
    <w:rsid w:val="4513485D"/>
    <w:rsid w:val="45224C25"/>
    <w:rsid w:val="453F49B4"/>
    <w:rsid w:val="458F44FE"/>
    <w:rsid w:val="469F6B99"/>
    <w:rsid w:val="46F872F6"/>
    <w:rsid w:val="480665B0"/>
    <w:rsid w:val="48965F2E"/>
    <w:rsid w:val="48C45BD4"/>
    <w:rsid w:val="490E55E4"/>
    <w:rsid w:val="491C73BC"/>
    <w:rsid w:val="49C4286F"/>
    <w:rsid w:val="4A0F4E5C"/>
    <w:rsid w:val="4AD112BC"/>
    <w:rsid w:val="4AE41418"/>
    <w:rsid w:val="4B195F32"/>
    <w:rsid w:val="4B703314"/>
    <w:rsid w:val="4B7E1BA3"/>
    <w:rsid w:val="4B9F3759"/>
    <w:rsid w:val="4BC52E9D"/>
    <w:rsid w:val="4C082C41"/>
    <w:rsid w:val="4C3A0EE3"/>
    <w:rsid w:val="4C3C2633"/>
    <w:rsid w:val="4E261770"/>
    <w:rsid w:val="4E300E41"/>
    <w:rsid w:val="4EF50687"/>
    <w:rsid w:val="4F3E3EF4"/>
    <w:rsid w:val="4F414FF4"/>
    <w:rsid w:val="4FCD1AE7"/>
    <w:rsid w:val="4FD76E36"/>
    <w:rsid w:val="4FF80B16"/>
    <w:rsid w:val="500F7072"/>
    <w:rsid w:val="50182588"/>
    <w:rsid w:val="505C0161"/>
    <w:rsid w:val="50BE4A6B"/>
    <w:rsid w:val="51462920"/>
    <w:rsid w:val="521E0A6E"/>
    <w:rsid w:val="522E3D30"/>
    <w:rsid w:val="52385B60"/>
    <w:rsid w:val="52EA56E8"/>
    <w:rsid w:val="52FF03B6"/>
    <w:rsid w:val="531572E7"/>
    <w:rsid w:val="532D7AC0"/>
    <w:rsid w:val="53854C74"/>
    <w:rsid w:val="53C3129B"/>
    <w:rsid w:val="542A7C66"/>
    <w:rsid w:val="54553B45"/>
    <w:rsid w:val="545C2C44"/>
    <w:rsid w:val="547A4DBA"/>
    <w:rsid w:val="547F21B4"/>
    <w:rsid w:val="5497669F"/>
    <w:rsid w:val="54A16598"/>
    <w:rsid w:val="55050565"/>
    <w:rsid w:val="55A8322F"/>
    <w:rsid w:val="55D570BA"/>
    <w:rsid w:val="55E31F2E"/>
    <w:rsid w:val="55F36019"/>
    <w:rsid w:val="561C64FE"/>
    <w:rsid w:val="56596145"/>
    <w:rsid w:val="56732B1F"/>
    <w:rsid w:val="56795B40"/>
    <w:rsid w:val="56AB2D7B"/>
    <w:rsid w:val="56D43174"/>
    <w:rsid w:val="56E54941"/>
    <w:rsid w:val="578B17A9"/>
    <w:rsid w:val="57CC5D76"/>
    <w:rsid w:val="589F66DB"/>
    <w:rsid w:val="58D72B32"/>
    <w:rsid w:val="592927C2"/>
    <w:rsid w:val="59656D99"/>
    <w:rsid w:val="597D5AD4"/>
    <w:rsid w:val="59A84210"/>
    <w:rsid w:val="59EA4F25"/>
    <w:rsid w:val="59F77358"/>
    <w:rsid w:val="5A2A640A"/>
    <w:rsid w:val="5A3E4333"/>
    <w:rsid w:val="5AC81C1F"/>
    <w:rsid w:val="5AFD463C"/>
    <w:rsid w:val="5B2C09B0"/>
    <w:rsid w:val="5B8E6B5C"/>
    <w:rsid w:val="5BB164FE"/>
    <w:rsid w:val="5BC77145"/>
    <w:rsid w:val="5BCE3576"/>
    <w:rsid w:val="5BDC3ED8"/>
    <w:rsid w:val="5C062D33"/>
    <w:rsid w:val="5D0F542D"/>
    <w:rsid w:val="5D3C5945"/>
    <w:rsid w:val="5D45491B"/>
    <w:rsid w:val="5DE16877"/>
    <w:rsid w:val="5F1353CB"/>
    <w:rsid w:val="5F645E8C"/>
    <w:rsid w:val="5FAD0442"/>
    <w:rsid w:val="60EE520C"/>
    <w:rsid w:val="60F04E56"/>
    <w:rsid w:val="61716A9A"/>
    <w:rsid w:val="631649D7"/>
    <w:rsid w:val="642C5726"/>
    <w:rsid w:val="64FD3A5C"/>
    <w:rsid w:val="650C4399"/>
    <w:rsid w:val="652E1413"/>
    <w:rsid w:val="65590165"/>
    <w:rsid w:val="65D17FFF"/>
    <w:rsid w:val="661E03F5"/>
    <w:rsid w:val="665947B7"/>
    <w:rsid w:val="66E40F6B"/>
    <w:rsid w:val="66F33231"/>
    <w:rsid w:val="671C45F6"/>
    <w:rsid w:val="67467FCD"/>
    <w:rsid w:val="67640621"/>
    <w:rsid w:val="67710A34"/>
    <w:rsid w:val="67812680"/>
    <w:rsid w:val="67945EE4"/>
    <w:rsid w:val="6800651B"/>
    <w:rsid w:val="68125289"/>
    <w:rsid w:val="6838349A"/>
    <w:rsid w:val="689967CC"/>
    <w:rsid w:val="68B9739E"/>
    <w:rsid w:val="691D586D"/>
    <w:rsid w:val="691F53C1"/>
    <w:rsid w:val="69804D7A"/>
    <w:rsid w:val="69F36600"/>
    <w:rsid w:val="6A685D5B"/>
    <w:rsid w:val="6A7D29D1"/>
    <w:rsid w:val="6B013712"/>
    <w:rsid w:val="6C26339E"/>
    <w:rsid w:val="6CB73B9C"/>
    <w:rsid w:val="6D0D3D36"/>
    <w:rsid w:val="6DC478AA"/>
    <w:rsid w:val="6DCF2A92"/>
    <w:rsid w:val="6DFE792E"/>
    <w:rsid w:val="6E824296"/>
    <w:rsid w:val="6ECA7F59"/>
    <w:rsid w:val="6F2933ED"/>
    <w:rsid w:val="6F686811"/>
    <w:rsid w:val="6F7FF10F"/>
    <w:rsid w:val="6FD2385E"/>
    <w:rsid w:val="700470BB"/>
    <w:rsid w:val="70103888"/>
    <w:rsid w:val="70B37B19"/>
    <w:rsid w:val="70D97651"/>
    <w:rsid w:val="70FD0C5F"/>
    <w:rsid w:val="711F4749"/>
    <w:rsid w:val="719D16B8"/>
    <w:rsid w:val="72101C05"/>
    <w:rsid w:val="72586F58"/>
    <w:rsid w:val="725D4F10"/>
    <w:rsid w:val="729D033E"/>
    <w:rsid w:val="72E81394"/>
    <w:rsid w:val="73924AFD"/>
    <w:rsid w:val="73BB5D42"/>
    <w:rsid w:val="73E03DC3"/>
    <w:rsid w:val="74020CA3"/>
    <w:rsid w:val="74280E7C"/>
    <w:rsid w:val="74727F1C"/>
    <w:rsid w:val="753F3493"/>
    <w:rsid w:val="76081AA2"/>
    <w:rsid w:val="763C7EDD"/>
    <w:rsid w:val="76885405"/>
    <w:rsid w:val="76CA78BB"/>
    <w:rsid w:val="7761127F"/>
    <w:rsid w:val="776A46C7"/>
    <w:rsid w:val="778A59B0"/>
    <w:rsid w:val="7797235C"/>
    <w:rsid w:val="77A6419A"/>
    <w:rsid w:val="781F4509"/>
    <w:rsid w:val="784B363B"/>
    <w:rsid w:val="785A2444"/>
    <w:rsid w:val="7872481D"/>
    <w:rsid w:val="789B749B"/>
    <w:rsid w:val="78F903AD"/>
    <w:rsid w:val="79784F3A"/>
    <w:rsid w:val="799071C6"/>
    <w:rsid w:val="79DC6531"/>
    <w:rsid w:val="7A071BA0"/>
    <w:rsid w:val="7A122BC4"/>
    <w:rsid w:val="7A3C3932"/>
    <w:rsid w:val="7A703E02"/>
    <w:rsid w:val="7A873A91"/>
    <w:rsid w:val="7AD0398B"/>
    <w:rsid w:val="7CA20764"/>
    <w:rsid w:val="7CB11CCD"/>
    <w:rsid w:val="7CEF3B86"/>
    <w:rsid w:val="7CF727E4"/>
    <w:rsid w:val="7D236D5D"/>
    <w:rsid w:val="7D670580"/>
    <w:rsid w:val="7D9A7F90"/>
    <w:rsid w:val="7DBD008C"/>
    <w:rsid w:val="7DD36B33"/>
    <w:rsid w:val="7E0D6532"/>
    <w:rsid w:val="7E1B0A5A"/>
    <w:rsid w:val="7E7C2430"/>
    <w:rsid w:val="7E8169DE"/>
    <w:rsid w:val="7EDF5AB5"/>
    <w:rsid w:val="7EE1361A"/>
    <w:rsid w:val="7EE50898"/>
    <w:rsid w:val="7EEC6236"/>
    <w:rsid w:val="7F0F42BF"/>
    <w:rsid w:val="7F231C28"/>
    <w:rsid w:val="7F8C257F"/>
    <w:rsid w:val="7FC4043E"/>
    <w:rsid w:val="7FF52D15"/>
    <w:rsid w:val="8A373BC0"/>
    <w:rsid w:val="E9D2164C"/>
    <w:rsid w:val="EEFF480A"/>
    <w:rsid w:val="FEFCD9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iPriority="99"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仿宋_GB2312" w:hAnsi="宋体" w:eastAsia="仿宋_GB2312"/>
      <w:color w:val="000000"/>
      <w:sz w:val="32"/>
    </w:rPr>
  </w:style>
  <w:style w:type="paragraph" w:styleId="4">
    <w:name w:val="Normal Indent"/>
    <w:basedOn w:val="1"/>
    <w:qFormat/>
    <w:uiPriority w:val="0"/>
    <w:pPr>
      <w:ind w:firstLine="420" w:firstLineChars="200"/>
    </w:pPr>
  </w:style>
  <w:style w:type="paragraph" w:styleId="5">
    <w:name w:val="Salutation"/>
    <w:basedOn w:val="1"/>
    <w:next w:val="1"/>
    <w:link w:val="23"/>
    <w:unhideWhenUsed/>
    <w:qFormat/>
    <w:uiPriority w:val="99"/>
    <w:rPr>
      <w:rFonts w:eastAsia="方正仿宋简体"/>
      <w:sz w:val="33"/>
      <w:szCs w:val="33"/>
    </w:rPr>
  </w:style>
  <w:style w:type="paragraph" w:styleId="6">
    <w:name w:val="Closing"/>
    <w:basedOn w:val="1"/>
    <w:link w:val="24"/>
    <w:unhideWhenUsed/>
    <w:qFormat/>
    <w:uiPriority w:val="99"/>
    <w:pPr>
      <w:ind w:left="100" w:leftChars="2100"/>
    </w:pPr>
    <w:rPr>
      <w:rFonts w:eastAsia="方正仿宋简体"/>
      <w:sz w:val="33"/>
      <w:szCs w:val="33"/>
    </w:rPr>
  </w:style>
  <w:style w:type="paragraph" w:styleId="7">
    <w:name w:val="Body Text Indent"/>
    <w:basedOn w:val="1"/>
    <w:qFormat/>
    <w:uiPriority w:val="0"/>
    <w:pPr>
      <w:adjustRightInd w:val="0"/>
      <w:snapToGrid w:val="0"/>
      <w:spacing w:line="400" w:lineRule="exact"/>
      <w:ind w:firstLine="480" w:firstLineChars="200"/>
    </w:pPr>
    <w:rPr>
      <w:rFonts w:ascii="宋体" w:hAnsi="宋体" w:cs="宋体"/>
    </w:rPr>
  </w:style>
  <w:style w:type="paragraph" w:styleId="8">
    <w:name w:val="toc 3"/>
    <w:basedOn w:val="1"/>
    <w:next w:val="1"/>
    <w:qFormat/>
    <w:uiPriority w:val="0"/>
    <w:pPr>
      <w:ind w:left="420"/>
    </w:pPr>
    <w:rPr>
      <w:rFonts w:ascii="等线" w:hAnsi="等线" w:eastAsia="等线" w:cs="Times New Roman"/>
      <w:b/>
      <w:sz w:val="30"/>
      <w:szCs w:val="30"/>
    </w:rPr>
  </w:style>
  <w:style w:type="paragraph" w:styleId="9">
    <w:name w:val="Date"/>
    <w:basedOn w:val="1"/>
    <w:next w:val="1"/>
    <w:qFormat/>
    <w:uiPriority w:val="0"/>
    <w:pPr>
      <w:ind w:left="100" w:leftChars="2500"/>
    </w:pPr>
  </w:style>
  <w:style w:type="paragraph" w:styleId="10">
    <w:name w:val="Body Text Indent 2"/>
    <w:basedOn w:val="1"/>
    <w:link w:val="25"/>
    <w:qFormat/>
    <w:uiPriority w:val="0"/>
    <w:pPr>
      <w:spacing w:after="120" w:line="480" w:lineRule="auto"/>
      <w:ind w:left="420" w:leftChars="200"/>
    </w:pPr>
  </w:style>
  <w:style w:type="paragraph" w:styleId="11">
    <w:name w:val="Balloon Text"/>
    <w:basedOn w:val="1"/>
    <w:link w:val="26"/>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18"/>
    </w:rPr>
  </w:style>
  <w:style w:type="paragraph" w:styleId="13">
    <w:name w:val="header"/>
    <w:basedOn w:val="1"/>
    <w:link w:val="33"/>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rPr>
      <w:rFonts w:ascii="宋体" w:hAnsi="Times New Roman" w:eastAsia="宋体" w:cs="Times New Roman"/>
      <w:sz w:val="24"/>
      <w:lang w:val="en-US" w:eastAsia="zh-CN" w:bidi="ar-SA"/>
    </w:rPr>
  </w:style>
  <w:style w:type="paragraph" w:styleId="15">
    <w:name w:val="Body Text First Indent"/>
    <w:basedOn w:val="2"/>
    <w:next w:val="16"/>
    <w:qFormat/>
    <w:uiPriority w:val="0"/>
    <w:pPr>
      <w:ind w:firstLine="420" w:firstLineChars="100"/>
    </w:pPr>
  </w:style>
  <w:style w:type="paragraph" w:styleId="16">
    <w:name w:val="Body Text First Indent 2"/>
    <w:basedOn w:val="7"/>
    <w:qFormat/>
    <w:uiPriority w:val="0"/>
    <w:pPr>
      <w:ind w:firstLine="42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qFormat/>
    <w:uiPriority w:val="0"/>
  </w:style>
  <w:style w:type="character" w:styleId="21">
    <w:name w:val="Hyperlink"/>
    <w:basedOn w:val="19"/>
    <w:unhideWhenUsed/>
    <w:qFormat/>
    <w:uiPriority w:val="0"/>
    <w:rPr>
      <w:color w:val="0000FF" w:themeColor="hyperlink"/>
      <w:u w:val="single"/>
      <w14:textFill>
        <w14:solidFill>
          <w14:schemeClr w14:val="hlink"/>
        </w14:solidFill>
      </w14:textFill>
    </w:rPr>
  </w:style>
  <w:style w:type="paragraph" w:customStyle="1" w:styleId="22">
    <w:name w:val="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23">
    <w:name w:val="称呼 Char"/>
    <w:basedOn w:val="19"/>
    <w:link w:val="5"/>
    <w:qFormat/>
    <w:uiPriority w:val="99"/>
    <w:rPr>
      <w:rFonts w:eastAsia="方正仿宋简体"/>
      <w:kern w:val="2"/>
      <w:sz w:val="33"/>
      <w:szCs w:val="33"/>
    </w:rPr>
  </w:style>
  <w:style w:type="character" w:customStyle="1" w:styleId="24">
    <w:name w:val="结束语 Char"/>
    <w:basedOn w:val="19"/>
    <w:link w:val="6"/>
    <w:qFormat/>
    <w:uiPriority w:val="99"/>
    <w:rPr>
      <w:rFonts w:eastAsia="方正仿宋简体"/>
      <w:kern w:val="2"/>
      <w:sz w:val="33"/>
      <w:szCs w:val="33"/>
    </w:rPr>
  </w:style>
  <w:style w:type="character" w:customStyle="1" w:styleId="25">
    <w:name w:val="正文文本缩进 2 Char"/>
    <w:basedOn w:val="19"/>
    <w:link w:val="10"/>
    <w:qFormat/>
    <w:uiPriority w:val="0"/>
    <w:rPr>
      <w:kern w:val="2"/>
      <w:sz w:val="21"/>
      <w:szCs w:val="24"/>
    </w:rPr>
  </w:style>
  <w:style w:type="character" w:customStyle="1" w:styleId="26">
    <w:name w:val="批注框文本 Char"/>
    <w:basedOn w:val="19"/>
    <w:link w:val="11"/>
    <w:qFormat/>
    <w:uiPriority w:val="0"/>
    <w:rPr>
      <w:kern w:val="2"/>
      <w:sz w:val="18"/>
      <w:szCs w:val="18"/>
    </w:rPr>
  </w:style>
  <w:style w:type="character" w:customStyle="1" w:styleId="27">
    <w:name w:val="页脚 Char"/>
    <w:basedOn w:val="19"/>
    <w:link w:val="12"/>
    <w:qFormat/>
    <w:uiPriority w:val="99"/>
    <w:rPr>
      <w:kern w:val="2"/>
      <w:sz w:val="18"/>
      <w:szCs w:val="18"/>
    </w:rPr>
  </w:style>
  <w:style w:type="character" w:customStyle="1" w:styleId="28">
    <w:name w:val="unnamed11"/>
    <w:basedOn w:val="19"/>
    <w:qFormat/>
    <w:uiPriority w:val="0"/>
    <w:rPr>
      <w:sz w:val="18"/>
      <w:szCs w:val="18"/>
    </w:rPr>
  </w:style>
  <w:style w:type="paragraph" w:customStyle="1" w:styleId="29">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30">
    <w:name w:val="0正文"/>
    <w:basedOn w:val="1"/>
    <w:qFormat/>
    <w:uiPriority w:val="0"/>
    <w:pPr>
      <w:adjustRightInd w:val="0"/>
      <w:spacing w:line="360" w:lineRule="auto"/>
      <w:ind w:firstLine="480" w:firstLineChars="200"/>
      <w:textAlignment w:val="baseline"/>
    </w:pPr>
    <w:rPr>
      <w:rFonts w:ascii="Verdana" w:hAnsi="Verdana" w:cs="宋体"/>
      <w:kern w:val="0"/>
      <w:sz w:val="24"/>
    </w:rPr>
  </w:style>
  <w:style w:type="paragraph" w:styleId="31">
    <w:name w:val="List Paragraph"/>
    <w:basedOn w:val="1"/>
    <w:qFormat/>
    <w:uiPriority w:val="99"/>
    <w:pPr>
      <w:spacing w:line="480" w:lineRule="auto"/>
      <w:ind w:firstLine="420" w:firstLineChars="200"/>
      <w:jc w:val="left"/>
    </w:pPr>
    <w:rPr>
      <w:rFonts w:ascii="等线" w:hAnsi="等线" w:cs="宋体"/>
      <w:kern w:val="0"/>
      <w:sz w:val="24"/>
    </w:rPr>
  </w:style>
  <w:style w:type="paragraph" w:customStyle="1" w:styleId="32">
    <w:name w:val="p0"/>
    <w:basedOn w:val="1"/>
    <w:qFormat/>
    <w:uiPriority w:val="0"/>
    <w:pPr>
      <w:widowControl/>
      <w:jc w:val="left"/>
    </w:pPr>
    <w:rPr>
      <w:rFonts w:ascii="宋体" w:hAnsi="宋体" w:cs="宋体"/>
      <w:kern w:val="0"/>
      <w:sz w:val="24"/>
    </w:rPr>
  </w:style>
  <w:style w:type="character" w:customStyle="1" w:styleId="33">
    <w:name w:val="页眉 Char"/>
    <w:basedOn w:val="19"/>
    <w:link w:val="13"/>
    <w:qFormat/>
    <w:uiPriority w:val="0"/>
    <w:rPr>
      <w:rFonts w:ascii="Times New Roman" w:hAnsi="Times New Roman"/>
      <w:kern w:val="2"/>
      <w:sz w:val="18"/>
      <w:szCs w:val="18"/>
    </w:rPr>
  </w:style>
  <w:style w:type="table" w:customStyle="1" w:styleId="34">
    <w:name w:val="网格型1"/>
    <w:basedOn w:val="1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35">
    <w:name w:val="NormalCharacter"/>
    <w:semiHidden/>
    <w:qFormat/>
    <w:uiPriority w:val="0"/>
    <w:rPr>
      <w:rFonts w:asciiTheme="minorHAnsi" w:hAnsiTheme="minorHAnsi" w:eastAsiaTheme="minorEastAsia" w:cstheme="minorBidi"/>
      <w:kern w:val="2"/>
      <w:sz w:val="21"/>
      <w:szCs w:val="24"/>
      <w:lang w:val="en-US" w:eastAsia="zh-CN" w:bidi="ar-SA"/>
    </w:rPr>
  </w:style>
  <w:style w:type="paragraph" w:customStyle="1" w:styleId="36">
    <w:name w:val="Default"/>
    <w:qFormat/>
    <w:uiPriority w:val="0"/>
    <w:pPr>
      <w:widowControl w:val="0"/>
      <w:autoSpaceDE w:val="0"/>
      <w:autoSpaceDN w:val="0"/>
      <w:adjustRightInd w:val="0"/>
    </w:pPr>
    <w:rPr>
      <w:rFonts w:ascii="Times New Roman" w:hAnsi="Times New Roman" w:eastAsia="宋体" w:cs="宋体"/>
      <w:color w:val="000000"/>
      <w:sz w:val="24"/>
      <w:szCs w:val="24"/>
      <w:lang w:val="en-US" w:eastAsia="zh-CN" w:bidi="ar-SA"/>
    </w:rPr>
  </w:style>
  <w:style w:type="paragraph" w:customStyle="1" w:styleId="37">
    <w:name w:val="Body Text First Indent 21"/>
    <w:basedOn w:val="38"/>
    <w:qFormat/>
    <w:uiPriority w:val="99"/>
  </w:style>
  <w:style w:type="paragraph" w:customStyle="1" w:styleId="38">
    <w:name w:val="Body Text Indent1"/>
    <w:basedOn w:val="39"/>
    <w:qFormat/>
    <w:uiPriority w:val="99"/>
    <w:pPr>
      <w:ind w:firstLine="624"/>
    </w:pPr>
  </w:style>
  <w:style w:type="paragraph" w:customStyle="1" w:styleId="39">
    <w:name w:val="正文 New New"/>
    <w:next w:val="37"/>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40">
    <w:name w:val="font121"/>
    <w:basedOn w:val="19"/>
    <w:qFormat/>
    <w:uiPriority w:val="0"/>
    <w:rPr>
      <w:rFonts w:ascii="宋体" w:eastAsia="宋体" w:cs="宋体"/>
      <w:color w:val="000000"/>
      <w:sz w:val="24"/>
      <w:szCs w:val="24"/>
      <w:u w:val="none"/>
    </w:rPr>
  </w:style>
  <w:style w:type="character" w:customStyle="1" w:styleId="41">
    <w:name w:val="font101"/>
    <w:basedOn w:val="19"/>
    <w:qFormat/>
    <w:uiPriority w:val="0"/>
    <w:rPr>
      <w:rFonts w:ascii="方正隶书_GBK" w:eastAsia="方正隶书_GBK" w:cs="方正隶书_GBK"/>
      <w:color w:val="000000"/>
      <w:sz w:val="24"/>
      <w:szCs w:val="24"/>
      <w:u w:val="none"/>
    </w:rPr>
  </w:style>
  <w:style w:type="character" w:customStyle="1" w:styleId="42">
    <w:name w:val="font31"/>
    <w:basedOn w:val="19"/>
    <w:qFormat/>
    <w:uiPriority w:val="0"/>
    <w:rPr>
      <w:rFonts w:ascii="宋体" w:eastAsia="宋体" w:cs="宋体"/>
      <w:color w:val="000000"/>
      <w:sz w:val="21"/>
      <w:szCs w:val="21"/>
      <w:u w:val="none"/>
    </w:rPr>
  </w:style>
  <w:style w:type="character" w:customStyle="1" w:styleId="43">
    <w:name w:val="font01"/>
    <w:basedOn w:val="19"/>
    <w:qFormat/>
    <w:uiPriority w:val="0"/>
    <w:rPr>
      <w:rFonts w:ascii="Times New Roman" w:hAnsi="Times New Roman" w:cs="Times New Roman"/>
      <w:color w:val="000000"/>
      <w:sz w:val="21"/>
      <w:szCs w:val="21"/>
      <w:u w:val="none"/>
    </w:rPr>
  </w:style>
  <w:style w:type="character" w:customStyle="1" w:styleId="44">
    <w:name w:val="font41"/>
    <w:basedOn w:val="19"/>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62</Pages>
  <Words>28129</Words>
  <Characters>29941</Characters>
  <Lines>5</Lines>
  <Paragraphs>1</Paragraphs>
  <TotalTime>8</TotalTime>
  <ScaleCrop>false</ScaleCrop>
  <LinksUpToDate>false</LinksUpToDate>
  <CharactersWithSpaces>29995</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2019-09-30T22:21:00Z</dcterms:created>
  <dc:creator>微软用户</dc:creator>
  <cp:lastModifiedBy>user</cp:lastModifiedBy>
  <cp:lastPrinted>2022-12-08T17:59:00Z</cp:lastPrinted>
  <dcterms:modified xsi:type="dcterms:W3CDTF">2026-07-30T16:33:48Z</dcterms:modified>
  <dc:title>关于王彬、胡波两名同志按期转正的通知</dc:title>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30D74F874C284D6987E16C1535267236</vt:lpwstr>
  </property>
</Properties>
</file>