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  <w:t>1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妇幼健康服务项目</w:t>
      </w:r>
      <w:r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宣传</w:t>
      </w:r>
      <w:r>
        <w:rPr>
          <w:rFonts w:hint="eastAsia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用</w:t>
      </w:r>
      <w:r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品制作明细表</w:t>
      </w:r>
    </w:p>
    <w:tbl>
      <w:tblPr>
        <w:tblStyle w:val="8"/>
        <w:tblpPr w:leftFromText="180" w:rightFromText="180" w:vertAnchor="text" w:horzAnchor="page" w:tblpXSpec="center" w:tblpY="495"/>
        <w:tblOverlap w:val="never"/>
        <w:tblW w:w="997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869"/>
        <w:gridCol w:w="826"/>
        <w:gridCol w:w="585"/>
        <w:gridCol w:w="3555"/>
        <w:gridCol w:w="1125"/>
        <w:gridCol w:w="1110"/>
        <w:gridCol w:w="14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Style w:val="16"/>
                <w:rFonts w:hint="default" w:ascii="Times New Roman" w:hAnsi="Times New Roman" w:eastAsia="方正黑体_GBK" w:cs="Times New Roman"/>
                <w:color w:val="000000"/>
                <w:spacing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Style w:val="16"/>
                <w:rFonts w:hint="default" w:ascii="Times New Roman" w:hAnsi="Times New Roman" w:eastAsia="方正黑体_GBK" w:cs="Times New Roman"/>
                <w:color w:val="000000"/>
                <w:spacing w:val="0"/>
                <w:sz w:val="21"/>
                <w:szCs w:val="21"/>
                <w:lang w:val="en-US" w:eastAsia="zh-CN" w:bidi="ar"/>
              </w:rPr>
              <w:t>项目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方正黑体_GBK" w:cs="Times New Roman"/>
                <w:color w:val="000000"/>
                <w:spacing w:val="0"/>
                <w:sz w:val="21"/>
                <w:szCs w:val="21"/>
                <w:lang w:val="en-US" w:eastAsia="zh-CN" w:bidi="ar"/>
              </w:rPr>
              <w:t>数量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Style w:val="16"/>
                <w:rFonts w:hint="default" w:ascii="Times New Roman" w:hAnsi="Times New Roman" w:eastAsia="方正黑体_GBK" w:cs="Times New Roman"/>
                <w:color w:val="000000"/>
                <w:spacing w:val="0"/>
                <w:sz w:val="21"/>
                <w:szCs w:val="21"/>
                <w:lang w:val="en-US" w:eastAsia="zh-CN" w:bidi="ar"/>
              </w:rPr>
            </w:pPr>
            <w:r>
              <w:rPr>
                <w:rStyle w:val="16"/>
                <w:rFonts w:hint="eastAsia" w:ascii="Times New Roman" w:hAnsi="Times New Roman" w:eastAsia="方正黑体_GBK" w:cs="Times New Roman"/>
                <w:color w:val="000000"/>
                <w:spacing w:val="0"/>
                <w:sz w:val="21"/>
                <w:szCs w:val="21"/>
                <w:lang w:val="en-US" w:eastAsia="zh-CN" w:bidi="ar"/>
              </w:rPr>
              <w:t>单位</w:t>
            </w:r>
          </w:p>
        </w:tc>
        <w:tc>
          <w:tcPr>
            <w:tcW w:w="3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 w:bidi="ar-SA"/>
              </w:rPr>
              <w:t>规格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Style w:val="16"/>
                <w:rFonts w:hint="default" w:ascii="Times New Roman" w:hAnsi="Times New Roman" w:eastAsia="方正黑体_GBK" w:cs="Times New Roman"/>
                <w:color w:val="000000"/>
                <w:spacing w:val="0"/>
                <w:sz w:val="21"/>
                <w:szCs w:val="21"/>
                <w:lang w:val="en-US" w:eastAsia="zh-CN" w:bidi="ar"/>
              </w:rPr>
            </w:pPr>
            <w:r>
              <w:rPr>
                <w:rStyle w:val="16"/>
                <w:rFonts w:hint="default" w:ascii="Times New Roman" w:hAnsi="Times New Roman" w:eastAsia="方正黑体_GBK" w:cs="Times New Roman"/>
                <w:color w:val="000000"/>
                <w:spacing w:val="0"/>
                <w:sz w:val="21"/>
                <w:szCs w:val="21"/>
                <w:lang w:val="en-US" w:eastAsia="zh-CN" w:bidi="ar"/>
              </w:rPr>
              <w:t>单价限价（元）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Style w:val="16"/>
                <w:rFonts w:hint="default" w:ascii="Times New Roman" w:hAnsi="Times New Roman" w:eastAsia="方正黑体_GBK" w:cs="Times New Roman"/>
                <w:color w:val="000000"/>
                <w:spacing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总价限价（元）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Style w:val="16"/>
                <w:rFonts w:hint="default" w:ascii="Times New Roman" w:hAnsi="Times New Roman" w:eastAsia="方正黑体_GBK" w:cs="Times New Roman"/>
                <w:color w:val="000000"/>
                <w:spacing w:val="0"/>
                <w:sz w:val="21"/>
                <w:szCs w:val="21"/>
                <w:lang w:val="en-US" w:eastAsia="zh-CN" w:bidi="ar"/>
              </w:rPr>
            </w:pPr>
            <w:r>
              <w:rPr>
                <w:rStyle w:val="16"/>
                <w:rFonts w:hint="default" w:ascii="Times New Roman" w:hAnsi="Times New Roman" w:eastAsia="方正黑体_GBK" w:cs="Times New Roman"/>
                <w:color w:val="000000"/>
                <w:spacing w:val="0"/>
                <w:sz w:val="21"/>
                <w:szCs w:val="21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宣传帆布袋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500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个</w:t>
            </w:r>
          </w:p>
        </w:tc>
        <w:tc>
          <w:tcPr>
            <w:tcW w:w="3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40*35*10cm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安涤棉，米色，单面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UV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印刷，袋口加高端大拉链，加内衬</w:t>
            </w:r>
            <w:r>
              <w:rPr>
                <w:rStyle w:val="18"/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、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含小拉链，单面加外口袋</w:t>
            </w:r>
            <w:r>
              <w:rPr>
                <w:rStyle w:val="18"/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、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加内置暗扣，咖啡色织带绳，打岔加固，对折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35CM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18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27000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包含2种项目宣传图片标语设计印刷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肥皂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1000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个</w:t>
            </w:r>
          </w:p>
        </w:tc>
        <w:tc>
          <w:tcPr>
            <w:tcW w:w="3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Style w:val="18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每块净含量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≥200g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，产品符合‌《QB/T 2486-2008洗衣皂》质量要求，独立包装，保质期不少于3年‌。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2500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包含宣传标语设计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印刷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洗洁精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瓶</w:t>
            </w:r>
          </w:p>
        </w:tc>
        <w:tc>
          <w:tcPr>
            <w:tcW w:w="3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Style w:val="18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净含量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1L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，产品符合《GB/T 9985-2022手洗餐具用洗涤剂》质量要求，保质期不少于3年‌。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3200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包含宣传标语设计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印刷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保温杯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600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个</w:t>
            </w:r>
          </w:p>
        </w:tc>
        <w:tc>
          <w:tcPr>
            <w:tcW w:w="35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Style w:val="18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300ml，外身材质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304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不锈钢，内胆材质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316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不锈钢，产品符合《‌GB/T 29606-2013不锈钢真空杯》质量要求。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13200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包含2种项目宣传图片标语设计印刷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纸杯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11500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个</w:t>
            </w:r>
          </w:p>
        </w:tc>
        <w:tc>
          <w:tcPr>
            <w:tcW w:w="3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盎司，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75*53*87MM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250ML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190G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金桂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+60G</w:t>
            </w:r>
            <w:r>
              <w:rPr>
                <w:rStyle w:val="18"/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银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箔，产品符合《GB/T 27590-2022纸杯》质量要求。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2300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包含宣传标语设计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印刷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团扇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1200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个</w:t>
            </w:r>
          </w:p>
        </w:tc>
        <w:tc>
          <w:tcPr>
            <w:tcW w:w="3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24*33cm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（含扇柄），双面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丝防水涂层，双面加厚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120g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铜版纸不干胶，扇骨加重全新料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PP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内芯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根，扇面厚度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≥1.5mm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，扇柄厚度大于等于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3.5mm。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2400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包含宣传标语设计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印刷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74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Style w:val="16"/>
                <w:rFonts w:hint="default" w:ascii="Times New Roman" w:hAnsi="Times New Roman" w:eastAsia="方正仿宋_GBK" w:cs="Times New Roman"/>
                <w:color w:val="000000"/>
                <w:spacing w:val="0"/>
                <w:sz w:val="21"/>
                <w:szCs w:val="21"/>
                <w:lang w:val="en-US" w:eastAsia="zh-CN" w:bidi="ar"/>
              </w:rPr>
              <w:t>合计（元）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Style w:val="18"/>
                <w:rFonts w:hint="default" w:ascii="Times New Roman" w:hAnsi="Times New Roman" w:cs="Times New Roman"/>
                <w:i w:val="0"/>
                <w:iCs w:val="0"/>
                <w:color w:val="auto"/>
                <w:sz w:val="21"/>
                <w:szCs w:val="21"/>
                <w:lang w:val="en-US" w:eastAsia="zh-CN" w:bidi="ar"/>
              </w:rPr>
              <w:t>50</w:t>
            </w:r>
            <w:r>
              <w:rPr>
                <w:rStyle w:val="18"/>
                <w:rFonts w:hint="eastAsia" w:ascii="Times New Roman" w:hAnsi="Times New Roman" w:cs="Times New Roman"/>
                <w:i w:val="0"/>
                <w:iCs w:val="0"/>
                <w:color w:val="auto"/>
                <w:sz w:val="21"/>
                <w:szCs w:val="21"/>
                <w:lang w:val="en-US" w:eastAsia="zh-CN" w:bidi="ar"/>
              </w:rPr>
              <w:t>6</w:t>
            </w:r>
            <w:r>
              <w:rPr>
                <w:rStyle w:val="18"/>
                <w:rFonts w:hint="default" w:ascii="Times New Roman" w:hAnsi="Times New Roman" w:cs="Times New Roman"/>
                <w:i w:val="0"/>
                <w:iCs w:val="0"/>
                <w:color w:val="auto"/>
                <w:sz w:val="21"/>
                <w:szCs w:val="21"/>
                <w:lang w:val="en-US" w:eastAsia="zh-CN" w:bidi="ar"/>
              </w:rPr>
              <w:t>00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spacing w:val="0"/>
          <w:w w:val="1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spacing w:val="0"/>
          <w:w w:val="100"/>
          <w:sz w:val="32"/>
          <w:szCs w:val="32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2098" w:right="1474" w:bottom="1984" w:left="1588" w:header="907" w:footer="1644" w:gutter="0"/>
      <w:pgNumType w:fmt="numberInDash"/>
      <w:cols w:space="0" w:num="1"/>
      <w:rtlGutter w:val="0"/>
      <w:docGrid w:type="linesAndChars" w:linePitch="31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B7344E"/>
    <w:rsid w:val="01AD00CE"/>
    <w:rsid w:val="038D4909"/>
    <w:rsid w:val="04BE40F2"/>
    <w:rsid w:val="04F41462"/>
    <w:rsid w:val="0B570BDB"/>
    <w:rsid w:val="0F6F0AD3"/>
    <w:rsid w:val="13445FC0"/>
    <w:rsid w:val="15220555"/>
    <w:rsid w:val="161D0664"/>
    <w:rsid w:val="173A4A9B"/>
    <w:rsid w:val="1AB86BAD"/>
    <w:rsid w:val="1D2A5645"/>
    <w:rsid w:val="1EDA0FAB"/>
    <w:rsid w:val="1EDDBA68"/>
    <w:rsid w:val="1F9B04BF"/>
    <w:rsid w:val="21133DFA"/>
    <w:rsid w:val="26C430F0"/>
    <w:rsid w:val="293A1E2B"/>
    <w:rsid w:val="2B171B1A"/>
    <w:rsid w:val="32E04415"/>
    <w:rsid w:val="355133A9"/>
    <w:rsid w:val="362829E1"/>
    <w:rsid w:val="37307DA0"/>
    <w:rsid w:val="3B175909"/>
    <w:rsid w:val="3BBB04C4"/>
    <w:rsid w:val="3D55632E"/>
    <w:rsid w:val="3FBF26D6"/>
    <w:rsid w:val="3FEF3500"/>
    <w:rsid w:val="48BB0300"/>
    <w:rsid w:val="49983A85"/>
    <w:rsid w:val="53C93F90"/>
    <w:rsid w:val="55B7344E"/>
    <w:rsid w:val="55F935FB"/>
    <w:rsid w:val="56B02D18"/>
    <w:rsid w:val="594A4899"/>
    <w:rsid w:val="5FA61791"/>
    <w:rsid w:val="66E856F1"/>
    <w:rsid w:val="69F51C54"/>
    <w:rsid w:val="6A9D5A6C"/>
    <w:rsid w:val="6B94FC19"/>
    <w:rsid w:val="6CA420BB"/>
    <w:rsid w:val="6DDE15FC"/>
    <w:rsid w:val="6E5A5561"/>
    <w:rsid w:val="6F7044D6"/>
    <w:rsid w:val="6FA77955"/>
    <w:rsid w:val="7B0A514D"/>
    <w:rsid w:val="7CB7AF1C"/>
    <w:rsid w:val="7CC336BE"/>
    <w:rsid w:val="7FE522D9"/>
    <w:rsid w:val="B6FB6EE1"/>
    <w:rsid w:val="B8DF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Body Text"/>
    <w:basedOn w:val="1"/>
    <w:qFormat/>
    <w:uiPriority w:val="1"/>
    <w:rPr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"/>
    <w:basedOn w:val="3"/>
    <w:next w:val="7"/>
    <w:unhideWhenUsed/>
    <w:qFormat/>
    <w:uiPriority w:val="99"/>
    <w:pPr>
      <w:spacing w:line="259" w:lineRule="auto"/>
      <w:ind w:firstLine="420" w:firstLineChars="100"/>
    </w:pPr>
    <w:rPr>
      <w:rFonts w:ascii="Calibri" w:hAnsi="Calibri"/>
    </w:rPr>
  </w:style>
  <w:style w:type="paragraph" w:customStyle="1" w:styleId="7">
    <w:name w:val="段落正文"/>
    <w:basedOn w:val="1"/>
    <w:qFormat/>
    <w:uiPriority w:val="0"/>
    <w:pPr>
      <w:spacing w:beforeLines="50" w:line="360" w:lineRule="auto"/>
      <w:ind w:firstLine="200" w:firstLineChars="200"/>
    </w:pPr>
    <w:rPr>
      <w:spacing w:val="2"/>
      <w:sz w:val="24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标题 5（有编号）（绿盟科技）"/>
    <w:basedOn w:val="1"/>
    <w:next w:val="12"/>
    <w:qFormat/>
    <w:uiPriority w:val="0"/>
    <w:pPr>
      <w:keepNext/>
      <w:keepLines/>
      <w:spacing w:before="280" w:after="156" w:line="377" w:lineRule="auto"/>
      <w:outlineLvl w:val="4"/>
    </w:pPr>
    <w:rPr>
      <w:rFonts w:ascii="Arial" w:hAnsi="Arial" w:eastAsia="黑体" w:cs="宋体"/>
      <w:b/>
      <w:sz w:val="24"/>
      <w:szCs w:val="28"/>
      <w:lang w:eastAsia="en-US"/>
    </w:rPr>
  </w:style>
  <w:style w:type="paragraph" w:customStyle="1" w:styleId="12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  <w:spacing w:after="160" w:line="278" w:lineRule="auto"/>
    </w:pPr>
    <w:rPr>
      <w:rFonts w:ascii="宋体" w:hAnsi="Times New Roman" w:eastAsia="宋体" w:cs="Times New Roman"/>
      <w:color w:val="000000"/>
      <w:sz w:val="24"/>
      <w:lang w:val="en-US" w:eastAsia="zh-CN" w:bidi="ar-SA"/>
    </w:rPr>
  </w:style>
  <w:style w:type="table" w:customStyle="1" w:styleId="14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font4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21"/>
    <w:basedOn w:val="10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7">
    <w:name w:val="font1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8">
    <w:name w:val="font31"/>
    <w:basedOn w:val="10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9">
    <w:name w:val="font5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2217</Words>
  <Characters>2459</Characters>
  <Lines>0</Lines>
  <Paragraphs>0</Paragraphs>
  <TotalTime>0</TotalTime>
  <ScaleCrop>false</ScaleCrop>
  <LinksUpToDate>false</LinksUpToDate>
  <CharactersWithSpaces>2612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2025-12-05T13:59:00Z</dcterms:created>
  <dc:creator>Administrator</dc:creator>
  <cp:lastModifiedBy>胡丽蓉</cp:lastModifiedBy>
  <cp:lastPrinted>2026-07-15T06:31:00Z</cp:lastPrinted>
  <dcterms:modified xsi:type="dcterms:W3CDTF">2026-07-22T07:27:05Z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KSOTemplateDocerSaveRecord">
    <vt:lpwstr>eyJoZGlkIjoiY2MyNGI4NDE4OTBhNzg3M2Y5NmQyYzE4OWI2Yjc0YmQiLCJ1c2VySWQiOiIxNjM3Njg5NDc2In0=</vt:lpwstr>
  </property>
  <property fmtid="{D5CDD505-2E9C-101B-9397-08002B2CF9AE}" pid="4" name="ICV">
    <vt:lpwstr>8C16CED1F4518D4C912E5F6A8B260BCA_43</vt:lpwstr>
  </property>
</Properties>
</file>