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1B8A" w14:textId="77777777" w:rsidR="00E36EF1" w:rsidRDefault="00417AD1">
      <w:pPr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附表</w:t>
      </w:r>
    </w:p>
    <w:p w14:paraId="6A43D9E5" w14:textId="41328272" w:rsidR="00706935" w:rsidRPr="00E36EF1" w:rsidRDefault="00417AD1" w:rsidP="00E36EF1">
      <w:pPr>
        <w:jc w:val="center"/>
        <w:rPr>
          <w:rFonts w:ascii="方正小标宋_GBK" w:eastAsia="方正小标宋_GBK" w:hAnsi="Times New Roman" w:cs="Times New Roman" w:hint="eastAsia"/>
          <w:sz w:val="44"/>
          <w:szCs w:val="44"/>
        </w:rPr>
      </w:pPr>
      <w:r w:rsidRPr="00E36EF1">
        <w:rPr>
          <w:rFonts w:ascii="方正小标宋_GBK" w:eastAsia="方正小标宋_GBK" w:hAnsi="Times New Roman" w:cs="Times New Roman" w:hint="eastAsia"/>
          <w:sz w:val="44"/>
          <w:szCs w:val="44"/>
        </w:rPr>
        <w:t>评分汇总表</w:t>
      </w:r>
    </w:p>
    <w:tbl>
      <w:tblPr>
        <w:tblpPr w:leftFromText="180" w:rightFromText="180" w:vertAnchor="text" w:horzAnchor="page" w:tblpXSpec="center" w:tblpY="90"/>
        <w:tblOverlap w:val="never"/>
        <w:tblW w:w="8624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8F8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440"/>
        <w:gridCol w:w="944"/>
        <w:gridCol w:w="944"/>
        <w:gridCol w:w="944"/>
        <w:gridCol w:w="944"/>
        <w:gridCol w:w="944"/>
        <w:gridCol w:w="944"/>
        <w:gridCol w:w="945"/>
      </w:tblGrid>
      <w:tr w:rsidR="00706935" w14:paraId="34043A78" w14:textId="77777777">
        <w:trPr>
          <w:trHeight w:val="1140"/>
          <w:jc w:val="center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BA24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序号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AF58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比选单位</w:t>
            </w:r>
          </w:p>
          <w:p w14:paraId="08AD0E17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名称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759F" w14:textId="77777777" w:rsidR="00706935" w:rsidRDefault="00417AD1">
            <w:pPr>
              <w:widowControl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F1115"/>
                <w:szCs w:val="21"/>
                <w:shd w:val="clear" w:color="auto" w:fill="FFFFFF"/>
              </w:rPr>
              <w:t>符合性审查及文件规范性</w:t>
            </w:r>
            <w:r>
              <w:rPr>
                <w:rFonts w:ascii="Times New Roman" w:eastAsia="方正仿宋_GBK" w:hAnsi="Times New Roman" w:cs="Times New Roman" w:hint="eastAsia"/>
                <w:color w:val="0F1115"/>
                <w:szCs w:val="21"/>
                <w:shd w:val="clear" w:color="auto" w:fill="FFFFFF"/>
              </w:rPr>
              <w:t>平</w:t>
            </w:r>
            <w:r>
              <w:rPr>
                <w:rFonts w:ascii="Times New Roman" w:eastAsia="方正仿宋_GBK" w:hAnsi="Times New Roman" w:cs="Times New Roman"/>
                <w:szCs w:val="21"/>
              </w:rPr>
              <w:t>均分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7121" w14:textId="77777777" w:rsidR="00706935" w:rsidRDefault="00417AD1">
            <w:pPr>
              <w:widowControl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bCs/>
                <w:color w:val="0F1115"/>
                <w:kern w:val="0"/>
                <w:szCs w:val="21"/>
                <w:lang w:bidi="ar"/>
              </w:rPr>
              <w:t>监测服务方案</w:t>
            </w:r>
            <w:r>
              <w:rPr>
                <w:rFonts w:ascii="Times New Roman" w:eastAsia="方正仿宋_GBK" w:hAnsi="Times New Roman" w:cs="Times New Roman"/>
                <w:szCs w:val="21"/>
              </w:rPr>
              <w:t>平均分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5C1FE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企业专业能力平均分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E72C7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报价合理性平均分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FF3E5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服务保障方案平均分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A527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总分</w:t>
            </w:r>
          </w:p>
          <w:p w14:paraId="7C65C904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平均分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435B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排名</w:t>
            </w:r>
          </w:p>
        </w:tc>
      </w:tr>
      <w:tr w:rsidR="00706935" w14:paraId="5C578225" w14:textId="77777777">
        <w:trPr>
          <w:trHeight w:val="765"/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E6A33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49C8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四川华皓检测技术有限公司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96357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10.0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C388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24.3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984B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16.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59E2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2B910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CABF8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78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.00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78D9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</w:p>
        </w:tc>
      </w:tr>
      <w:tr w:rsidR="00706935" w14:paraId="6F8C8F77" w14:textId="77777777">
        <w:trPr>
          <w:trHeight w:val="765"/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BDC55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E1E1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四川谱识检测技术有限公司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7B34C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10.0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C86BB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25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2D8C9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10.1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9F4E4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19.99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B7434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6.3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693B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71.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CC34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</w:p>
        </w:tc>
      </w:tr>
      <w:tr w:rsidR="00706935" w14:paraId="59C7CF2B" w14:textId="77777777">
        <w:trPr>
          <w:trHeight w:val="765"/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0E09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62E2F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四川成检环境检测有限公司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EAEA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7.3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4ABAD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19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FA54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9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00297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19.98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78AE3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B16E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61.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9442" w14:textId="77777777" w:rsidR="00706935" w:rsidRDefault="00417AD1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</w:p>
        </w:tc>
      </w:tr>
    </w:tbl>
    <w:p w14:paraId="19E615A9" w14:textId="77777777" w:rsidR="00706935" w:rsidRDefault="00706935">
      <w:pPr>
        <w:rPr>
          <w:rFonts w:ascii="Times New Roman" w:hAnsi="Times New Roman" w:cs="Times New Roman"/>
        </w:rPr>
      </w:pPr>
    </w:p>
    <w:sectPr w:rsidR="00706935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3D22B53"/>
    <w:rsid w:val="FF6CBCEB"/>
    <w:rsid w:val="00417AD1"/>
    <w:rsid w:val="00443541"/>
    <w:rsid w:val="00706935"/>
    <w:rsid w:val="00E36EF1"/>
    <w:rsid w:val="0342208E"/>
    <w:rsid w:val="0717625A"/>
    <w:rsid w:val="13D22B53"/>
    <w:rsid w:val="19AA773C"/>
    <w:rsid w:val="1B5B4924"/>
    <w:rsid w:val="1B607F83"/>
    <w:rsid w:val="26EC15EB"/>
    <w:rsid w:val="2779FE76"/>
    <w:rsid w:val="2E3A0EE3"/>
    <w:rsid w:val="3FFFDEFD"/>
    <w:rsid w:val="512E314A"/>
    <w:rsid w:val="51B435AC"/>
    <w:rsid w:val="5BA43DF3"/>
    <w:rsid w:val="5BAE4348"/>
    <w:rsid w:val="5F623CFA"/>
    <w:rsid w:val="64FA501F"/>
    <w:rsid w:val="690D1FD7"/>
    <w:rsid w:val="691D5B26"/>
    <w:rsid w:val="745E614E"/>
    <w:rsid w:val="7BBFC9D7"/>
    <w:rsid w:val="7F3F030E"/>
    <w:rsid w:val="7FBE9738"/>
    <w:rsid w:val="B4DEB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47E9C"/>
  <w15:docId w15:val="{6F1752C5-DA08-48C7-B538-1846716E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柏灵</dc:creator>
  <cp:lastModifiedBy>园区收发文</cp:lastModifiedBy>
  <cp:revision>3</cp:revision>
  <cp:lastPrinted>2026-03-07T08:11:00Z</cp:lastPrinted>
  <dcterms:created xsi:type="dcterms:W3CDTF">2026-07-13T08:02:00Z</dcterms:created>
  <dcterms:modified xsi:type="dcterms:W3CDTF">2026-07-13T08:04:00Z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A637FF11850947C498BE35BECCE3FA4E_13</vt:lpwstr>
  </property>
  <property fmtid="{D5CDD505-2E9C-101B-9397-08002B2CF9AE}" pid="4" name="KSOTemplateDocerSaveRecord">
    <vt:lpwstr>eyJoZGlkIjoiOTEyMDMyODU3MTBjOGE4MmMzOGQ2ZGMzZDVjNGUzYzkiLCJ1c2VySWQiOiIyNTQ5MjcyNzYifQ==</vt:lpwstr>
  </property>
</Properties>
</file>