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附件1</w:t>
      </w:r>
    </w:p>
    <w:p>
      <w:pPr>
        <w:adjustRightInd w:val="0"/>
        <w:spacing w:line="60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本次检验项目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一、食用农产品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食品中污染物限量》,农业农村部公告 第250号《食品动物中禁止使用的药品及其他化合物清单》,GB 31650-2019《食品安全国家标准 食品中兽药最大残留限量》,GB 31650.1-2022《食品安全国家标准 食品中41种兽药最大残留限量》,GB 2763-2026《食品安全国家标准 食品中农药最大残留限量》,GB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type w:val="continuous"/>
          <w:pgSz w:w="11906" w:h="16838"/>
          <w:pgMar w:top="1247" w:right="1797" w:bottom="1247" w:left="1797" w:header="851" w:footer="992" w:gutter="0"/>
          <w:cols w:space="425" w:num="1"/>
          <w:docGrid w:type="linesAndChars" w:linePitch="312" w:charSpace="0"/>
        </w:sect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镉(以Cd计)、呋喃唑酮代谢物、克伦特罗、莱克多巴胺、沙丁胺醇、恩诺沙星、磺胺类(总量)、甲氧苄啶、双氯芬酸、呋喃西林代谢物、氯霉素、替米考星、氟苯尼考、多西环素、甲硝唑、氯丙嗪、土霉素/金霉素/四环素(组合含量)、甲胺磷、克百威、氧乐果、敌敌畏、苯醚甲环唑、噻虫胺、丙溴磷、联苯菊酯、氯唑磷、三唑磷、水胺硫磷、氯氟氰菊酯和高效氯氟氰菊酯、甲拌磷、2,4-滴和2,4-滴钠盐、狄氏剂、脱氢乙酸及其钠盐(以脱氢乙酸计)、苯甲酸及其钠盐(以苯甲酸计)、山梨酸及其钾盐(以山梨酸计)、糖精钠(以糖精计)、三氯蔗糖、甜蜜素(以环己基氨基磺酸计)、多菌灵、纽甜、阿维菌素、倍硫磷、啶虫脒、毒死蜱、氟虫腈、甲氨基阿维菌素苯甲酸盐、甲基异柳磷、乐果、灭蝇胺、噻虫嗪、铅(以Pb计)、辛硫磷、丙环唑、戊唑醇、吡唑醚菌酯、呋虫胺、氟吡菌胺、氯氰菊酯和高效氯氰菊酯、乙酰甲胺磷、哒螨灵、腐霉利、乙螨唑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二、肉制品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2730-2015《食品安全国家标准 腌腊肉制品》,GB 2760-2024《食品安全国家标准 食品添加剂使用标准》,整顿办函[2011]1号《食品中可能违法添加的非食用物质和易滥用的食品添加剂品种名单(第五批)》。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过氧化值(以脂肪计)、亚硝酸盐(以亚硝酸钠计)、苯甲酸及其钠盐(以苯甲酸计)、山梨酸及其钾盐(以山梨酸计)、脱氢乙酸及其钠盐(以脱氢乙酸计)、柠檬黄、日落黄、胭脂红、诱惑红、苋菜红、酸性红、氯霉素。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三、调味品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食品中污染物限量》,整顿办函[2011]1号《食品中可能违法添加的非食用物质和易滥用的食品添加剂品种名单(第五批)》,GB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苏丹红Ⅰ、苏丹红Ⅱ、苏丹红Ⅲ、苏丹红Ⅳ、罂粟碱、吗啡、可待因、那可丁、苯甲酸及其钠盐(以苯甲酸计)、山梨酸及其钾盐(以山梨酸计)、脱氢乙酸及其钠盐(以脱氢乙酸计)、糖精钠(以糖精计)、甜蜜素(以环己基氨基磺酸计)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四、淀粉及淀粉制品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、苯甲酸及其钠盐(以苯甲酸计)、山梨酸及其钾盐(以山梨酸计)、脱氢乙酸及其钠盐(以脱氢乙酸计)、铝的残留量(干样品,以Al计)、二氧化硫残留量、柠檬黄、新红、苋菜红、靛蓝、胭脂红、日落黄、诱惑红、亮蓝、酸性红、喹啉黄、赤藓红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五、餐饮食品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食品中污染物限量》,GB 2760-2024《食品安全国家标准 食品添加剂使用标准》。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N-二甲基亚硝胺、苯甲酸及其钠盐(以苯甲酸计)、山梨酸及其钾盐(以山梨酸计)。</w:t>
      </w:r>
    </w:p>
    <w:sectPr>
      <w:footerReference r:id="rId5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NzgyYzUzM2Q5ZDQyZjExMWM3MDQzMGM4ODFjMjcifQ=="/>
  </w:docVars>
  <w:rsids>
    <w:rsidRoot w:val="3AF47153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1C83995"/>
    <w:rsid w:val="065601ED"/>
    <w:rsid w:val="074F67A3"/>
    <w:rsid w:val="086216F7"/>
    <w:rsid w:val="0B0E30C9"/>
    <w:rsid w:val="0C7071A6"/>
    <w:rsid w:val="0C8B33A0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80A073B"/>
    <w:rsid w:val="381432FF"/>
    <w:rsid w:val="395976F9"/>
    <w:rsid w:val="39943F30"/>
    <w:rsid w:val="3AF47153"/>
    <w:rsid w:val="3C5542AE"/>
    <w:rsid w:val="3D2A4005"/>
    <w:rsid w:val="413526FC"/>
    <w:rsid w:val="42D544BD"/>
    <w:rsid w:val="4680085C"/>
    <w:rsid w:val="46C42E85"/>
    <w:rsid w:val="4FC14E92"/>
    <w:rsid w:val="539B55DE"/>
    <w:rsid w:val="54634F1C"/>
    <w:rsid w:val="55914711"/>
    <w:rsid w:val="568C0DA2"/>
    <w:rsid w:val="56F30534"/>
    <w:rsid w:val="5B974394"/>
    <w:rsid w:val="5DB63C2A"/>
    <w:rsid w:val="5EBD1AC7"/>
    <w:rsid w:val="60FB320B"/>
    <w:rsid w:val="6133247F"/>
    <w:rsid w:val="65C452BF"/>
    <w:rsid w:val="68DB3E8B"/>
    <w:rsid w:val="694F7894"/>
    <w:rsid w:val="6A5570D7"/>
    <w:rsid w:val="6A85732F"/>
    <w:rsid w:val="6E010FB3"/>
    <w:rsid w:val="6FBA6BC5"/>
    <w:rsid w:val="721C7DF8"/>
    <w:rsid w:val="73264794"/>
    <w:rsid w:val="7329106A"/>
    <w:rsid w:val="741F068D"/>
    <w:rsid w:val="77554356"/>
    <w:rsid w:val="7A7B7BC2"/>
    <w:rsid w:val="7D677BF3"/>
    <w:rsid w:val="7ECDC556"/>
    <w:rsid w:val="7FD61B0C"/>
    <w:rsid w:val="F5FC0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</Words>
  <Characters>125</Characters>
  <Lines>31</Lines>
  <Paragraphs>8</Paragraphs>
  <TotalTime>2</TotalTime>
  <ScaleCrop>false</ScaleCrop>
  <LinksUpToDate>false</LinksUpToDate>
  <CharactersWithSpaces>130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2024-08-30T22:32:00Z</dcterms:created>
  <dc:creator>Administrator</dc:creator>
  <cp:lastModifiedBy>HUAWEI</cp:lastModifiedBy>
  <dcterms:modified xsi:type="dcterms:W3CDTF">2026-06-10T09:41:45Z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97BF2057F43E4A5A94626E73E7B17E61_11</vt:lpwstr>
  </property>
</Properties>
</file>