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4" w:line="215" w:lineRule="auto"/>
        <w:jc w:val="center"/>
        <w:outlineLvl w:val="0"/>
        <w:rPr>
          <w:rFonts w:ascii="宋体" w:hAnsi="宋体" w:eastAsia="宋体" w:cs="宋体"/>
          <w:sz w:val="48"/>
          <w:szCs w:val="48"/>
        </w:rPr>
      </w:pPr>
      <w:r>
        <w:rPr>
          <w:rFonts w:hint="eastAsia" w:ascii="宋体" w:hAnsi="宋体" w:eastAsia="宋体" w:cs="宋体"/>
          <w:b/>
          <w:bCs/>
          <w:spacing w:val="10"/>
          <w:sz w:val="48"/>
          <w:szCs w:val="48"/>
          <w:lang w:eastAsia="zh-CN"/>
        </w:rPr>
        <w:t>攀枝花市西区司法局</w:t>
      </w:r>
      <w:r>
        <w:rPr>
          <w:rFonts w:ascii="宋体" w:hAnsi="宋体" w:eastAsia="宋体" w:cs="宋体"/>
          <w:b/>
          <w:bCs/>
          <w:spacing w:val="10"/>
          <w:sz w:val="48"/>
          <w:szCs w:val="48"/>
        </w:rPr>
        <w:t>主动公开事项目录</w:t>
      </w:r>
    </w:p>
    <w:p>
      <w:pPr>
        <w:spacing w:line="60" w:lineRule="exact"/>
      </w:pPr>
    </w:p>
    <w:tbl>
      <w:tblPr>
        <w:tblStyle w:val="5"/>
        <w:tblW w:w="145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7"/>
        <w:gridCol w:w="518"/>
        <w:gridCol w:w="749"/>
        <w:gridCol w:w="1919"/>
        <w:gridCol w:w="1295"/>
        <w:gridCol w:w="2713"/>
        <w:gridCol w:w="1539"/>
        <w:gridCol w:w="908"/>
        <w:gridCol w:w="1455"/>
        <w:gridCol w:w="2039"/>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537"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pacing w:val="-4"/>
                <w:sz w:val="21"/>
                <w:szCs w:val="21"/>
              </w:rPr>
              <w:t>类别</w:t>
            </w:r>
          </w:p>
        </w:tc>
        <w:tc>
          <w:tcPr>
            <w:tcW w:w="1267"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pacing w:val="-5"/>
                <w:sz w:val="21"/>
                <w:szCs w:val="21"/>
              </w:rPr>
              <w:t>公开事项</w:t>
            </w:r>
          </w:p>
        </w:tc>
        <w:tc>
          <w:tcPr>
            <w:tcW w:w="191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pacing w:val="-5"/>
                <w:sz w:val="21"/>
                <w:szCs w:val="21"/>
              </w:rPr>
              <w:t>公开内容</w:t>
            </w:r>
          </w:p>
        </w:tc>
        <w:tc>
          <w:tcPr>
            <w:tcW w:w="4008"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pacing w:val="-5"/>
                <w:sz w:val="21"/>
                <w:szCs w:val="21"/>
              </w:rPr>
              <w:t>公开依据</w:t>
            </w:r>
          </w:p>
        </w:tc>
        <w:tc>
          <w:tcPr>
            <w:tcW w:w="153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pacing w:val="-5"/>
                <w:sz w:val="21"/>
                <w:szCs w:val="21"/>
              </w:rPr>
              <w:t>公开主体</w:t>
            </w:r>
          </w:p>
        </w:tc>
        <w:tc>
          <w:tcPr>
            <w:tcW w:w="908"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公开</w:t>
            </w:r>
          </w:p>
          <w:p>
            <w:pPr>
              <w:keepNext w:val="0"/>
              <w:keepLines w:val="0"/>
              <w:pageBreakBefore w:val="0"/>
              <w:widowControl/>
              <w:kinsoku w:val="0"/>
              <w:wordWrap/>
              <w:overflowPunct/>
              <w:topLinePunct w:val="0"/>
              <w:autoSpaceDE w:val="0"/>
              <w:autoSpaceDN w:val="0"/>
              <w:bidi w:val="0"/>
              <w:adjustRightInd w:val="0"/>
              <w:snapToGrid w:val="0"/>
              <w:ind w:left="0" w:right="0"/>
              <w:jc w:val="center"/>
              <w:rPr>
                <w:rFonts w:hint="default" w:ascii="Times New Roman" w:hAnsi="Times New Roman" w:eastAsia="黑体" w:cs="Times New Roman"/>
                <w:b w:val="0"/>
                <w:bCs w:val="0"/>
                <w:sz w:val="21"/>
                <w:szCs w:val="21"/>
                <w:lang w:eastAsia="zh-CN"/>
              </w:rPr>
            </w:pPr>
            <w:r>
              <w:rPr>
                <w:rFonts w:hint="default" w:ascii="Times New Roman" w:hAnsi="Times New Roman" w:eastAsia="黑体" w:cs="Times New Roman"/>
                <w:sz w:val="21"/>
                <w:szCs w:val="21"/>
                <w:lang w:eastAsia="zh-CN"/>
              </w:rPr>
              <w:t>渠道</w:t>
            </w:r>
          </w:p>
        </w:tc>
        <w:tc>
          <w:tcPr>
            <w:tcW w:w="14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pacing w:val="-5"/>
                <w:sz w:val="21"/>
                <w:szCs w:val="21"/>
              </w:rPr>
              <w:t>公开时限</w:t>
            </w:r>
          </w:p>
        </w:tc>
        <w:tc>
          <w:tcPr>
            <w:tcW w:w="203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pacing w:val="-5"/>
                <w:sz w:val="21"/>
                <w:szCs w:val="21"/>
              </w:rPr>
              <w:t>公开责任</w:t>
            </w:r>
          </w:p>
        </w:tc>
        <w:tc>
          <w:tcPr>
            <w:tcW w:w="88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right="0"/>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pacing w:val="-4"/>
                <w:sz w:val="21"/>
                <w:szCs w:val="21"/>
              </w:rPr>
              <w:t>监督电话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3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方正小标宋_GBK" w:cs="Times New Roman"/>
                <w:spacing w:val="3"/>
                <w:sz w:val="34"/>
                <w:szCs w:val="34"/>
              </w:rPr>
            </w:pPr>
            <w:bookmarkStart w:id="0" w:name="OLE_LINK6" w:colFirst="7" w:colLast="8"/>
            <w:bookmarkStart w:id="1" w:name="OLE_LINK12" w:colFirst="8" w:colLast="10"/>
            <w:r>
              <w:rPr>
                <w:rFonts w:hint="default" w:ascii="Times New Roman" w:hAnsi="Times New Roman" w:eastAsia="方正小标宋_GBK" w:cs="Times New Roman"/>
                <w:spacing w:val="3"/>
                <w:sz w:val="34"/>
                <w:szCs w:val="34"/>
              </w:rPr>
              <w:t>法定公开事项</w:t>
            </w:r>
          </w:p>
        </w:tc>
        <w:tc>
          <w:tcPr>
            <w:tcW w:w="1267" w:type="dxa"/>
            <w:gridSpan w:val="2"/>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rPr>
                <w:rFonts w:hint="eastAsia" w:ascii="Times New Roman" w:hAnsi="Times New Roman" w:eastAsia="黑体" w:cs="Times New Roman"/>
                <w:b w:val="0"/>
                <w:bCs w:val="0"/>
                <w:spacing w:val="-5"/>
                <w:sz w:val="21"/>
                <w:szCs w:val="21"/>
                <w:lang w:eastAsia="zh-CN"/>
              </w:rPr>
            </w:pPr>
            <w:r>
              <w:rPr>
                <w:rFonts w:hint="eastAsia" w:ascii="Times New Roman" w:hAnsi="Times New Roman" w:eastAsia="黑体" w:cs="Times New Roman"/>
                <w:b w:val="0"/>
                <w:bCs w:val="0"/>
                <w:spacing w:val="-5"/>
                <w:sz w:val="21"/>
                <w:szCs w:val="21"/>
                <w:lang w:eastAsia="zh-CN"/>
              </w:rPr>
              <w:t>政策</w:t>
            </w:r>
          </w:p>
        </w:tc>
        <w:tc>
          <w:tcPr>
            <w:tcW w:w="191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pacing w:val="-1"/>
                <w:sz w:val="21"/>
                <w:szCs w:val="21"/>
                <w:lang w:val="en-US" w:eastAsia="en-US"/>
              </w:rPr>
            </w:pPr>
            <w:r>
              <w:rPr>
                <w:rFonts w:hint="default" w:ascii="Times New Roman" w:hAnsi="Times New Roman" w:eastAsia="仿宋_GB2312" w:cs="Times New Roman"/>
                <w:spacing w:val="-1"/>
                <w:sz w:val="21"/>
                <w:szCs w:val="21"/>
              </w:rPr>
              <w:t>行政规范性文件</w:t>
            </w:r>
          </w:p>
        </w:tc>
        <w:tc>
          <w:tcPr>
            <w:tcW w:w="1295" w:type="dxa"/>
            <w:vMerge w:val="restart"/>
            <w:tcBorders>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pacing w:val="-5"/>
                <w:sz w:val="21"/>
                <w:szCs w:val="21"/>
                <w:lang w:val="en-US" w:eastAsia="en-US"/>
              </w:rPr>
            </w:pPr>
            <w:r>
              <w:rPr>
                <w:rFonts w:hint="default" w:ascii="Times New Roman" w:hAnsi="Times New Roman" w:eastAsia="仿宋_GB2312" w:cs="Times New Roman"/>
                <w:spacing w:val="-5"/>
                <w:sz w:val="21"/>
                <w:szCs w:val="21"/>
              </w:rPr>
              <w:t>口行政法规</w:t>
            </w:r>
          </w:p>
        </w:tc>
        <w:tc>
          <w:tcPr>
            <w:tcW w:w="2713" w:type="dxa"/>
            <w:vMerge w:val="restart"/>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pacing w:val="-5"/>
                <w:sz w:val="21"/>
                <w:szCs w:val="21"/>
                <w:lang w:val="en-US" w:eastAsia="en-US"/>
              </w:rPr>
            </w:pPr>
            <w:r>
              <w:rPr>
                <w:rFonts w:hint="default" w:ascii="Times New Roman" w:hAnsi="Times New Roman" w:eastAsia="仿宋_GB2312" w:cs="Times New Roman"/>
                <w:spacing w:val="-5"/>
                <w:sz w:val="21"/>
                <w:szCs w:val="21"/>
              </w:rPr>
              <w:t>《政府信息公开条例》第二十条第一款</w:t>
            </w:r>
          </w:p>
        </w:tc>
        <w:tc>
          <w:tcPr>
            <w:tcW w:w="153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西区司法局</w:t>
            </w:r>
          </w:p>
        </w:tc>
        <w:tc>
          <w:tcPr>
            <w:tcW w:w="90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eastAsia="仿宋_GB2312" w:cs="Times New Roman"/>
                <w:snapToGrid w:val="0"/>
                <w:color w:val="000000"/>
                <w:spacing w:val="-2"/>
                <w:kern w:val="0"/>
                <w:sz w:val="21"/>
                <w:szCs w:val="21"/>
                <w:lang w:val="en-US" w:eastAsia="zh-CN" w:bidi="ar-SA"/>
              </w:rPr>
            </w:pPr>
            <w:r>
              <w:rPr>
                <w:rFonts w:hint="default" w:ascii="Times New Roman" w:hAnsi="Times New Roman" w:eastAsia="仿宋_GB2312" w:cs="Times New Roman"/>
                <w:snapToGrid w:val="0"/>
                <w:color w:val="000000"/>
                <w:spacing w:val="-2"/>
                <w:kern w:val="0"/>
                <w:sz w:val="21"/>
                <w:szCs w:val="21"/>
                <w:lang w:val="en-US" w:eastAsia="en-US" w:bidi="ar-SA"/>
              </w:rPr>
              <w:t>政府网站</w:t>
            </w:r>
          </w:p>
        </w:tc>
        <w:tc>
          <w:tcPr>
            <w:tcW w:w="1455"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spacing w:val="-2"/>
                <w:kern w:val="0"/>
                <w:sz w:val="21"/>
                <w:szCs w:val="21"/>
                <w:lang w:val="en-US" w:eastAsia="zh-CN" w:bidi="ar-SA"/>
              </w:rPr>
            </w:pPr>
            <w:r>
              <w:rPr>
                <w:rFonts w:hint="default" w:ascii="Times New Roman" w:hAnsi="Times New Roman" w:eastAsia="仿宋_GB2312" w:cs="Times New Roman"/>
                <w:snapToGrid w:val="0"/>
                <w:color w:val="000000"/>
                <w:spacing w:val="-2"/>
                <w:kern w:val="0"/>
                <w:sz w:val="21"/>
                <w:szCs w:val="21"/>
                <w:lang w:val="en-US" w:eastAsia="zh-CN" w:bidi="ar-SA"/>
              </w:rPr>
              <w:t>公开事项信息形成或变更之日起20个工作日内公开</w:t>
            </w:r>
          </w:p>
        </w:tc>
        <w:tc>
          <w:tcPr>
            <w:tcW w:w="2039"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2"/>
                <w:kern w:val="0"/>
                <w:sz w:val="21"/>
                <w:szCs w:val="21"/>
                <w:lang w:val="en-US" w:eastAsia="zh-CN" w:bidi="ar-SA"/>
              </w:rPr>
            </w:pPr>
            <w:r>
              <w:rPr>
                <w:rFonts w:hint="eastAsia" w:ascii="Times New Roman" w:hAnsi="Times New Roman" w:eastAsia="仿宋_GB2312" w:cs="Times New Roman"/>
                <w:snapToGrid w:val="0"/>
                <w:color w:val="000000"/>
                <w:spacing w:val="-2"/>
                <w:kern w:val="0"/>
                <w:sz w:val="21"/>
                <w:szCs w:val="21"/>
                <w:lang w:val="en-US" w:eastAsia="zh-CN" w:bidi="ar-SA"/>
              </w:rPr>
              <w:t>各股室</w:t>
            </w:r>
          </w:p>
        </w:tc>
        <w:tc>
          <w:tcPr>
            <w:tcW w:w="888"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pacing w:val="-5"/>
                <w:sz w:val="21"/>
                <w:szCs w:val="21"/>
              </w:rPr>
            </w:pPr>
            <w:r>
              <w:rPr>
                <w:rFonts w:hint="default" w:ascii="Times New Roman" w:hAnsi="Times New Roman" w:eastAsia="仿宋_GB2312" w:cs="Times New Roman"/>
                <w:snapToGrid w:val="0"/>
                <w:color w:val="000000"/>
                <w:kern w:val="0"/>
                <w:sz w:val="21"/>
                <w:szCs w:val="21"/>
                <w:lang w:val="en-US" w:eastAsia="zh-CN" w:bidi="ar-SA"/>
              </w:rPr>
              <w:t>0812-5558062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37"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pPr>
          </w:p>
        </w:tc>
        <w:tc>
          <w:tcPr>
            <w:tcW w:w="1267" w:type="dxa"/>
            <w:gridSpan w:val="2"/>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pPr>
          </w:p>
        </w:tc>
        <w:tc>
          <w:tcPr>
            <w:tcW w:w="191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pacing w:val="-1"/>
                <w:sz w:val="21"/>
                <w:szCs w:val="21"/>
                <w:lang w:val="en-US" w:eastAsia="en-US"/>
              </w:rPr>
            </w:pPr>
            <w:r>
              <w:rPr>
                <w:rFonts w:hint="default" w:ascii="Times New Roman" w:hAnsi="Times New Roman" w:eastAsia="仿宋_GB2312" w:cs="Times New Roman"/>
                <w:spacing w:val="-1"/>
                <w:sz w:val="21"/>
                <w:szCs w:val="21"/>
              </w:rPr>
              <w:t>其他文件</w:t>
            </w:r>
          </w:p>
        </w:tc>
        <w:tc>
          <w:tcPr>
            <w:tcW w:w="1295" w:type="dxa"/>
            <w:vMerge w:val="continue"/>
            <w:tcBorders>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default" w:ascii="Times New Roman" w:hAnsi="Times New Roman" w:eastAsia="黑体" w:cs="Times New Roman"/>
                <w:b w:val="0"/>
                <w:bCs w:val="0"/>
                <w:spacing w:val="-5"/>
                <w:sz w:val="21"/>
                <w:szCs w:val="21"/>
              </w:rPr>
            </w:pPr>
          </w:p>
        </w:tc>
        <w:tc>
          <w:tcPr>
            <w:tcW w:w="2713" w:type="dxa"/>
            <w:vMerge w:val="continue"/>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default" w:ascii="Times New Roman" w:hAnsi="Times New Roman" w:eastAsia="黑体" w:cs="Times New Roman"/>
                <w:b w:val="0"/>
                <w:bCs w:val="0"/>
                <w:spacing w:val="-5"/>
                <w:sz w:val="21"/>
                <w:szCs w:val="21"/>
              </w:rPr>
            </w:pPr>
          </w:p>
        </w:tc>
        <w:tc>
          <w:tcPr>
            <w:tcW w:w="1539"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default" w:ascii="Times New Roman" w:hAnsi="Times New Roman" w:eastAsia="黑体" w:cs="Times New Roman"/>
                <w:b w:val="0"/>
                <w:bCs w:val="0"/>
                <w:spacing w:val="-5"/>
                <w:sz w:val="21"/>
                <w:szCs w:val="21"/>
              </w:rPr>
            </w:pPr>
          </w:p>
        </w:tc>
        <w:tc>
          <w:tcPr>
            <w:tcW w:w="908"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default" w:ascii="Times New Roman" w:hAnsi="Times New Roman" w:eastAsia="仿宋_GB2312" w:cs="Times New Roman"/>
                <w:snapToGrid w:val="0"/>
                <w:color w:val="000000"/>
                <w:spacing w:val="-2"/>
                <w:kern w:val="0"/>
                <w:sz w:val="21"/>
                <w:szCs w:val="21"/>
                <w:lang w:val="en-US" w:eastAsia="zh-CN" w:bidi="ar-SA"/>
              </w:rPr>
            </w:pPr>
          </w:p>
        </w:tc>
        <w:tc>
          <w:tcPr>
            <w:tcW w:w="1455"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default" w:ascii="Times New Roman" w:hAnsi="Times New Roman" w:eastAsia="仿宋_GB2312" w:cs="Times New Roman"/>
                <w:snapToGrid w:val="0"/>
                <w:color w:val="000000"/>
                <w:spacing w:val="-2"/>
                <w:kern w:val="0"/>
                <w:sz w:val="21"/>
                <w:szCs w:val="21"/>
                <w:lang w:val="en-US" w:eastAsia="zh-CN" w:bidi="ar-SA"/>
              </w:rPr>
            </w:pPr>
          </w:p>
        </w:tc>
        <w:tc>
          <w:tcPr>
            <w:tcW w:w="2039"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default" w:ascii="Times New Roman" w:hAnsi="Times New Roman" w:eastAsia="仿宋_GB2312" w:cs="Times New Roman"/>
                <w:snapToGrid w:val="0"/>
                <w:color w:val="000000"/>
                <w:spacing w:val="-2"/>
                <w:kern w:val="0"/>
                <w:sz w:val="21"/>
                <w:szCs w:val="21"/>
                <w:lang w:val="en-US" w:eastAsia="zh-CN" w:bidi="ar-SA"/>
              </w:rPr>
            </w:pPr>
          </w:p>
        </w:tc>
        <w:tc>
          <w:tcPr>
            <w:tcW w:w="888"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rPr>
                <w:rFonts w:hint="default" w:ascii="Times New Roman" w:hAnsi="Times New Roman" w:eastAsia="黑体" w:cs="Times New Roman"/>
                <w:b w:val="0"/>
                <w:bCs w:val="0"/>
                <w:spacing w:val="-5"/>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537"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方正小标宋_GBK" w:cs="Times New Roman"/>
                <w:spacing w:val="3"/>
                <w:sz w:val="34"/>
                <w:szCs w:val="34"/>
              </w:rPr>
            </w:pPr>
          </w:p>
        </w:tc>
        <w:tc>
          <w:tcPr>
            <w:tcW w:w="1267" w:type="dxa"/>
            <w:gridSpan w:val="2"/>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b/>
                <w:bCs/>
                <w:spacing w:val="-3"/>
                <w:sz w:val="21"/>
                <w:szCs w:val="21"/>
                <w:lang w:eastAsia="zh-CN"/>
              </w:rPr>
            </w:pPr>
            <w:r>
              <w:rPr>
                <w:rFonts w:hint="default" w:ascii="Times New Roman" w:hAnsi="Times New Roman" w:eastAsia="仿宋_GB2312" w:cs="Times New Roman"/>
                <w:b/>
                <w:bCs/>
                <w:spacing w:val="-3"/>
                <w:sz w:val="21"/>
                <w:szCs w:val="21"/>
                <w:lang w:eastAsia="zh-CN"/>
              </w:rPr>
              <w:t>机关简介</w:t>
            </w:r>
          </w:p>
        </w:tc>
        <w:tc>
          <w:tcPr>
            <w:tcW w:w="191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机关职能、机构设置、办公地址、办公时间、联系方式</w:t>
            </w:r>
            <w:r>
              <w:rPr>
                <w:rFonts w:hint="default" w:ascii="Times New Roman" w:hAnsi="Times New Roman" w:eastAsia="仿宋_GB2312" w:cs="Times New Roman"/>
                <w:sz w:val="21"/>
                <w:szCs w:val="21"/>
              </w:rPr>
              <w:t>、负责人姓名</w:t>
            </w:r>
          </w:p>
        </w:tc>
        <w:tc>
          <w:tcPr>
            <w:tcW w:w="1295" w:type="dxa"/>
            <w:tcBorders>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口行政法规</w:t>
            </w:r>
          </w:p>
        </w:tc>
        <w:tc>
          <w:tcPr>
            <w:tcW w:w="2713" w:type="dxa"/>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《政府信息公开条例》第二十条第二款</w:t>
            </w:r>
          </w:p>
        </w:tc>
        <w:tc>
          <w:tcPr>
            <w:tcW w:w="15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西区司法局</w:t>
            </w:r>
          </w:p>
        </w:tc>
        <w:tc>
          <w:tcPr>
            <w:tcW w:w="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spacing w:val="-2"/>
                <w:kern w:val="0"/>
                <w:sz w:val="21"/>
                <w:szCs w:val="21"/>
                <w:lang w:val="en-US" w:eastAsia="zh-CN" w:bidi="ar-SA"/>
              </w:rPr>
            </w:pPr>
            <w:bookmarkStart w:id="2" w:name="OLE_LINK3"/>
            <w:r>
              <w:rPr>
                <w:rFonts w:hint="default" w:ascii="Times New Roman" w:hAnsi="Times New Roman" w:eastAsia="仿宋_GB2312" w:cs="Times New Roman"/>
                <w:snapToGrid w:val="0"/>
                <w:color w:val="000000"/>
                <w:spacing w:val="-2"/>
                <w:kern w:val="0"/>
                <w:sz w:val="21"/>
                <w:szCs w:val="21"/>
                <w:lang w:val="en-US" w:eastAsia="en-US" w:bidi="ar-SA"/>
              </w:rPr>
              <w:t>政府网站</w:t>
            </w:r>
            <w:bookmarkEnd w:id="2"/>
          </w:p>
        </w:tc>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spacing w:val="-2"/>
                <w:kern w:val="0"/>
                <w:sz w:val="21"/>
                <w:szCs w:val="21"/>
                <w:lang w:val="en-US" w:eastAsia="zh-CN" w:bidi="ar-SA"/>
              </w:rPr>
            </w:pPr>
            <w:bookmarkStart w:id="3" w:name="OLE_LINK9"/>
            <w:r>
              <w:rPr>
                <w:rFonts w:hint="default" w:ascii="Times New Roman" w:hAnsi="Times New Roman" w:eastAsia="仿宋_GB2312" w:cs="Times New Roman"/>
                <w:snapToGrid w:val="0"/>
                <w:color w:val="000000"/>
                <w:spacing w:val="-2"/>
                <w:kern w:val="0"/>
                <w:sz w:val="21"/>
                <w:szCs w:val="21"/>
                <w:lang w:val="en-US" w:eastAsia="zh-CN" w:bidi="ar-SA"/>
              </w:rPr>
              <w:t>公开事项信息形成或变更之日起1-2个工作日内</w:t>
            </w:r>
            <w:bookmarkEnd w:id="3"/>
            <w:r>
              <w:rPr>
                <w:rFonts w:hint="default" w:ascii="Times New Roman" w:hAnsi="Times New Roman" w:eastAsia="仿宋_GB2312" w:cs="Times New Roman"/>
                <w:snapToGrid w:val="0"/>
                <w:color w:val="000000"/>
                <w:spacing w:val="-2"/>
                <w:kern w:val="0"/>
                <w:sz w:val="21"/>
                <w:szCs w:val="21"/>
                <w:lang w:val="en-US" w:eastAsia="zh-CN" w:bidi="ar-SA"/>
              </w:rPr>
              <w:t>公开</w:t>
            </w:r>
          </w:p>
        </w:tc>
        <w:tc>
          <w:tcPr>
            <w:tcW w:w="2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2"/>
                <w:kern w:val="0"/>
                <w:sz w:val="21"/>
                <w:szCs w:val="21"/>
                <w:lang w:val="en-US" w:eastAsia="zh-CN" w:bidi="ar-SA"/>
              </w:rPr>
            </w:pPr>
            <w:bookmarkStart w:id="4" w:name="OLE_LINK10"/>
            <w:r>
              <w:rPr>
                <w:rFonts w:hint="default" w:ascii="Times New Roman" w:hAnsi="Times New Roman" w:eastAsia="仿宋_GB2312" w:cs="Times New Roman"/>
                <w:snapToGrid w:val="0"/>
                <w:color w:val="000000"/>
                <w:spacing w:val="-2"/>
                <w:kern w:val="0"/>
                <w:sz w:val="21"/>
                <w:szCs w:val="21"/>
                <w:lang w:val="en-US" w:eastAsia="zh-CN" w:bidi="ar-SA"/>
              </w:rPr>
              <w:t>办公室</w:t>
            </w:r>
            <w:bookmarkEnd w:id="4"/>
          </w:p>
        </w:tc>
        <w:tc>
          <w:tcPr>
            <w:tcW w:w="888" w:type="dxa"/>
            <w:tcBorders>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napToGrid w:val="0"/>
                <w:color w:val="000000"/>
                <w:kern w:val="0"/>
                <w:sz w:val="21"/>
                <w:szCs w:val="21"/>
                <w:lang w:val="en-US" w:eastAsia="zh-CN" w:bidi="ar-SA"/>
              </w:rPr>
              <w:t>0812-5558062</w:t>
            </w:r>
          </w:p>
        </w:tc>
      </w:tr>
      <w:bookmarkEnd w:id="0"/>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537"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方正小标宋_GBK" w:cs="Times New Roman"/>
                <w:spacing w:val="3"/>
                <w:sz w:val="34"/>
                <w:szCs w:val="34"/>
              </w:rPr>
            </w:pPr>
          </w:p>
        </w:tc>
        <w:tc>
          <w:tcPr>
            <w:tcW w:w="1267"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pacing w:val="-4"/>
                <w:sz w:val="21"/>
                <w:szCs w:val="21"/>
              </w:rPr>
              <w:t>公共服务</w:t>
            </w:r>
          </w:p>
        </w:tc>
        <w:tc>
          <w:tcPr>
            <w:tcW w:w="191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eastAsia" w:ascii="仿宋_GB2312" w:hAnsi="仿宋_GB2312" w:eastAsia="仿宋_GB2312" w:cs="仿宋_GB2312"/>
                <w:sz w:val="21"/>
                <w:szCs w:val="21"/>
              </w:rPr>
              <w:t>公共服务(攀枝花市西区法律援助中心资金使用、案件办理、质量考核结果)依据、条件、程序</w:t>
            </w:r>
          </w:p>
        </w:tc>
        <w:tc>
          <w:tcPr>
            <w:tcW w:w="129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eastAsia="仿宋_GB2312" w:cs="Times New Roman"/>
                <w:spacing w:val="1"/>
                <w:sz w:val="21"/>
                <w:szCs w:val="21"/>
              </w:rPr>
            </w:pPr>
            <w:r>
              <w:rPr>
                <w:rFonts w:hint="default" w:ascii="Times New Roman" w:hAnsi="Times New Roman" w:eastAsia="仿宋_GB2312" w:cs="Times New Roman"/>
                <w:spacing w:val="1"/>
                <w:sz w:val="21"/>
                <w:szCs w:val="21"/>
              </w:rPr>
              <w:t>口法律</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1"/>
                <w:sz w:val="21"/>
                <w:szCs w:val="21"/>
                <w:lang w:eastAsia="zh-CN"/>
              </w:rPr>
              <w:t>口行政法规</w:t>
            </w:r>
          </w:p>
        </w:tc>
        <w:tc>
          <w:tcPr>
            <w:tcW w:w="27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73"/>
              <w:jc w:val="left"/>
              <w:textAlignment w:val="baseline"/>
              <w:rPr>
                <w:rFonts w:hint="default" w:ascii="Times New Roman" w:hAnsi="Times New Roman" w:eastAsia="仿宋_GB2312" w:cs="Times New Roman"/>
                <w:spacing w:val="-5"/>
                <w:sz w:val="21"/>
                <w:szCs w:val="21"/>
                <w:lang w:val="en-US" w:eastAsia="zh-CN"/>
              </w:rPr>
            </w:pPr>
            <w:r>
              <w:rPr>
                <w:rFonts w:hint="default" w:ascii="Times New Roman" w:hAnsi="Times New Roman" w:eastAsia="仿宋_GB2312" w:cs="Times New Roman"/>
                <w:spacing w:val="-5"/>
                <w:sz w:val="21"/>
                <w:szCs w:val="21"/>
                <w:lang w:val="en-US" w:eastAsia="zh-CN"/>
              </w:rPr>
              <w:t>《政府信息公开条例》第二十条第五款</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73"/>
              <w:jc w:val="left"/>
              <w:textAlignment w:val="baseline"/>
              <w:rPr>
                <w:rFonts w:hint="default" w:ascii="Times New Roman" w:hAnsi="Times New Roman" w:eastAsia="仿宋_GB2312" w:cs="Times New Roman"/>
                <w:spacing w:val="-5"/>
                <w:sz w:val="21"/>
                <w:szCs w:val="21"/>
                <w:lang w:val="en-US" w:eastAsia="zh-CN"/>
              </w:rPr>
            </w:pPr>
            <w:r>
              <w:rPr>
                <w:rFonts w:hint="default" w:ascii="Times New Roman" w:hAnsi="Times New Roman" w:eastAsia="仿宋_GB2312" w:cs="Times New Roman"/>
                <w:spacing w:val="-5"/>
                <w:sz w:val="21"/>
                <w:szCs w:val="21"/>
                <w:lang w:val="en-US" w:eastAsia="zh-CN"/>
              </w:rPr>
              <w:t>《中华人民共和国法律援助法》第五十八条</w:t>
            </w:r>
          </w:p>
        </w:tc>
        <w:tc>
          <w:tcPr>
            <w:tcW w:w="15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西区司法局</w:t>
            </w:r>
          </w:p>
        </w:tc>
        <w:tc>
          <w:tcPr>
            <w:tcW w:w="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napToGrid w:val="0"/>
                <w:color w:val="000000"/>
                <w:kern w:val="0"/>
                <w:sz w:val="21"/>
                <w:szCs w:val="21"/>
                <w:lang w:val="en-US" w:eastAsia="en-US" w:bidi="ar-SA"/>
              </w:rPr>
              <w:t>政府网站</w:t>
            </w:r>
          </w:p>
        </w:tc>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spacing w:val="-2"/>
                <w:kern w:val="0"/>
                <w:sz w:val="21"/>
                <w:szCs w:val="21"/>
                <w:lang w:val="en-US" w:eastAsia="zh-CN" w:bidi="ar-SA"/>
              </w:rPr>
              <w:t>公开事项信息形成或变更之日起20个工作日内公开</w:t>
            </w:r>
          </w:p>
        </w:tc>
        <w:tc>
          <w:tcPr>
            <w:tcW w:w="2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eastAsia" w:ascii="Times New Roman" w:hAnsi="Times New Roman" w:eastAsia="仿宋_GB2312" w:cs="Times New Roman"/>
                <w:snapToGrid w:val="0"/>
                <w:color w:val="000000"/>
                <w:spacing w:val="1"/>
                <w:kern w:val="0"/>
                <w:sz w:val="21"/>
                <w:szCs w:val="21"/>
                <w:lang w:val="en-US" w:eastAsia="zh-CN" w:bidi="ar-SA"/>
              </w:rPr>
              <w:t>公共法律服务管理股</w:t>
            </w:r>
          </w:p>
        </w:tc>
        <w:tc>
          <w:tcPr>
            <w:tcW w:w="888" w:type="dxa"/>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napToGrid w:val="0"/>
                <w:color w:val="000000"/>
                <w:kern w:val="0"/>
                <w:sz w:val="21"/>
                <w:szCs w:val="21"/>
                <w:lang w:val="en-US" w:eastAsia="zh-CN" w:bidi="ar-SA"/>
              </w:rPr>
              <w:t>0812-5558062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37"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方正小标宋_GBK" w:cs="Times New Roman"/>
                <w:spacing w:val="3"/>
                <w:sz w:val="34"/>
                <w:szCs w:val="34"/>
              </w:rPr>
            </w:pPr>
          </w:p>
        </w:tc>
        <w:tc>
          <w:tcPr>
            <w:tcW w:w="1267"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eastAsia="仿宋_GB2312" w:cs="Times New Roman"/>
                <w:b/>
                <w:bCs/>
                <w:snapToGrid w:val="0"/>
                <w:color w:val="000000"/>
                <w:spacing w:val="-3"/>
                <w:kern w:val="0"/>
                <w:sz w:val="21"/>
                <w:szCs w:val="21"/>
                <w:lang w:val="en-US" w:eastAsia="zh-CN" w:bidi="ar-SA"/>
              </w:rPr>
            </w:pPr>
            <w:r>
              <w:rPr>
                <w:rFonts w:hint="default" w:ascii="Times New Roman" w:hAnsi="Times New Roman" w:eastAsia="仿宋_GB2312" w:cs="Times New Roman"/>
                <w:b/>
                <w:bCs/>
                <w:spacing w:val="-3"/>
                <w:sz w:val="21"/>
                <w:szCs w:val="21"/>
              </w:rPr>
              <w:t>行政复议</w:t>
            </w:r>
          </w:p>
        </w:tc>
        <w:tc>
          <w:tcPr>
            <w:tcW w:w="191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pacing w:val="-2"/>
                <w:sz w:val="21"/>
                <w:szCs w:val="21"/>
                <w:lang w:eastAsia="zh-CN"/>
              </w:rPr>
              <w:t>行政复议文书</w:t>
            </w:r>
          </w:p>
        </w:tc>
        <w:tc>
          <w:tcPr>
            <w:tcW w:w="129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both"/>
              <w:textAlignment w:val="baseline"/>
              <w:rPr>
                <w:rFonts w:hint="eastAsia"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pacing w:val="1"/>
                <w:sz w:val="21"/>
                <w:szCs w:val="21"/>
              </w:rPr>
              <w:t>口</w:t>
            </w:r>
            <w:r>
              <w:rPr>
                <w:rFonts w:hint="eastAsia" w:ascii="Times New Roman" w:hAnsi="Times New Roman" w:eastAsia="仿宋_GB2312" w:cs="Times New Roman"/>
                <w:spacing w:val="1"/>
                <w:sz w:val="21"/>
                <w:szCs w:val="21"/>
                <w:lang w:eastAsia="zh-CN"/>
              </w:rPr>
              <w:t>法律</w:t>
            </w:r>
          </w:p>
        </w:tc>
        <w:tc>
          <w:tcPr>
            <w:tcW w:w="27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pacing w:val="-1"/>
                <w:sz w:val="21"/>
                <w:szCs w:val="21"/>
                <w:lang w:eastAsia="zh-CN"/>
              </w:rPr>
              <w:t>《中华人民共和国行政复议法》第七十九条</w:t>
            </w:r>
          </w:p>
        </w:tc>
        <w:tc>
          <w:tcPr>
            <w:tcW w:w="15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西区司法局</w:t>
            </w:r>
          </w:p>
        </w:tc>
        <w:tc>
          <w:tcPr>
            <w:tcW w:w="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en-US" w:bidi="ar-SA"/>
              </w:rPr>
              <w:t>政府网站</w:t>
            </w:r>
          </w:p>
        </w:tc>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zh-CN" w:bidi="ar-SA"/>
              </w:rPr>
              <w:t>适时更新</w:t>
            </w:r>
          </w:p>
        </w:tc>
        <w:tc>
          <w:tcPr>
            <w:tcW w:w="2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kern w:val="0"/>
                <w:sz w:val="21"/>
                <w:szCs w:val="21"/>
                <w:lang w:val="en-US" w:eastAsia="zh-CN" w:bidi="ar-SA"/>
              </w:rPr>
              <w:t>行政复议与应诉股</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kern w:val="0"/>
                <w:sz w:val="21"/>
                <w:szCs w:val="21"/>
                <w:lang w:val="en-US" w:eastAsia="zh-CN" w:bidi="ar-SA"/>
              </w:rPr>
              <w:t>0812-5558062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537" w:type="dxa"/>
            <w:vMerge w:val="continue"/>
            <w:textDirection w:val="tbRlV"/>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小标宋_GBK" w:cs="Times New Roman"/>
                <w:snapToGrid w:val="0"/>
                <w:color w:val="000000"/>
                <w:spacing w:val="3"/>
                <w:kern w:val="0"/>
                <w:sz w:val="34"/>
                <w:szCs w:val="34"/>
                <w:lang w:val="en-US" w:eastAsia="en-US" w:bidi="ar-SA"/>
              </w:rPr>
            </w:pPr>
          </w:p>
        </w:tc>
        <w:tc>
          <w:tcPr>
            <w:tcW w:w="518"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b/>
                <w:bCs/>
                <w:snapToGrid w:val="0"/>
                <w:color w:val="000000"/>
                <w:spacing w:val="-3"/>
                <w:kern w:val="0"/>
                <w:sz w:val="21"/>
                <w:szCs w:val="21"/>
                <w:lang w:val="en-US" w:eastAsia="en-US" w:bidi="ar-SA"/>
              </w:rPr>
            </w:pPr>
            <w:r>
              <w:rPr>
                <w:rFonts w:hint="default" w:ascii="Times New Roman" w:hAnsi="Times New Roman" w:eastAsia="仿宋_GB2312" w:cs="Times New Roman"/>
                <w:b/>
                <w:bCs/>
                <w:snapToGrid w:val="0"/>
                <w:color w:val="000000"/>
                <w:spacing w:val="-3"/>
                <w:kern w:val="0"/>
                <w:sz w:val="21"/>
                <w:szCs w:val="21"/>
                <w:lang w:val="en-US" w:eastAsia="en-US" w:bidi="ar-SA"/>
              </w:rPr>
              <w:t>财务</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b/>
                <w:bCs/>
                <w:snapToGrid w:val="0"/>
                <w:color w:val="000000"/>
                <w:spacing w:val="-3"/>
                <w:kern w:val="0"/>
                <w:sz w:val="21"/>
                <w:szCs w:val="21"/>
                <w:lang w:val="en-US" w:eastAsia="en-US" w:bidi="ar-SA"/>
              </w:rPr>
            </w:pPr>
            <w:r>
              <w:rPr>
                <w:rFonts w:hint="default" w:ascii="Times New Roman" w:hAnsi="Times New Roman" w:eastAsia="仿宋_GB2312" w:cs="Times New Roman"/>
                <w:b/>
                <w:bCs/>
                <w:snapToGrid w:val="0"/>
                <w:color w:val="000000"/>
                <w:spacing w:val="-3"/>
                <w:kern w:val="0"/>
                <w:sz w:val="21"/>
                <w:szCs w:val="21"/>
                <w:lang w:val="en-US" w:eastAsia="en-US" w:bidi="ar-SA"/>
              </w:rPr>
              <w:t>信息</w:t>
            </w:r>
          </w:p>
        </w:tc>
        <w:tc>
          <w:tcPr>
            <w:tcW w:w="74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b/>
                <w:bCs/>
                <w:snapToGrid w:val="0"/>
                <w:color w:val="000000"/>
                <w:spacing w:val="-3"/>
                <w:kern w:val="0"/>
                <w:sz w:val="21"/>
                <w:szCs w:val="21"/>
                <w:lang w:val="en-US" w:eastAsia="en-US" w:bidi="ar-SA"/>
              </w:rPr>
            </w:pPr>
            <w:r>
              <w:rPr>
                <w:rFonts w:hint="default" w:ascii="Times New Roman" w:hAnsi="Times New Roman" w:eastAsia="仿宋_GB2312" w:cs="Times New Roman"/>
                <w:b/>
                <w:bCs/>
                <w:snapToGrid w:val="0"/>
                <w:color w:val="000000"/>
                <w:spacing w:val="-3"/>
                <w:kern w:val="0"/>
                <w:sz w:val="21"/>
                <w:szCs w:val="21"/>
                <w:lang w:val="en-US" w:eastAsia="en-US" w:bidi="ar-SA"/>
              </w:rPr>
              <w:t>预算</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b/>
                <w:bCs/>
                <w:snapToGrid w:val="0"/>
                <w:color w:val="000000"/>
                <w:spacing w:val="-3"/>
                <w:kern w:val="0"/>
                <w:sz w:val="21"/>
                <w:szCs w:val="21"/>
                <w:lang w:val="en-US" w:eastAsia="en-US" w:bidi="ar-SA"/>
              </w:rPr>
            </w:pPr>
            <w:r>
              <w:rPr>
                <w:rFonts w:hint="default" w:ascii="Times New Roman" w:hAnsi="Times New Roman" w:eastAsia="仿宋_GB2312" w:cs="Times New Roman"/>
                <w:b/>
                <w:bCs/>
                <w:snapToGrid w:val="0"/>
                <w:color w:val="000000"/>
                <w:spacing w:val="-3"/>
                <w:kern w:val="0"/>
                <w:sz w:val="21"/>
                <w:szCs w:val="21"/>
                <w:lang w:val="en-US" w:eastAsia="en-US" w:bidi="ar-SA"/>
              </w:rPr>
              <w:t>决算</w:t>
            </w:r>
          </w:p>
        </w:tc>
        <w:tc>
          <w:tcPr>
            <w:tcW w:w="191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财政预算、决算信息</w:t>
            </w:r>
          </w:p>
        </w:tc>
        <w:tc>
          <w:tcPr>
            <w:tcW w:w="1295"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eastAsia="仿宋_GB2312" w:cs="Times New Roman"/>
                <w:snapToGrid w:val="0"/>
                <w:color w:val="000000"/>
                <w:spacing w:val="-1"/>
                <w:kern w:val="0"/>
                <w:sz w:val="21"/>
                <w:szCs w:val="21"/>
                <w:lang w:val="en-US" w:eastAsia="zh-CN" w:bidi="ar-SA"/>
              </w:rPr>
            </w:pPr>
            <w:bookmarkStart w:id="5" w:name="OLE_LINK8"/>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口法律</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口行政法规</w:t>
            </w:r>
            <w:bookmarkEnd w:id="5"/>
          </w:p>
        </w:tc>
        <w:tc>
          <w:tcPr>
            <w:tcW w:w="27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《预算法》第十四条</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《政府信息公开条例》第二十条第七款</w:t>
            </w:r>
          </w:p>
        </w:tc>
        <w:tc>
          <w:tcPr>
            <w:tcW w:w="15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zh-CN" w:bidi="ar-SA"/>
              </w:rPr>
            </w:pPr>
            <w:bookmarkStart w:id="6" w:name="OLE_LINK2"/>
            <w:r>
              <w:rPr>
                <w:rFonts w:hint="default" w:ascii="Times New Roman" w:hAnsi="Times New Roman" w:eastAsia="仿宋_GB2312" w:cs="Times New Roman"/>
                <w:snapToGrid w:val="0"/>
                <w:color w:val="000000"/>
                <w:spacing w:val="1"/>
                <w:kern w:val="0"/>
                <w:sz w:val="21"/>
                <w:szCs w:val="21"/>
                <w:lang w:val="en-US" w:eastAsia="zh-CN" w:bidi="ar-SA"/>
              </w:rPr>
              <w:t>西区司法局</w:t>
            </w:r>
            <w:bookmarkEnd w:id="6"/>
          </w:p>
        </w:tc>
        <w:tc>
          <w:tcPr>
            <w:tcW w:w="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en-US" w:bidi="ar-SA"/>
              </w:rPr>
              <w:t>政府网站</w:t>
            </w:r>
          </w:p>
        </w:tc>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eastAsia" w:ascii="Times New Roman" w:hAnsi="Times New Roman" w:eastAsia="仿宋_GB2312" w:cs="Times New Roman"/>
                <w:snapToGrid w:val="0"/>
                <w:color w:val="000000"/>
                <w:spacing w:val="1"/>
                <w:kern w:val="0"/>
                <w:sz w:val="21"/>
                <w:szCs w:val="21"/>
                <w:lang w:val="en-US" w:eastAsia="zh-CN" w:bidi="ar-SA"/>
              </w:rPr>
              <w:t>批复后二十日内公开</w:t>
            </w:r>
          </w:p>
        </w:tc>
        <w:tc>
          <w:tcPr>
            <w:tcW w:w="2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kern w:val="0"/>
                <w:sz w:val="21"/>
                <w:szCs w:val="21"/>
                <w:lang w:val="en-US" w:eastAsia="zh-CN" w:bidi="ar-SA"/>
              </w:rPr>
              <w:t>办公室</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z w:val="21"/>
                <w:szCs w:val="21"/>
              </w:rPr>
            </w:pPr>
            <w:bookmarkStart w:id="7" w:name="OLE_LINK1"/>
            <w:r>
              <w:rPr>
                <w:rFonts w:hint="default" w:ascii="Times New Roman" w:hAnsi="Times New Roman" w:eastAsia="仿宋_GB2312" w:cs="Times New Roman"/>
                <w:snapToGrid w:val="0"/>
                <w:color w:val="000000"/>
                <w:kern w:val="0"/>
                <w:sz w:val="21"/>
                <w:szCs w:val="21"/>
                <w:lang w:val="en-US" w:eastAsia="zh-CN" w:bidi="ar-SA"/>
              </w:rPr>
              <w:t>0812-5558062</w:t>
            </w:r>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 w:hRule="atLeast"/>
        </w:trPr>
        <w:tc>
          <w:tcPr>
            <w:tcW w:w="537"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方正小标宋_GBK" w:cs="Times New Roman"/>
                <w:snapToGrid w:val="0"/>
                <w:color w:val="000000"/>
                <w:spacing w:val="3"/>
                <w:kern w:val="0"/>
                <w:sz w:val="34"/>
                <w:szCs w:val="34"/>
                <w:lang w:val="en-US" w:eastAsia="en-US" w:bidi="ar-SA"/>
              </w:rPr>
            </w:pPr>
          </w:p>
        </w:tc>
        <w:tc>
          <w:tcPr>
            <w:tcW w:w="51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eastAsia="仿宋_GB2312" w:cs="Times New Roman"/>
                <w:b/>
                <w:bCs/>
                <w:sz w:val="21"/>
                <w:szCs w:val="21"/>
              </w:rPr>
            </w:pPr>
          </w:p>
        </w:tc>
        <w:tc>
          <w:tcPr>
            <w:tcW w:w="74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b/>
                <w:bCs/>
                <w:snapToGrid w:val="0"/>
                <w:color w:val="000000"/>
                <w:spacing w:val="-3"/>
                <w:kern w:val="0"/>
                <w:sz w:val="21"/>
                <w:szCs w:val="21"/>
                <w:lang w:val="en-US" w:eastAsia="en-US" w:bidi="ar-SA"/>
              </w:rPr>
            </w:pPr>
            <w:r>
              <w:rPr>
                <w:rFonts w:hint="default" w:ascii="Times New Roman" w:hAnsi="Times New Roman" w:eastAsia="仿宋_GB2312" w:cs="Times New Roman"/>
                <w:b/>
                <w:bCs/>
                <w:snapToGrid w:val="0"/>
                <w:color w:val="000000"/>
                <w:spacing w:val="-3"/>
                <w:kern w:val="0"/>
                <w:sz w:val="21"/>
                <w:szCs w:val="21"/>
                <w:lang w:val="en-US" w:eastAsia="en-US" w:bidi="ar-SA"/>
              </w:rPr>
              <w:t>政府</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pacing w:val="-1"/>
                <w:sz w:val="21"/>
                <w:szCs w:val="21"/>
              </w:rPr>
            </w:pPr>
            <w:r>
              <w:rPr>
                <w:rFonts w:hint="default" w:ascii="Times New Roman" w:hAnsi="Times New Roman" w:eastAsia="仿宋_GB2312" w:cs="Times New Roman"/>
                <w:b/>
                <w:bCs/>
                <w:snapToGrid w:val="0"/>
                <w:color w:val="000000"/>
                <w:spacing w:val="-3"/>
                <w:kern w:val="0"/>
                <w:sz w:val="21"/>
                <w:szCs w:val="21"/>
                <w:lang w:val="en-US" w:eastAsia="en-US" w:bidi="ar-SA"/>
              </w:rPr>
              <w:t>采购</w:t>
            </w:r>
          </w:p>
        </w:tc>
        <w:tc>
          <w:tcPr>
            <w:tcW w:w="191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pacing w:val="-1"/>
                <w:sz w:val="21"/>
                <w:szCs w:val="21"/>
              </w:rPr>
            </w:pPr>
            <w:r>
              <w:rPr>
                <w:rFonts w:hint="eastAsia" w:ascii="Times New Roman" w:hAnsi="Times New Roman" w:eastAsia="仿宋_GB2312" w:cs="Times New Roman"/>
                <w:spacing w:val="-1"/>
                <w:sz w:val="21"/>
                <w:szCs w:val="21"/>
                <w:lang w:eastAsia="zh-CN"/>
              </w:rPr>
              <w:t>政府集中</w:t>
            </w:r>
            <w:r>
              <w:rPr>
                <w:rFonts w:hint="default" w:ascii="Times New Roman" w:hAnsi="Times New Roman" w:eastAsia="仿宋_GB2312" w:cs="Times New Roman"/>
                <w:spacing w:val="-1"/>
                <w:sz w:val="21"/>
                <w:szCs w:val="21"/>
              </w:rPr>
              <w:t>采购项目的目录、标准及实施情况</w:t>
            </w:r>
          </w:p>
        </w:tc>
        <w:tc>
          <w:tcPr>
            <w:tcW w:w="129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口法律</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口行政法规</w:t>
            </w:r>
          </w:p>
        </w:tc>
        <w:tc>
          <w:tcPr>
            <w:tcW w:w="27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《政府采购法》第六十三条</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《政府采购法实施条例》第八条等</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《政府信息公开条例》第二十条第九款</w:t>
            </w:r>
          </w:p>
        </w:tc>
        <w:tc>
          <w:tcPr>
            <w:tcW w:w="15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西区司法局</w:t>
            </w:r>
          </w:p>
        </w:tc>
        <w:tc>
          <w:tcPr>
            <w:tcW w:w="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en-US" w:bidi="ar-SA"/>
              </w:rPr>
              <w:t>四川政府采购网</w:t>
            </w:r>
          </w:p>
        </w:tc>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spacing w:val="-2"/>
                <w:kern w:val="0"/>
                <w:sz w:val="21"/>
                <w:szCs w:val="21"/>
                <w:lang w:val="en-US" w:eastAsia="en-US" w:bidi="ar-SA"/>
              </w:rPr>
            </w:pPr>
            <w:r>
              <w:rPr>
                <w:rFonts w:hint="default" w:ascii="Times New Roman" w:hAnsi="Times New Roman" w:eastAsia="仿宋_GB2312" w:cs="Times New Roman"/>
                <w:snapToGrid w:val="0"/>
                <w:color w:val="000000"/>
                <w:spacing w:val="-2"/>
                <w:kern w:val="0"/>
                <w:sz w:val="21"/>
                <w:szCs w:val="21"/>
                <w:lang w:val="en-US" w:eastAsia="zh-CN" w:bidi="ar-SA"/>
              </w:rPr>
              <w:t>公开事项信息形成或变更之日起20个工作日内公开</w:t>
            </w:r>
          </w:p>
        </w:tc>
        <w:tc>
          <w:tcPr>
            <w:tcW w:w="2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kern w:val="0"/>
                <w:sz w:val="21"/>
                <w:szCs w:val="21"/>
                <w:lang w:val="en-US" w:eastAsia="zh-CN" w:bidi="ar-SA"/>
              </w:rPr>
              <w:t>办公室</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napToGrid w:val="0"/>
                <w:color w:val="000000"/>
                <w:kern w:val="0"/>
                <w:sz w:val="21"/>
                <w:szCs w:val="21"/>
                <w:lang w:val="en-US" w:eastAsia="zh-CN" w:bidi="ar-SA"/>
              </w:rPr>
              <w:t>0812-5558062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537"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方正小标宋_GBK" w:cs="Times New Roman"/>
                <w:snapToGrid w:val="0"/>
                <w:color w:val="000000"/>
                <w:spacing w:val="3"/>
                <w:kern w:val="0"/>
                <w:sz w:val="34"/>
                <w:szCs w:val="34"/>
                <w:lang w:val="en-US" w:eastAsia="en-US" w:bidi="ar-SA"/>
              </w:rPr>
            </w:pPr>
          </w:p>
        </w:tc>
        <w:tc>
          <w:tcPr>
            <w:tcW w:w="3186" w:type="dxa"/>
            <w:gridSpan w:val="3"/>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rPr>
            </w:pPr>
            <w:r>
              <w:rPr>
                <w:rFonts w:hint="default" w:ascii="Times New Roman" w:hAnsi="Times New Roman" w:eastAsia="仿宋_GB2312" w:cs="Times New Roman"/>
                <w:b/>
                <w:bCs/>
                <w:spacing w:val="-3"/>
                <w:sz w:val="21"/>
                <w:szCs w:val="21"/>
              </w:rPr>
              <w:t>政府信息公开年报</w:t>
            </w:r>
          </w:p>
        </w:tc>
        <w:tc>
          <w:tcPr>
            <w:tcW w:w="129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口行政法规</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口行政规范性文件</w:t>
            </w:r>
          </w:p>
        </w:tc>
        <w:tc>
          <w:tcPr>
            <w:tcW w:w="27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73"/>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《政府信息公开条例》第四十九条、五十</w:t>
            </w:r>
            <w:r>
              <w:rPr>
                <w:rFonts w:hint="default" w:ascii="Times New Roman" w:hAnsi="Times New Roman" w:eastAsia="仿宋_GB2312" w:cs="Times New Roman"/>
                <w:sz w:val="21"/>
                <w:szCs w:val="21"/>
              </w:rPr>
              <w:t>条</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4"/>
              <w:jc w:val="left"/>
              <w:textAlignment w:val="baseline"/>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pacing w:val="-2"/>
                <w:sz w:val="21"/>
                <w:szCs w:val="21"/>
              </w:rPr>
              <w:t>《中华人民共和国政府信息公开工作年度</w:t>
            </w:r>
            <w:r>
              <w:rPr>
                <w:rFonts w:hint="default" w:ascii="Times New Roman" w:hAnsi="Times New Roman" w:eastAsia="仿宋_GB2312" w:cs="Times New Roman"/>
                <w:spacing w:val="1"/>
                <w:sz w:val="21"/>
                <w:szCs w:val="21"/>
              </w:rPr>
              <w:t>报告格式》(国办公开办函〔2021</w:t>
            </w:r>
            <w:r>
              <w:rPr>
                <w:rFonts w:hint="default" w:ascii="Times New Roman" w:hAnsi="Times New Roman" w:eastAsia="仿宋_GB2312" w:cs="Times New Roman"/>
                <w:spacing w:val="3"/>
                <w:sz w:val="21"/>
                <w:szCs w:val="21"/>
              </w:rPr>
              <w:t>〕</w:t>
            </w:r>
            <w:r>
              <w:rPr>
                <w:rFonts w:hint="default" w:ascii="Times New Roman" w:hAnsi="Times New Roman" w:eastAsia="仿宋_GB2312" w:cs="Times New Roman"/>
                <w:spacing w:val="6"/>
                <w:sz w:val="21"/>
                <w:szCs w:val="21"/>
              </w:rPr>
              <w:t>30号</w:t>
            </w:r>
            <w:r>
              <w:rPr>
                <w:rFonts w:hint="eastAsia" w:ascii="Times New Roman" w:hAnsi="Times New Roman" w:eastAsia="仿宋_GB2312" w:cs="Times New Roman"/>
                <w:spacing w:val="6"/>
                <w:sz w:val="21"/>
                <w:szCs w:val="21"/>
                <w:lang w:eastAsia="zh-CN"/>
              </w:rPr>
              <w:t>）</w:t>
            </w:r>
          </w:p>
        </w:tc>
        <w:tc>
          <w:tcPr>
            <w:tcW w:w="15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西区司法局</w:t>
            </w:r>
          </w:p>
        </w:tc>
        <w:tc>
          <w:tcPr>
            <w:tcW w:w="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napToGrid w:val="0"/>
                <w:color w:val="000000"/>
                <w:spacing w:val="1"/>
                <w:kern w:val="0"/>
                <w:sz w:val="21"/>
                <w:szCs w:val="21"/>
                <w:lang w:val="en-US" w:eastAsia="en-US" w:bidi="ar-SA"/>
              </w:rPr>
              <w:t>政府网站</w:t>
            </w:r>
          </w:p>
        </w:tc>
        <w:tc>
          <w:tcPr>
            <w:tcW w:w="14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6"/>
                <w:sz w:val="21"/>
                <w:szCs w:val="21"/>
              </w:rPr>
              <w:t>每年1月31日</w:t>
            </w:r>
            <w:r>
              <w:rPr>
                <w:rFonts w:hint="default" w:ascii="Times New Roman" w:hAnsi="Times New Roman" w:eastAsia="仿宋_GB2312" w:cs="Times New Roman"/>
                <w:color w:val="auto"/>
                <w:spacing w:val="-16"/>
                <w:sz w:val="21"/>
                <w:szCs w:val="21"/>
                <w:lang w:eastAsia="zh-CN"/>
              </w:rPr>
              <w:t>之前</w:t>
            </w:r>
          </w:p>
        </w:tc>
        <w:tc>
          <w:tcPr>
            <w:tcW w:w="2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kern w:val="0"/>
                <w:sz w:val="21"/>
                <w:szCs w:val="21"/>
                <w:lang w:val="en-US" w:eastAsia="zh-CN" w:bidi="ar-SA"/>
              </w:rPr>
              <w:t>办公室</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napToGrid w:val="0"/>
                <w:color w:val="000000"/>
                <w:kern w:val="0"/>
                <w:sz w:val="21"/>
                <w:szCs w:val="21"/>
                <w:lang w:val="en-US" w:eastAsia="zh-CN" w:bidi="ar-SA"/>
              </w:rPr>
              <w:t>0812-5558062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37" w:type="dxa"/>
            <w:vMerge w:val="restart"/>
            <w:tcBorders>
              <w:top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eastAsia="方正小标宋_GBK" w:cs="Times New Roman"/>
                <w:snapToGrid w:val="0"/>
                <w:color w:val="000000"/>
                <w:spacing w:val="3"/>
                <w:kern w:val="0"/>
                <w:sz w:val="34"/>
                <w:szCs w:val="34"/>
                <w:lang w:val="en-US" w:eastAsia="zh-CN" w:bidi="ar-SA"/>
              </w:rPr>
            </w:pPr>
            <w:r>
              <w:rPr>
                <w:rFonts w:hint="eastAsia" w:ascii="Times New Roman" w:hAnsi="Times New Roman" w:eastAsia="方正小标宋_GBK" w:cs="Times New Roman"/>
                <w:snapToGrid w:val="0"/>
                <w:color w:val="000000"/>
                <w:spacing w:val="3"/>
                <w:kern w:val="0"/>
                <w:sz w:val="34"/>
                <w:szCs w:val="34"/>
                <w:lang w:val="en-US" w:eastAsia="zh-CN" w:bidi="ar-SA"/>
              </w:rPr>
              <w:t>其他公开事项</w:t>
            </w:r>
          </w:p>
        </w:tc>
        <w:tc>
          <w:tcPr>
            <w:tcW w:w="1267"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b/>
                <w:bCs/>
                <w:spacing w:val="-1"/>
                <w:sz w:val="21"/>
                <w:szCs w:val="21"/>
              </w:rPr>
            </w:pPr>
            <w:r>
              <w:rPr>
                <w:rFonts w:hint="default" w:ascii="Times New Roman" w:hAnsi="Times New Roman" w:eastAsia="仿宋_GB2312" w:cs="Times New Roman"/>
                <w:b/>
                <w:bCs/>
                <w:spacing w:val="-1"/>
                <w:sz w:val="21"/>
                <w:szCs w:val="21"/>
              </w:rPr>
              <w:t>法治政府</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pacing w:val="-1"/>
                <w:sz w:val="21"/>
                <w:szCs w:val="21"/>
              </w:rPr>
              <w:t>建设</w:t>
            </w:r>
          </w:p>
        </w:tc>
        <w:tc>
          <w:tcPr>
            <w:tcW w:w="191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2"/>
                <w:sz w:val="21"/>
                <w:szCs w:val="21"/>
              </w:rPr>
              <w:t>年度报告</w:t>
            </w:r>
          </w:p>
        </w:tc>
        <w:tc>
          <w:tcPr>
            <w:tcW w:w="129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口其他</w:t>
            </w:r>
          </w:p>
        </w:tc>
        <w:tc>
          <w:tcPr>
            <w:tcW w:w="27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《法治政府建设实施纲要</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2021-2025</w:t>
            </w:r>
            <w:r>
              <w:rPr>
                <w:rFonts w:hint="default" w:ascii="Times New Roman" w:hAnsi="Times New Roman" w:eastAsia="仿宋_GB2312" w:cs="Times New Roman"/>
                <w:spacing w:val="-5"/>
                <w:sz w:val="21"/>
                <w:szCs w:val="21"/>
              </w:rPr>
              <w:t>年</w:t>
            </w:r>
            <w:r>
              <w:rPr>
                <w:rFonts w:hint="eastAsia" w:ascii="Times New Roman" w:hAnsi="Times New Roman" w:eastAsia="仿宋_GB2312" w:cs="Times New Roman"/>
                <w:spacing w:val="-5"/>
                <w:sz w:val="21"/>
                <w:szCs w:val="21"/>
                <w:lang w:eastAsia="zh-CN"/>
              </w:rPr>
              <w:t>）</w:t>
            </w:r>
            <w:r>
              <w:rPr>
                <w:rFonts w:hint="default" w:ascii="Times New Roman" w:hAnsi="Times New Roman" w:eastAsia="仿宋_GB2312" w:cs="Times New Roman"/>
                <w:spacing w:val="-5"/>
                <w:sz w:val="21"/>
                <w:szCs w:val="21"/>
              </w:rPr>
              <w:t>》</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《法治政府建设与责任落实督察工作规</w:t>
            </w:r>
            <w:r>
              <w:rPr>
                <w:rFonts w:hint="default" w:ascii="Times New Roman" w:hAnsi="Times New Roman" w:eastAsia="仿宋_GB2312" w:cs="Times New Roman"/>
                <w:spacing w:val="-2"/>
                <w:sz w:val="21"/>
                <w:szCs w:val="21"/>
              </w:rPr>
              <w:t>定》第二十四条</w:t>
            </w:r>
          </w:p>
        </w:tc>
        <w:tc>
          <w:tcPr>
            <w:tcW w:w="15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zh-CN" w:bidi="ar-SA"/>
              </w:rPr>
              <w:t>西区司法局</w:t>
            </w:r>
          </w:p>
        </w:tc>
        <w:tc>
          <w:tcPr>
            <w:tcW w:w="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en-US" w:bidi="ar-SA"/>
              </w:rPr>
              <w:t>政府网站</w:t>
            </w:r>
          </w:p>
        </w:tc>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en-US" w:bidi="ar-SA"/>
              </w:rPr>
              <w:t>每年4月1日之前</w:t>
            </w:r>
          </w:p>
        </w:tc>
        <w:tc>
          <w:tcPr>
            <w:tcW w:w="2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kern w:val="0"/>
                <w:sz w:val="21"/>
                <w:szCs w:val="21"/>
                <w:lang w:val="en-US" w:eastAsia="zh-CN" w:bidi="ar-SA"/>
              </w:rPr>
            </w:pPr>
            <w:bookmarkStart w:id="8" w:name="OLE_LINK11"/>
            <w:r>
              <w:rPr>
                <w:rFonts w:hint="default" w:ascii="Times New Roman" w:hAnsi="Times New Roman" w:eastAsia="仿宋_GB2312" w:cs="Times New Roman"/>
                <w:snapToGrid w:val="0"/>
                <w:color w:val="000000"/>
                <w:kern w:val="0"/>
                <w:sz w:val="21"/>
                <w:szCs w:val="21"/>
                <w:lang w:val="en-US" w:eastAsia="zh-CN" w:bidi="ar-SA"/>
              </w:rPr>
              <w:t>法治政府建设股</w:t>
            </w:r>
            <w:bookmarkEnd w:id="8"/>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napToGrid w:val="0"/>
                <w:color w:val="000000"/>
                <w:kern w:val="0"/>
                <w:sz w:val="21"/>
                <w:szCs w:val="21"/>
                <w:lang w:val="en-US" w:eastAsia="zh-CN" w:bidi="ar-SA"/>
              </w:rPr>
              <w:t>0812-5558062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37" w:type="dxa"/>
            <w:vMerge w:val="continue"/>
            <w:tcBorders>
              <w:top w:val="single" w:color="auto" w:sz="4" w:space="0"/>
              <w:bottom w:val="single" w:color="auto" w:sz="4" w:space="0"/>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cs="Times New Roman"/>
                <w:sz w:val="21"/>
              </w:rPr>
            </w:pPr>
          </w:p>
        </w:tc>
        <w:tc>
          <w:tcPr>
            <w:tcW w:w="1267"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pacing w:val="-2"/>
                <w:sz w:val="21"/>
                <w:szCs w:val="21"/>
              </w:rPr>
              <w:t>建议提案</w:t>
            </w:r>
          </w:p>
        </w:tc>
        <w:tc>
          <w:tcPr>
            <w:tcW w:w="191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2"/>
                <w:sz w:val="21"/>
                <w:szCs w:val="21"/>
              </w:rPr>
              <w:t>办理结果</w:t>
            </w:r>
          </w:p>
        </w:tc>
        <w:tc>
          <w:tcPr>
            <w:tcW w:w="129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口其他</w:t>
            </w:r>
          </w:p>
        </w:tc>
        <w:tc>
          <w:tcPr>
            <w:tcW w:w="27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eastAsia" w:ascii="Times New Roman" w:hAnsi="Times New Roman" w:eastAsia="仿宋_GB2312" w:cs="Times New Roman"/>
                <w:snapToGrid w:val="0"/>
                <w:color w:val="000000"/>
                <w:spacing w:val="-1"/>
                <w:kern w:val="0"/>
                <w:sz w:val="21"/>
                <w:szCs w:val="21"/>
                <w:lang w:val="en-US" w:eastAsia="zh-CN" w:bidi="ar-SA"/>
              </w:rPr>
              <w:t>《关于做好全国人大代表建议和全国政协委员提案办理结果公开工作的通知》（国办发〔2014〕46号）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napToGrid w:val="0"/>
                <w:color w:val="000000"/>
                <w:spacing w:val="-1"/>
                <w:kern w:val="0"/>
                <w:sz w:val="21"/>
                <w:szCs w:val="21"/>
                <w:lang w:val="en-US" w:eastAsia="zh-CN" w:bidi="ar-SA"/>
              </w:rPr>
              <w:t>《</w:t>
            </w:r>
            <w:r>
              <w:rPr>
                <w:rFonts w:hint="default" w:ascii="Times New Roman" w:hAnsi="Times New Roman" w:eastAsia="仿宋_GB2312" w:cs="Times New Roman"/>
                <w:snapToGrid w:val="0"/>
                <w:color w:val="000000"/>
                <w:spacing w:val="-1"/>
                <w:kern w:val="0"/>
                <w:sz w:val="21"/>
                <w:szCs w:val="21"/>
                <w:lang w:val="en-US" w:eastAsia="zh-CN" w:bidi="ar-SA"/>
              </w:rPr>
              <w:t>四川省人民政府办公厅关</w:t>
            </w:r>
            <w:r>
              <w:rPr>
                <w:rFonts w:hint="default" w:ascii="Times New Roman" w:hAnsi="Times New Roman" w:eastAsia="仿宋_GB2312" w:cs="Times New Roman"/>
                <w:spacing w:val="-5"/>
                <w:sz w:val="21"/>
                <w:szCs w:val="21"/>
              </w:rPr>
              <w:t>于做好人大代表建议和政协提案办理结果公开工作的通知》(川办发〔2014〕96号〕</w:t>
            </w:r>
          </w:p>
        </w:tc>
        <w:tc>
          <w:tcPr>
            <w:tcW w:w="15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西区司法局</w:t>
            </w:r>
          </w:p>
        </w:tc>
        <w:tc>
          <w:tcPr>
            <w:tcW w:w="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en-US" w:bidi="ar-SA"/>
              </w:rPr>
              <w:t>政府网站</w:t>
            </w:r>
          </w:p>
        </w:tc>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en-US" w:bidi="ar-SA"/>
              </w:rPr>
              <w:t>在答复建议和提案提出人的1个月内</w:t>
            </w:r>
          </w:p>
        </w:tc>
        <w:tc>
          <w:tcPr>
            <w:tcW w:w="2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eastAsia" w:ascii="Times New Roman" w:hAnsi="Times New Roman" w:eastAsia="仿宋_GB2312" w:cs="Times New Roman"/>
                <w:snapToGrid w:val="0"/>
                <w:color w:val="000000"/>
                <w:kern w:val="0"/>
                <w:sz w:val="21"/>
                <w:szCs w:val="21"/>
                <w:lang w:val="en-US" w:eastAsia="zh-CN" w:bidi="ar-SA"/>
              </w:rPr>
              <w:t>各股室</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napToGrid w:val="0"/>
                <w:color w:val="000000"/>
                <w:kern w:val="0"/>
                <w:sz w:val="21"/>
                <w:szCs w:val="21"/>
                <w:lang w:val="en-US" w:eastAsia="zh-CN" w:bidi="ar-SA"/>
              </w:rPr>
              <w:t>0812-5558062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3" w:hRule="atLeast"/>
        </w:trPr>
        <w:tc>
          <w:tcPr>
            <w:tcW w:w="537" w:type="dxa"/>
            <w:vMerge w:val="continue"/>
            <w:tcBorders>
              <w:top w:val="single" w:color="auto" w:sz="4" w:space="0"/>
              <w:bottom w:val="single" w:color="auto" w:sz="4" w:space="0"/>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cs="Times New Roman"/>
                <w:sz w:val="21"/>
              </w:rPr>
            </w:pPr>
          </w:p>
        </w:tc>
        <w:tc>
          <w:tcPr>
            <w:tcW w:w="1267"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pacing w:val="-3"/>
                <w:sz w:val="21"/>
                <w:szCs w:val="21"/>
              </w:rPr>
              <w:t>政策解读</w:t>
            </w:r>
          </w:p>
        </w:tc>
        <w:tc>
          <w:tcPr>
            <w:tcW w:w="1919" w:type="dxa"/>
            <w:vAlign w:val="top"/>
          </w:tcPr>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atLeast"/>
              <w:ind w:left="0" w:right="0"/>
              <w:jc w:val="left"/>
              <w:textAlignment w:val="center"/>
              <w:rPr>
                <w:rFonts w:hint="eastAsia" w:ascii="Times New Roman" w:hAnsi="Times New Roman" w:eastAsia="仿宋_GB2312" w:cs="Times New Roman"/>
                <w:snapToGrid w:val="0"/>
                <w:color w:val="000000"/>
                <w:spacing w:val="-1"/>
                <w:kern w:val="0"/>
                <w:sz w:val="21"/>
                <w:szCs w:val="21"/>
                <w:lang w:val="en-US" w:eastAsia="zh-CN" w:bidi="ar-SA"/>
              </w:rPr>
            </w:pPr>
          </w:p>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atLeast"/>
              <w:ind w:left="0" w:right="0"/>
              <w:jc w:val="left"/>
              <w:textAlignment w:val="center"/>
              <w:rPr>
                <w:rFonts w:hint="eastAsia" w:ascii="Times New Roman" w:hAnsi="Times New Roman" w:eastAsia="仿宋_GB2312" w:cs="Times New Roman"/>
                <w:snapToGrid w:val="0"/>
                <w:color w:val="000000"/>
                <w:spacing w:val="-1"/>
                <w:kern w:val="0"/>
                <w:sz w:val="21"/>
                <w:szCs w:val="21"/>
                <w:lang w:val="en-US" w:eastAsia="zh-CN" w:bidi="ar-SA"/>
              </w:rPr>
            </w:pPr>
          </w:p>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atLeast"/>
              <w:ind w:left="0" w:right="0"/>
              <w:jc w:val="left"/>
              <w:textAlignment w:val="center"/>
              <w:rPr>
                <w:rFonts w:hint="eastAsia" w:ascii="Times New Roman" w:hAnsi="Times New Roman" w:eastAsia="仿宋_GB2312" w:cs="Times New Roman"/>
                <w:snapToGrid w:val="0"/>
                <w:color w:val="000000"/>
                <w:spacing w:val="-1"/>
                <w:kern w:val="0"/>
                <w:sz w:val="21"/>
                <w:szCs w:val="21"/>
                <w:lang w:val="en-US" w:eastAsia="zh-CN" w:bidi="ar-SA"/>
              </w:rPr>
            </w:pPr>
          </w:p>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atLeast"/>
              <w:ind w:left="0" w:right="0"/>
              <w:jc w:val="left"/>
              <w:textAlignment w:val="center"/>
              <w:rPr>
                <w:rFonts w:hint="eastAsia" w:ascii="Times New Roman" w:hAnsi="Times New Roman" w:eastAsia="仿宋_GB2312" w:cs="Times New Roman"/>
                <w:snapToGrid w:val="0"/>
                <w:color w:val="000000"/>
                <w:spacing w:val="-1"/>
                <w:kern w:val="0"/>
                <w:sz w:val="21"/>
                <w:szCs w:val="21"/>
                <w:lang w:val="en-US" w:eastAsia="zh-CN" w:bidi="ar-SA"/>
              </w:rPr>
            </w:pPr>
          </w:p>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atLeast"/>
              <w:ind w:left="0" w:right="0"/>
              <w:jc w:val="left"/>
              <w:textAlignment w:val="center"/>
              <w:rPr>
                <w:rFonts w:hint="eastAsia" w:ascii="Times New Roman" w:hAnsi="Times New Roman" w:eastAsia="仿宋_GB2312" w:cs="Times New Roman"/>
                <w:snapToGrid w:val="0"/>
                <w:color w:val="000000"/>
                <w:spacing w:val="-1"/>
                <w:kern w:val="0"/>
                <w:sz w:val="21"/>
                <w:szCs w:val="21"/>
                <w:lang w:val="en-US" w:eastAsia="zh-CN" w:bidi="ar-SA"/>
              </w:rPr>
            </w:pPr>
          </w:p>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atLeast"/>
              <w:ind w:left="0" w:right="0"/>
              <w:jc w:val="left"/>
              <w:textAlignment w:val="center"/>
              <w:rPr>
                <w:rFonts w:hint="default" w:ascii="Times New Roman" w:hAnsi="Times New Roman" w:eastAsia="仿宋_GB2312" w:cs="Times New Roman"/>
                <w:snapToGrid w:val="0"/>
                <w:color w:val="000000"/>
                <w:spacing w:val="-1"/>
                <w:kern w:val="0"/>
                <w:sz w:val="21"/>
                <w:szCs w:val="21"/>
                <w:lang w:val="en-US" w:eastAsia="en-US" w:bidi="ar-SA"/>
              </w:rPr>
            </w:pPr>
            <w:r>
              <w:rPr>
                <w:rFonts w:hint="eastAsia" w:ascii="Times New Roman" w:hAnsi="Times New Roman" w:eastAsia="仿宋_GB2312" w:cs="Times New Roman"/>
                <w:snapToGrid w:val="0"/>
                <w:color w:val="000000"/>
                <w:spacing w:val="-1"/>
                <w:kern w:val="0"/>
                <w:sz w:val="21"/>
                <w:szCs w:val="21"/>
                <w:lang w:val="en-US" w:eastAsia="zh-CN" w:bidi="ar-SA"/>
              </w:rPr>
              <w:t>图文、视频、动漫等解读材料以及政策吹风会、新闻发布会等</w:t>
            </w:r>
          </w:p>
        </w:tc>
        <w:tc>
          <w:tcPr>
            <w:tcW w:w="1295"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en-US" w:bidi="ar-SA"/>
              </w:rPr>
              <w:t>口行政法规</w:t>
            </w:r>
          </w:p>
          <w:p>
            <w:pPr>
              <w:keepNext w:val="0"/>
              <w:keepLines w:val="0"/>
              <w:pageBreakBefore w:val="0"/>
              <w:widowControl/>
              <w:kinsoku w:val="0"/>
              <w:wordWrap/>
              <w:overflowPunct/>
              <w:topLinePunct w:val="0"/>
              <w:autoSpaceDE w:val="0"/>
              <w:autoSpaceDN w:val="0"/>
              <w:bidi w:val="0"/>
              <w:adjustRightInd w:val="0"/>
              <w:snapToGrid w:val="0"/>
              <w:ind w:left="0" w:right="0"/>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en-US" w:bidi="ar-SA"/>
              </w:rPr>
              <w:t>口其他</w:t>
            </w:r>
          </w:p>
        </w:tc>
        <w:tc>
          <w:tcPr>
            <w:tcW w:w="27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pacing w:val="-3"/>
                <w:sz w:val="21"/>
                <w:szCs w:val="21"/>
              </w:rPr>
            </w:pPr>
            <w:r>
              <w:rPr>
                <w:rFonts w:hint="default" w:ascii="Times New Roman" w:hAnsi="Times New Roman" w:eastAsia="仿宋_GB2312" w:cs="Times New Roman"/>
                <w:sz w:val="21"/>
                <w:szCs w:val="21"/>
              </w:rPr>
              <w:t>《重大行政决策程序暂行条例》第三十</w:t>
            </w:r>
            <w:r>
              <w:rPr>
                <w:rFonts w:hint="default" w:ascii="Times New Roman" w:hAnsi="Times New Roman" w:eastAsia="仿宋_GB2312" w:cs="Times New Roman"/>
                <w:spacing w:val="-3"/>
                <w:sz w:val="21"/>
                <w:szCs w:val="21"/>
              </w:rPr>
              <w:t>二条</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《法治政府建设与责任落实督察工作规</w:t>
            </w:r>
            <w:r>
              <w:rPr>
                <w:rFonts w:hint="default" w:ascii="Times New Roman" w:hAnsi="Times New Roman" w:eastAsia="仿宋_GB2312" w:cs="Times New Roman"/>
                <w:spacing w:val="-2"/>
                <w:sz w:val="21"/>
                <w:szCs w:val="21"/>
              </w:rPr>
              <w:t>定》第九条</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《四川省重大行政决策程序规定》</w:t>
            </w:r>
            <w:r>
              <w:rPr>
                <w:rFonts w:hint="eastAsia" w:ascii="Times New Roman" w:hAnsi="Times New Roman" w:eastAsia="仿宋_GB2312" w:cs="Times New Roman"/>
                <w:spacing w:val="-1"/>
                <w:sz w:val="21"/>
                <w:szCs w:val="21"/>
                <w:lang w:eastAsia="zh-CN"/>
              </w:rPr>
              <w:t>（</w:t>
            </w:r>
            <w:r>
              <w:rPr>
                <w:rFonts w:hint="default" w:ascii="Times New Roman" w:hAnsi="Times New Roman" w:eastAsia="仿宋_GB2312" w:cs="Times New Roman"/>
                <w:spacing w:val="-1"/>
                <w:sz w:val="21"/>
                <w:szCs w:val="21"/>
              </w:rPr>
              <w:t>川府发〔2025〕4号</w:t>
            </w:r>
            <w:r>
              <w:rPr>
                <w:rFonts w:hint="eastAsia" w:ascii="Times New Roman" w:hAnsi="Times New Roman" w:eastAsia="仿宋_GB2312" w:cs="Times New Roman"/>
                <w:spacing w:val="-1"/>
                <w:sz w:val="21"/>
                <w:szCs w:val="21"/>
                <w:lang w:eastAsia="zh-CN"/>
              </w:rPr>
              <w:t>）</w:t>
            </w:r>
            <w:r>
              <w:rPr>
                <w:rFonts w:hint="default" w:ascii="Times New Roman" w:hAnsi="Times New Roman" w:eastAsia="仿宋_GB2312" w:cs="Times New Roman"/>
                <w:spacing w:val="-1"/>
                <w:sz w:val="21"/>
                <w:szCs w:val="21"/>
              </w:rPr>
              <w:t>第六十九条</w:t>
            </w:r>
          </w:p>
        </w:tc>
        <w:tc>
          <w:tcPr>
            <w:tcW w:w="15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西区司法局</w:t>
            </w:r>
          </w:p>
        </w:tc>
        <w:tc>
          <w:tcPr>
            <w:tcW w:w="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en-US" w:bidi="ar-SA"/>
              </w:rPr>
              <w:t>政府网站</w:t>
            </w:r>
          </w:p>
        </w:tc>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zh-CN" w:bidi="ar-SA"/>
              </w:rPr>
              <w:t>公开事项信息形成或变更之日起20个工作日内公开</w:t>
            </w:r>
          </w:p>
        </w:tc>
        <w:tc>
          <w:tcPr>
            <w:tcW w:w="2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eastAsia" w:ascii="Times New Roman" w:hAnsi="Times New Roman" w:eastAsia="仿宋_GB2312" w:cs="Times New Roman"/>
                <w:snapToGrid w:val="0"/>
                <w:color w:val="000000"/>
                <w:kern w:val="0"/>
                <w:sz w:val="21"/>
                <w:szCs w:val="21"/>
                <w:lang w:val="en-US" w:eastAsia="zh-CN" w:bidi="ar-SA"/>
              </w:rPr>
              <w:t>各股室</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napToGrid w:val="0"/>
                <w:color w:val="000000"/>
                <w:kern w:val="0"/>
                <w:sz w:val="21"/>
                <w:szCs w:val="21"/>
                <w:lang w:val="en-US" w:eastAsia="zh-CN" w:bidi="ar-SA"/>
              </w:rPr>
              <w:t>0812-5558062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537" w:type="dxa"/>
            <w:tcBorders>
              <w:top w:val="single" w:color="auto" w:sz="4" w:space="0"/>
              <w:bottom w:val="single" w:color="auto" w:sz="4" w:space="0"/>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cs="Times New Roman"/>
                <w:sz w:val="21"/>
              </w:rPr>
            </w:pPr>
          </w:p>
        </w:tc>
        <w:tc>
          <w:tcPr>
            <w:tcW w:w="1267"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imes New Roman" w:hAnsi="Times New Roman" w:eastAsia="仿宋_GB2312" w:cs="Times New Roman"/>
                <w:b/>
                <w:bCs/>
                <w:spacing w:val="-3"/>
                <w:sz w:val="21"/>
                <w:szCs w:val="21"/>
                <w:lang w:eastAsia="zh-CN"/>
              </w:rPr>
            </w:pPr>
            <w:r>
              <w:rPr>
                <w:rFonts w:hint="eastAsia" w:ascii="Times New Roman" w:hAnsi="Times New Roman" w:eastAsia="仿宋_GB2312" w:cs="Times New Roman"/>
                <w:b/>
                <w:bCs/>
                <w:spacing w:val="-3"/>
                <w:sz w:val="21"/>
                <w:szCs w:val="21"/>
                <w:lang w:eastAsia="zh-CN"/>
              </w:rPr>
              <w:t>临聘人员招录</w:t>
            </w:r>
          </w:p>
        </w:tc>
        <w:tc>
          <w:tcPr>
            <w:tcW w:w="1919" w:type="dxa"/>
            <w:vAlign w:val="top"/>
          </w:tcPr>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atLeast"/>
              <w:ind w:left="0" w:right="0"/>
              <w:jc w:val="left"/>
              <w:textAlignment w:val="center"/>
              <w:rPr>
                <w:rFonts w:hint="eastAsia" w:ascii="Times New Roman" w:hAnsi="Times New Roman" w:eastAsia="仿宋_GB2312" w:cs="Times New Roman"/>
                <w:snapToGrid w:val="0"/>
                <w:color w:val="000000"/>
                <w:spacing w:val="-1"/>
                <w:kern w:val="0"/>
                <w:sz w:val="21"/>
                <w:szCs w:val="21"/>
                <w:lang w:val="en-US" w:eastAsia="zh-CN" w:bidi="ar-SA"/>
              </w:rPr>
            </w:pPr>
            <w:r>
              <w:rPr>
                <w:rFonts w:hint="eastAsia" w:ascii="Times New Roman" w:hAnsi="Times New Roman" w:eastAsia="仿宋_GB2312" w:cs="Times New Roman"/>
                <w:snapToGrid w:val="0"/>
                <w:color w:val="000000"/>
                <w:spacing w:val="-1"/>
                <w:kern w:val="0"/>
                <w:sz w:val="21"/>
                <w:szCs w:val="21"/>
                <w:lang w:val="en-US" w:eastAsia="zh-CN" w:bidi="ar-SA"/>
              </w:rPr>
              <w:t>公开招聘临时聘用工作人员的公告及公开招聘临时工作人员的考试总成绩、职位排名及体检相关事宜的公告等</w:t>
            </w:r>
          </w:p>
        </w:tc>
        <w:tc>
          <w:tcPr>
            <w:tcW w:w="1295" w:type="dxa"/>
            <w:vAlign w:val="center"/>
          </w:tcPr>
          <w:p>
            <w:pPr>
              <w:keepNext w:val="0"/>
              <w:keepLines w:val="0"/>
              <w:pageBreakBefore w:val="0"/>
              <w:widowControl/>
              <w:kinsoku w:val="0"/>
              <w:wordWrap/>
              <w:overflowPunct/>
              <w:topLinePunct w:val="0"/>
              <w:autoSpaceDE w:val="0"/>
              <w:autoSpaceDN w:val="0"/>
              <w:bidi w:val="0"/>
              <w:adjustRightInd w:val="0"/>
              <w:snapToGrid w:val="0"/>
              <w:ind w:left="0" w:right="0"/>
              <w:rPr>
                <w:rFonts w:hint="eastAsia" w:ascii="Times New Roman" w:hAnsi="Times New Roman" w:eastAsia="仿宋_GB2312" w:cs="Times New Roman"/>
                <w:snapToGrid w:val="0"/>
                <w:color w:val="000000"/>
                <w:spacing w:val="-1"/>
                <w:kern w:val="0"/>
                <w:sz w:val="21"/>
                <w:szCs w:val="21"/>
                <w:lang w:val="en-US" w:eastAsia="zh-CN" w:bidi="ar-SA"/>
              </w:rPr>
            </w:pPr>
            <w:r>
              <w:rPr>
                <w:rFonts w:hint="eastAsia" w:ascii="Times New Roman" w:hAnsi="Times New Roman" w:eastAsia="仿宋_GB2312" w:cs="Times New Roman"/>
                <w:snapToGrid w:val="0"/>
                <w:color w:val="000000"/>
                <w:spacing w:val="-1"/>
                <w:kern w:val="0"/>
                <w:sz w:val="21"/>
                <w:szCs w:val="21"/>
                <w:lang w:val="en-US" w:eastAsia="zh-CN" w:bidi="ar-SA"/>
              </w:rPr>
              <w:t>行政规范性文件</w:t>
            </w:r>
          </w:p>
        </w:tc>
        <w:tc>
          <w:tcPr>
            <w:tcW w:w="2713"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Times New Roman" w:hAnsi="Times New Roman" w:eastAsia="仿宋_GB2312" w:cs="Times New Roman"/>
                <w:spacing w:val="-1"/>
                <w:sz w:val="21"/>
                <w:szCs w:val="21"/>
                <w:lang w:eastAsia="zh-CN"/>
              </w:rPr>
            </w:pPr>
            <w:r>
              <w:rPr>
                <w:rFonts w:hint="eastAsia" w:ascii="Times New Roman" w:hAnsi="Times New Roman" w:eastAsia="仿宋_GB2312" w:cs="Times New Roman"/>
                <w:spacing w:val="-1"/>
                <w:sz w:val="21"/>
                <w:szCs w:val="21"/>
                <w:lang w:eastAsia="zh-CN"/>
              </w:rPr>
              <w:t>《攀枝花市西区机关事业单位临时聘用人员管理办法》（攀西人社）</w:t>
            </w:r>
            <w:r>
              <w:rPr>
                <w:rFonts w:hint="default" w:ascii="Times New Roman" w:hAnsi="Times New Roman" w:eastAsia="仿宋_GB2312" w:cs="Times New Roman"/>
                <w:spacing w:val="-1"/>
                <w:sz w:val="21"/>
                <w:szCs w:val="21"/>
              </w:rPr>
              <w:t>〔2025〕</w:t>
            </w:r>
            <w:r>
              <w:rPr>
                <w:rFonts w:hint="eastAsia" w:ascii="Times New Roman" w:hAnsi="Times New Roman" w:eastAsia="仿宋_GB2312" w:cs="Times New Roman"/>
                <w:spacing w:val="-1"/>
                <w:sz w:val="21"/>
                <w:szCs w:val="21"/>
                <w:lang w:val="en-US" w:eastAsia="zh-CN"/>
              </w:rPr>
              <w:t>37</w:t>
            </w:r>
            <w:r>
              <w:rPr>
                <w:rFonts w:hint="default" w:ascii="Times New Roman" w:hAnsi="Times New Roman" w:eastAsia="仿宋_GB2312" w:cs="Times New Roman"/>
                <w:spacing w:val="-1"/>
                <w:sz w:val="21"/>
                <w:szCs w:val="21"/>
              </w:rPr>
              <w:t>号</w:t>
            </w:r>
            <w:r>
              <w:rPr>
                <w:rFonts w:hint="eastAsia" w:ascii="Times New Roman" w:hAnsi="Times New Roman" w:eastAsia="仿宋_GB2312" w:cs="Times New Roman"/>
                <w:spacing w:val="-1"/>
                <w:sz w:val="21"/>
                <w:szCs w:val="21"/>
                <w:lang w:eastAsia="zh-CN"/>
              </w:rPr>
              <w:t>）</w:t>
            </w:r>
            <w:r>
              <w:rPr>
                <w:rFonts w:hint="default" w:ascii="Times New Roman" w:hAnsi="Times New Roman" w:eastAsia="仿宋_GB2312" w:cs="Times New Roman"/>
                <w:spacing w:val="-1"/>
                <w:sz w:val="21"/>
                <w:szCs w:val="21"/>
              </w:rPr>
              <w:t>第</w:t>
            </w:r>
            <w:r>
              <w:rPr>
                <w:rFonts w:hint="eastAsia" w:ascii="Times New Roman" w:hAnsi="Times New Roman" w:eastAsia="仿宋_GB2312" w:cs="Times New Roman"/>
                <w:spacing w:val="-1"/>
                <w:sz w:val="21"/>
                <w:szCs w:val="21"/>
                <w:lang w:eastAsia="zh-CN"/>
              </w:rPr>
              <w:t>八</w:t>
            </w:r>
            <w:r>
              <w:rPr>
                <w:rFonts w:hint="default" w:ascii="Times New Roman" w:hAnsi="Times New Roman" w:eastAsia="仿宋_GB2312" w:cs="Times New Roman"/>
                <w:spacing w:val="-1"/>
                <w:sz w:val="21"/>
                <w:szCs w:val="21"/>
              </w:rPr>
              <w:t>条</w:t>
            </w:r>
          </w:p>
        </w:tc>
        <w:tc>
          <w:tcPr>
            <w:tcW w:w="15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西区司法局</w:t>
            </w:r>
          </w:p>
        </w:tc>
        <w:tc>
          <w:tcPr>
            <w:tcW w:w="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eastAsia="仿宋_GB2312" w:cs="Times New Roman"/>
                <w:snapToGrid w:val="0"/>
                <w:color w:val="000000"/>
                <w:spacing w:val="1"/>
                <w:kern w:val="0"/>
                <w:sz w:val="21"/>
                <w:szCs w:val="21"/>
                <w:lang w:val="en-US" w:eastAsia="en-US" w:bidi="ar-SA"/>
              </w:rPr>
            </w:pPr>
            <w:r>
              <w:rPr>
                <w:rFonts w:hint="default" w:ascii="Times New Roman" w:hAnsi="Times New Roman" w:eastAsia="仿宋_GB2312" w:cs="Times New Roman"/>
                <w:snapToGrid w:val="0"/>
                <w:color w:val="000000"/>
                <w:spacing w:val="1"/>
                <w:kern w:val="0"/>
                <w:sz w:val="21"/>
                <w:szCs w:val="21"/>
                <w:lang w:val="en-US" w:eastAsia="en-US" w:bidi="ar-SA"/>
              </w:rPr>
              <w:t>政府网站</w:t>
            </w:r>
          </w:p>
        </w:tc>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left"/>
              <w:textAlignment w:val="baseline"/>
              <w:rPr>
                <w:rFonts w:hint="default" w:ascii="Times New Roman" w:hAnsi="Times New Roman" w:eastAsia="仿宋_GB2312" w:cs="Times New Roman"/>
                <w:snapToGrid w:val="0"/>
                <w:color w:val="000000"/>
                <w:spacing w:val="1"/>
                <w:kern w:val="0"/>
                <w:sz w:val="21"/>
                <w:szCs w:val="21"/>
                <w:lang w:val="en-US" w:eastAsia="zh-CN" w:bidi="ar-SA"/>
              </w:rPr>
            </w:pPr>
            <w:r>
              <w:rPr>
                <w:rFonts w:hint="default" w:ascii="Times New Roman" w:hAnsi="Times New Roman" w:eastAsia="仿宋_GB2312" w:cs="Times New Roman"/>
                <w:snapToGrid w:val="0"/>
                <w:color w:val="000000"/>
                <w:spacing w:val="-1"/>
                <w:kern w:val="0"/>
                <w:sz w:val="21"/>
                <w:szCs w:val="21"/>
                <w:lang w:val="en-US" w:eastAsia="zh-CN" w:bidi="ar-SA"/>
              </w:rPr>
              <w:t>公开事项信息形成或变更之日起20个工作日内公开</w:t>
            </w:r>
          </w:p>
        </w:tc>
        <w:tc>
          <w:tcPr>
            <w:tcW w:w="2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imes New Roman" w:hAnsi="Times New Roman" w:eastAsia="仿宋_GB2312" w:cs="Times New Roman"/>
                <w:snapToGrid w:val="0"/>
                <w:color w:val="000000"/>
                <w:kern w:val="0"/>
                <w:sz w:val="21"/>
                <w:szCs w:val="21"/>
                <w:lang w:val="en-US" w:eastAsia="zh-CN" w:bidi="ar-SA"/>
              </w:rPr>
            </w:pPr>
            <w:r>
              <w:rPr>
                <w:rFonts w:hint="eastAsia" w:ascii="Times New Roman" w:hAnsi="Times New Roman" w:eastAsia="仿宋_GB2312" w:cs="Times New Roman"/>
                <w:snapToGrid w:val="0"/>
                <w:color w:val="000000"/>
                <w:kern w:val="0"/>
                <w:sz w:val="21"/>
                <w:szCs w:val="21"/>
                <w:lang w:val="en-US" w:eastAsia="zh-CN" w:bidi="ar-SA"/>
              </w:rPr>
              <w:t>政治部</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eastAsia" w:ascii="Times New Roman" w:hAnsi="Times New Roman" w:eastAsia="仿宋_GB2312" w:cs="Times New Roman"/>
                <w:snapToGrid w:val="0"/>
                <w:color w:val="000000"/>
                <w:kern w:val="0"/>
                <w:sz w:val="21"/>
                <w:szCs w:val="21"/>
                <w:lang w:val="en-US" w:eastAsia="zh-CN" w:bidi="ar-SA"/>
              </w:rPr>
              <w:t>0812-5558062</w:t>
            </w:r>
            <w:bookmarkStart w:id="9" w:name="_GoBack"/>
            <w:bookmarkEnd w:id="9"/>
          </w:p>
        </w:tc>
      </w:tr>
    </w:tbl>
    <w:p>
      <w:pPr>
        <w:rPr>
          <w:rFonts w:ascii="Arial"/>
          <w:sz w:val="21"/>
        </w:rPr>
      </w:pPr>
    </w:p>
    <w:sectPr>
      <w:pgSz w:w="16750" w:h="11820"/>
      <w:pgMar w:top="785" w:right="1135" w:bottom="0" w:left="103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822A3D"/>
    <w:rsid w:val="1C787E42"/>
    <w:rsid w:val="1E7C11A9"/>
    <w:rsid w:val="25434F65"/>
    <w:rsid w:val="25BA0735"/>
    <w:rsid w:val="29AA3DFB"/>
    <w:rsid w:val="2AF34FAC"/>
    <w:rsid w:val="30C974C6"/>
    <w:rsid w:val="373440EF"/>
    <w:rsid w:val="3D366FA9"/>
    <w:rsid w:val="3E384902"/>
    <w:rsid w:val="3EE94A45"/>
    <w:rsid w:val="40C64E9F"/>
    <w:rsid w:val="44BE6E49"/>
    <w:rsid w:val="458C2C96"/>
    <w:rsid w:val="48774E65"/>
    <w:rsid w:val="4AD34AED"/>
    <w:rsid w:val="4D661307"/>
    <w:rsid w:val="57FB1BE5"/>
    <w:rsid w:val="5D5E0EC8"/>
    <w:rsid w:val="638178C9"/>
    <w:rsid w:val="67C12E3F"/>
    <w:rsid w:val="68BE7B65"/>
    <w:rsid w:val="6D7C272C"/>
    <w:rsid w:val="7F416F7C"/>
    <w:rsid w:val="9E6FDE07"/>
    <w:rsid w:val="DBFF4453"/>
    <w:rsid w:val="EFDD79E0"/>
    <w:rsid w:val="F9E5F202"/>
    <w:rsid w:val="FFBFC2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2011</Words>
  <Characters>2122</Characters>
  <TotalTime>0</TotalTime>
  <ScaleCrop>false</ScaleCrop>
  <LinksUpToDate>false</LinksUpToDate>
  <CharactersWithSpaces>2199</CharactersWithSpaces>
  <Application>WPS Office_11.8.2.12316_F1E327BC-269C-435d-A152-05C5408002CA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2025-04-13T07:20:00Z</dcterms:created>
  <dc:creator>Administrator</dc:creator>
  <cp:lastModifiedBy>杨春颖</cp:lastModifiedBy>
  <cp:lastPrinted>2025-04-30T03:37:00Z</cp:lastPrinted>
  <dcterms:modified xsi:type="dcterms:W3CDTF">2025-04-30T07:47:37Z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2025-04-11T15:20:53Z</vt:filetime>
  </property>
  <property fmtid="{D5CDD505-2E9C-101B-9397-08002B2CF9AE}" pid="4" name="UsrData">
    <vt:lpwstr>67f8c2d2dbff1c001f822461wl</vt:lpwstr>
  </property>
  <property fmtid="{D5CDD505-2E9C-101B-9397-08002B2CF9AE}" pid="5" name="KSOTemplateDocerSaveRecord">
    <vt:lpwstr>eyJoZGlkIjoiODAxOGVkZTY4ZWZjNTVkNTExNzIxYTVmZjBlMzI5ZjAiLCJ1c2VySWQiOiIxNjM0NTU5NTIxIn0=</vt:lpwstr>
  </property>
  <property fmtid="{D5CDD505-2E9C-101B-9397-08002B2CF9AE}" pid="6" name="KSOProductBuildVer">
    <vt:lpwstr>2052-11.8.2.12316</vt:lpwstr>
  </property>
  <property fmtid="{D5CDD505-2E9C-101B-9397-08002B2CF9AE}" pid="7" name="ICV">
    <vt:lpwstr>5E18E2EA82EAF45F8B530B68722CE8B8</vt:lpwstr>
  </property>
</Properties>
</file>