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D469A">
      <w:pPr>
        <w:spacing w:line="600" w:lineRule="exact"/>
        <w:jc w:val="center"/>
        <w:outlineLvl w:val="0"/>
        <w:rPr>
          <w:rFonts w:ascii="方正小标宋简体" w:hAnsi="宋体" w:eastAsia="方正小标宋简体"/>
          <w:color w:val="000000"/>
          <w:sz w:val="72"/>
          <w:szCs w:val="72"/>
        </w:rPr>
      </w:pPr>
      <w:bookmarkStart w:id="0" w:name="_Toc15306267"/>
    </w:p>
    <w:p w14:paraId="72947125">
      <w:pPr>
        <w:spacing w:line="600" w:lineRule="exact"/>
        <w:jc w:val="center"/>
        <w:outlineLvl w:val="0"/>
        <w:rPr>
          <w:rFonts w:ascii="方正小标宋简体" w:hAnsi="宋体" w:eastAsia="方正小标宋简体"/>
          <w:color w:val="000000"/>
          <w:sz w:val="72"/>
          <w:szCs w:val="72"/>
        </w:rPr>
      </w:pPr>
    </w:p>
    <w:bookmarkEnd w:id="0"/>
    <w:p w14:paraId="5E2BCBCB">
      <w:pPr>
        <w:pStyle w:val="2"/>
        <w:jc w:val="center"/>
        <w:rPr>
          <w:rStyle w:val="26"/>
          <w:rFonts w:ascii="黑体" w:hAnsi="黑体" w:eastAsia="黑体"/>
          <w:b/>
          <w:bCs w:val="0"/>
        </w:rPr>
      </w:pPr>
      <w:bookmarkStart w:id="1" w:name="_Toc15377196"/>
      <w:bookmarkStart w:id="2" w:name="_Toc15396599"/>
      <w:r>
        <w:rPr>
          <w:rFonts w:hint="eastAsia" w:ascii="黑体" w:hAnsi="黑体" w:eastAsia="黑体"/>
          <w:b w:val="0"/>
        </w:rPr>
        <w:t xml:space="preserve">第一部分 </w:t>
      </w:r>
      <w:r>
        <w:rPr>
          <w:rStyle w:val="26"/>
          <w:rFonts w:hint="eastAsia" w:ascii="黑体" w:hAnsi="黑体" w:eastAsia="黑体"/>
          <w:b w:val="0"/>
          <w:bCs w:val="0"/>
        </w:rPr>
        <w:t>部门概况</w:t>
      </w:r>
      <w:bookmarkEnd w:id="1"/>
      <w:bookmarkEnd w:id="2"/>
    </w:p>
    <w:p w14:paraId="77A707C9">
      <w:pPr>
        <w:widowControl/>
        <w:jc w:val="left"/>
        <w:rPr>
          <w:rFonts w:ascii="黑体" w:eastAsia="黑体"/>
          <w:color w:val="000000"/>
          <w:sz w:val="32"/>
          <w:szCs w:val="32"/>
        </w:rPr>
      </w:pPr>
    </w:p>
    <w:p w14:paraId="0C590289">
      <w:pPr>
        <w:pStyle w:val="3"/>
        <w:rPr>
          <w:rStyle w:val="27"/>
          <w:rFonts w:ascii="仿宋" w:hAnsi="仿宋" w:eastAsia="仿宋"/>
          <w:b w:val="0"/>
          <w:bCs w:val="0"/>
        </w:rPr>
      </w:pPr>
      <w:bookmarkStart w:id="3" w:name="_Toc15377197"/>
      <w:bookmarkStart w:id="4"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3"/>
      <w:bookmarkEnd w:id="4"/>
    </w:p>
    <w:p w14:paraId="41DAD9B9">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5" w:name="_Toc15377198"/>
      <w:bookmarkStart w:id="6" w:name="_Toc15378445"/>
      <w:r>
        <w:rPr>
          <w:rFonts w:hint="eastAsia" w:ascii="仿宋" w:hAnsi="仿宋" w:eastAsia="仿宋"/>
          <w:bCs/>
          <w:color w:val="000000"/>
          <w:sz w:val="32"/>
          <w:szCs w:val="32"/>
        </w:rPr>
        <w:t>（一）主要职能。</w:t>
      </w:r>
    </w:p>
    <w:p w14:paraId="5BF6676B">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1．主要职能。</w:t>
      </w:r>
    </w:p>
    <w:p w14:paraId="467A5F0A">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⑴、贯彻执行国家关于文化艺术工作和文物管理工作的方针、政策和法律、法规，并组织实施。</w:t>
      </w:r>
    </w:p>
    <w:p w14:paraId="2054A140">
      <w:pPr>
        <w:spacing w:line="440" w:lineRule="exact"/>
        <w:rPr>
          <w:rFonts w:ascii="仿宋_GB2312" w:hAnsi="仿宋" w:eastAsia="仿宋_GB2312"/>
          <w:sz w:val="32"/>
          <w:szCs w:val="32"/>
        </w:rPr>
      </w:pPr>
      <w:r>
        <w:rPr>
          <w:rFonts w:hint="eastAsia" w:ascii="仿宋_GB2312" w:hAnsi="仿宋" w:eastAsia="仿宋_GB2312"/>
          <w:sz w:val="32"/>
          <w:szCs w:val="32"/>
        </w:rPr>
        <w:t>⑵、积极推进文化馆、图书馆免费开放工作及文化信息资源共享工程建设。</w:t>
      </w:r>
    </w:p>
    <w:p w14:paraId="0D873D8C">
      <w:pPr>
        <w:spacing w:line="440" w:lineRule="exact"/>
        <w:rPr>
          <w:rFonts w:ascii="仿宋_GB2312" w:hAnsi="仿宋" w:eastAsia="仿宋_GB2312"/>
          <w:sz w:val="32"/>
          <w:szCs w:val="32"/>
        </w:rPr>
      </w:pPr>
      <w:r>
        <w:rPr>
          <w:rFonts w:hint="eastAsia" w:ascii="仿宋_GB2312" w:hAnsi="仿宋" w:eastAsia="仿宋_GB2312"/>
          <w:sz w:val="32"/>
          <w:szCs w:val="32"/>
        </w:rPr>
        <w:t>⑶、指导全区文学艺术事业和艺术创作与生产，推动各门类艺术事业的发展。</w:t>
      </w:r>
    </w:p>
    <w:p w14:paraId="235EDB43">
      <w:pPr>
        <w:spacing w:line="440" w:lineRule="exact"/>
        <w:ind w:firstLine="320" w:firstLineChars="100"/>
        <w:rPr>
          <w:rFonts w:ascii="仿宋_GB2312" w:hAnsi="仿宋" w:eastAsia="仿宋_GB2312"/>
          <w:sz w:val="32"/>
          <w:szCs w:val="32"/>
        </w:rPr>
      </w:pPr>
      <w:r>
        <w:rPr>
          <w:rFonts w:hint="eastAsia" w:ascii="仿宋_GB2312" w:hAnsi="仿宋" w:eastAsia="仿宋_GB2312"/>
          <w:sz w:val="32"/>
          <w:szCs w:val="32"/>
        </w:rPr>
        <w:t>⑷、组织全区性重点文化艺术活动，通过各种文化活动，提高人民群众的精神境界和社会主义觉悟。</w:t>
      </w:r>
    </w:p>
    <w:p w14:paraId="6AFB0C53">
      <w:pPr>
        <w:spacing w:line="440" w:lineRule="exact"/>
        <w:rPr>
          <w:rFonts w:ascii="仿宋_GB2312" w:hAnsi="仿宋" w:eastAsia="仿宋_GB2312"/>
          <w:sz w:val="32"/>
          <w:szCs w:val="32"/>
        </w:rPr>
      </w:pPr>
      <w:r>
        <w:rPr>
          <w:rFonts w:hint="eastAsia" w:ascii="仿宋_GB2312" w:hAnsi="仿宋" w:eastAsia="仿宋_GB2312"/>
          <w:sz w:val="32"/>
          <w:szCs w:val="32"/>
        </w:rPr>
        <w:t>⑸、指导全区图书文献资源的建设、开发和利用；组织推动图书馆标准化、现代化建设。</w:t>
      </w:r>
    </w:p>
    <w:p w14:paraId="6B78C7B7">
      <w:pPr>
        <w:spacing w:line="440" w:lineRule="exact"/>
        <w:rPr>
          <w:rFonts w:ascii="仿宋_GB2312" w:hAnsi="仿宋" w:eastAsia="仿宋_GB2312"/>
          <w:sz w:val="32"/>
          <w:szCs w:val="32"/>
        </w:rPr>
      </w:pPr>
      <w:r>
        <w:rPr>
          <w:rFonts w:hint="eastAsia" w:ascii="仿宋_GB2312" w:hAnsi="仿宋" w:eastAsia="仿宋_GB2312"/>
          <w:sz w:val="32"/>
          <w:szCs w:val="32"/>
        </w:rPr>
        <w:t>⑹、负责全区的文物保护工作，管理全区文物市场，组织、指导、协调全区考古发掘和文物研究工作。</w:t>
      </w:r>
    </w:p>
    <w:p w14:paraId="295D9A97">
      <w:pPr>
        <w:spacing w:line="440" w:lineRule="exact"/>
        <w:rPr>
          <w:rFonts w:ascii="仿宋_GB2312" w:hAnsi="仿宋" w:eastAsia="仿宋_GB2312"/>
          <w:sz w:val="32"/>
          <w:szCs w:val="32"/>
        </w:rPr>
      </w:pPr>
      <w:r>
        <w:rPr>
          <w:rFonts w:hint="eastAsia" w:ascii="仿宋_GB2312" w:hAnsi="仿宋" w:eastAsia="仿宋_GB2312"/>
          <w:sz w:val="32"/>
          <w:szCs w:val="32"/>
        </w:rPr>
        <w:t>⑺、负责开展全区“非物质文化遗产”的保护工作以及对“非物质文化遗产”项目的挖掘、整理和申报工作。</w:t>
      </w:r>
    </w:p>
    <w:p w14:paraId="61181BAD">
      <w:pPr>
        <w:spacing w:line="440" w:lineRule="exact"/>
        <w:ind w:firstLine="320" w:firstLineChars="100"/>
        <w:rPr>
          <w:rFonts w:ascii="仿宋_GB2312" w:hAnsi="仿宋" w:eastAsia="仿宋_GB2312"/>
          <w:sz w:val="32"/>
          <w:szCs w:val="32"/>
        </w:rPr>
      </w:pPr>
      <w:r>
        <w:rPr>
          <w:rFonts w:hint="eastAsia" w:ascii="仿宋_GB2312" w:hAnsi="仿宋" w:eastAsia="仿宋_GB2312"/>
          <w:sz w:val="32"/>
          <w:szCs w:val="32"/>
        </w:rPr>
        <w:t>⑻、发现培养各类艺术人才，发挥本地区民间艺术特色，开辟广阔的农村文化阵地，抓好有特色的、有影响力的基层文化团队建设，繁荣群文创作，扩大文化的社会影响力。</w:t>
      </w:r>
    </w:p>
    <w:p w14:paraId="47654D02">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
          <w:sz w:val="32"/>
          <w:szCs w:val="32"/>
        </w:rPr>
        <w:t>⑼、承办区委、区政府、区文化广播电视和旅游局交办的其他工作任务</w:t>
      </w:r>
      <w:bookmarkEnd w:id="5"/>
      <w:bookmarkEnd w:id="6"/>
    </w:p>
    <w:p w14:paraId="63313B34">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7" w:name="_Toc15378446"/>
      <w:bookmarkStart w:id="8"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7"/>
      <w:bookmarkEnd w:id="8"/>
    </w:p>
    <w:p w14:paraId="22A224A1">
      <w:pPr>
        <w:ind w:firstLine="627" w:firstLineChars="196"/>
        <w:rPr>
          <w:rFonts w:ascii="楷体" w:hAnsi="楷体" w:eastAsia="楷体"/>
          <w:sz w:val="32"/>
          <w:szCs w:val="32"/>
        </w:rPr>
      </w:pPr>
      <w:r>
        <w:rPr>
          <w:rFonts w:hint="eastAsia" w:ascii="楷体" w:hAnsi="楷体" w:eastAsia="楷体" w:cs="楷体"/>
          <w:sz w:val="32"/>
          <w:szCs w:val="32"/>
        </w:rPr>
        <w:t>（一）文化馆免费开放工作情况。</w:t>
      </w:r>
    </w:p>
    <w:p w14:paraId="080F789A">
      <w:pPr>
        <w:pStyle w:val="13"/>
        <w:shd w:val="clear" w:color="auto" w:fill="FFFFFF"/>
        <w:spacing w:before="0" w:beforeAutospacing="0" w:after="75" w:afterAutospacing="0"/>
        <w:ind w:firstLine="640" w:firstLineChars="200"/>
        <w:rPr>
          <w:rFonts w:ascii="仿宋" w:hAnsi="仿宋" w:eastAsia="仿宋" w:cs="Times New Roman"/>
          <w:sz w:val="32"/>
          <w:szCs w:val="32"/>
        </w:rPr>
      </w:pPr>
      <w:r>
        <w:rPr>
          <w:rFonts w:hint="eastAsia" w:ascii="仿宋" w:hAnsi="仿宋" w:eastAsia="仿宋" w:cs="仿宋"/>
          <w:sz w:val="32"/>
          <w:szCs w:val="32"/>
        </w:rPr>
        <w:t>文化馆</w:t>
      </w:r>
      <w:r>
        <w:rPr>
          <w:rFonts w:ascii="仿宋" w:hAnsi="仿宋" w:eastAsia="仿宋" w:cs="仿宋"/>
          <w:sz w:val="32"/>
          <w:szCs w:val="32"/>
        </w:rPr>
        <w:t>2019</w:t>
      </w:r>
      <w:r>
        <w:rPr>
          <w:rFonts w:hint="eastAsia" w:ascii="仿宋" w:hAnsi="仿宋" w:eastAsia="仿宋" w:cs="仿宋"/>
          <w:sz w:val="32"/>
          <w:szCs w:val="32"/>
        </w:rPr>
        <w:t>年全面围绕国家公共文化服务体系示范区创建及免费开放和艺术门类队伍培育开展工作。</w:t>
      </w:r>
    </w:p>
    <w:p w14:paraId="5768045C">
      <w:pPr>
        <w:pStyle w:val="13"/>
        <w:shd w:val="clear" w:color="auto" w:fill="FFFFFF"/>
        <w:spacing w:before="0" w:beforeAutospacing="0" w:after="75" w:afterAutospacing="0"/>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、现馆内开展艺术队伍培育的类型有：舞蹈队、合唱团、电声管乐队、京剧队、川剧队等等</w:t>
      </w:r>
      <w:r>
        <w:rPr>
          <w:rFonts w:ascii="仿宋" w:hAnsi="仿宋" w:eastAsia="仿宋" w:cs="仿宋"/>
          <w:sz w:val="32"/>
          <w:szCs w:val="32"/>
        </w:rPr>
        <w:t>15</w:t>
      </w:r>
      <w:r>
        <w:rPr>
          <w:rFonts w:hint="eastAsia" w:ascii="仿宋" w:hAnsi="仿宋" w:eastAsia="仿宋" w:cs="仿宋"/>
          <w:sz w:val="32"/>
          <w:szCs w:val="32"/>
        </w:rPr>
        <w:t>支队伍，馆内</w:t>
      </w:r>
      <w:r>
        <w:rPr>
          <w:rFonts w:hint="eastAsia" w:ascii="仿宋" w:hAnsi="仿宋" w:eastAsia="仿宋" w:cs="仿宋"/>
          <w:color w:val="000000"/>
          <w:sz w:val="32"/>
          <w:szCs w:val="32"/>
        </w:rPr>
        <w:t>免费开放舞蹈培训近</w:t>
      </w:r>
      <w:r>
        <w:rPr>
          <w:rFonts w:ascii="仿宋" w:hAnsi="仿宋" w:eastAsia="仿宋" w:cs="仿宋"/>
          <w:color w:val="000000"/>
          <w:sz w:val="32"/>
          <w:szCs w:val="32"/>
        </w:rPr>
        <w:t>80</w:t>
      </w:r>
      <w:r>
        <w:rPr>
          <w:rFonts w:hint="eastAsia" w:ascii="仿宋" w:hAnsi="仿宋" w:eastAsia="仿宋" w:cs="仿宋"/>
          <w:color w:val="000000"/>
          <w:sz w:val="32"/>
          <w:szCs w:val="32"/>
        </w:rPr>
        <w:t>次，合唱培训近</w:t>
      </w:r>
      <w:r>
        <w:rPr>
          <w:rFonts w:ascii="仿宋" w:hAnsi="仿宋" w:eastAsia="仿宋" w:cs="仿宋"/>
          <w:color w:val="000000"/>
          <w:sz w:val="32"/>
          <w:szCs w:val="32"/>
        </w:rPr>
        <w:t>70</w:t>
      </w:r>
      <w:r>
        <w:rPr>
          <w:rFonts w:hint="eastAsia" w:ascii="仿宋" w:hAnsi="仿宋" w:eastAsia="仿宋" w:cs="仿宋"/>
          <w:color w:val="000000"/>
          <w:sz w:val="32"/>
          <w:szCs w:val="32"/>
        </w:rPr>
        <w:t>次，电声管乐队及电声小乐队排练</w:t>
      </w:r>
      <w:r>
        <w:rPr>
          <w:rFonts w:ascii="仿宋" w:hAnsi="仿宋" w:eastAsia="仿宋" w:cs="仿宋"/>
          <w:color w:val="000000"/>
          <w:sz w:val="32"/>
          <w:szCs w:val="32"/>
        </w:rPr>
        <w:t>80</w:t>
      </w:r>
      <w:r>
        <w:rPr>
          <w:rFonts w:hint="eastAsia" w:ascii="仿宋" w:hAnsi="仿宋" w:eastAsia="仿宋" w:cs="仿宋"/>
          <w:color w:val="000000"/>
          <w:sz w:val="32"/>
          <w:szCs w:val="32"/>
        </w:rPr>
        <w:t>余次</w:t>
      </w:r>
      <w:r>
        <w:rPr>
          <w:rFonts w:ascii="仿宋" w:hAnsi="仿宋" w:eastAsia="仿宋" w:cs="仿宋"/>
          <w:color w:val="000000"/>
          <w:sz w:val="32"/>
          <w:szCs w:val="32"/>
        </w:rPr>
        <w:t>,</w:t>
      </w:r>
      <w:r>
        <w:rPr>
          <w:rFonts w:hint="eastAsia" w:ascii="仿宋" w:hAnsi="仿宋" w:eastAsia="仿宋" w:cs="仿宋"/>
          <w:sz w:val="32"/>
          <w:szCs w:val="32"/>
        </w:rPr>
        <w:t>基层文化专干培训</w:t>
      </w:r>
      <w:r>
        <w:rPr>
          <w:rFonts w:ascii="仿宋" w:hAnsi="仿宋" w:eastAsia="仿宋" w:cs="仿宋"/>
          <w:sz w:val="32"/>
          <w:szCs w:val="32"/>
        </w:rPr>
        <w:t>2</w:t>
      </w:r>
      <w:r>
        <w:rPr>
          <w:rFonts w:hint="eastAsia" w:ascii="仿宋" w:hAnsi="仿宋" w:eastAsia="仿宋" w:cs="仿宋"/>
          <w:sz w:val="32"/>
          <w:szCs w:val="32"/>
        </w:rPr>
        <w:t>次，</w:t>
      </w:r>
      <w:r>
        <w:rPr>
          <w:rFonts w:hint="eastAsia" w:ascii="仿宋" w:hAnsi="仿宋" w:eastAsia="仿宋" w:cs="仿宋"/>
          <w:color w:val="000000"/>
          <w:sz w:val="32"/>
          <w:szCs w:val="32"/>
        </w:rPr>
        <w:t>各类赛事排练</w:t>
      </w:r>
      <w:r>
        <w:rPr>
          <w:rFonts w:ascii="仿宋" w:hAnsi="仿宋" w:eastAsia="仿宋" w:cs="仿宋"/>
          <w:color w:val="000000"/>
          <w:sz w:val="32"/>
          <w:szCs w:val="32"/>
        </w:rPr>
        <w:t>80</w:t>
      </w:r>
      <w:r>
        <w:rPr>
          <w:rFonts w:hint="eastAsia" w:ascii="仿宋" w:hAnsi="仿宋" w:eastAsia="仿宋" w:cs="仿宋"/>
          <w:color w:val="000000"/>
          <w:sz w:val="32"/>
          <w:szCs w:val="32"/>
        </w:rPr>
        <w:t>余次</w:t>
      </w:r>
      <w:r>
        <w:rPr>
          <w:rFonts w:hint="eastAsia" w:ascii="仿宋" w:hAnsi="仿宋" w:eastAsia="仿宋" w:cs="仿宋"/>
          <w:sz w:val="32"/>
          <w:szCs w:val="32"/>
        </w:rPr>
        <w:t>；全年各队伍常规培训与排练累计达</w:t>
      </w:r>
      <w:r>
        <w:rPr>
          <w:rFonts w:ascii="仿宋" w:hAnsi="仿宋" w:eastAsia="仿宋" w:cs="仿宋"/>
          <w:sz w:val="32"/>
          <w:szCs w:val="32"/>
        </w:rPr>
        <w:t>400</w:t>
      </w:r>
      <w:r>
        <w:rPr>
          <w:rFonts w:hint="eastAsia" w:ascii="仿宋" w:hAnsi="仿宋" w:eastAsia="仿宋" w:cs="仿宋"/>
          <w:sz w:val="32"/>
          <w:szCs w:val="32"/>
        </w:rPr>
        <w:t>余次，参与指导和排练人数累计达近</w:t>
      </w:r>
      <w:r>
        <w:rPr>
          <w:rFonts w:ascii="仿宋" w:hAnsi="仿宋" w:eastAsia="仿宋" w:cs="仿宋"/>
          <w:sz w:val="32"/>
          <w:szCs w:val="32"/>
        </w:rPr>
        <w:t>1.5</w:t>
      </w:r>
      <w:r>
        <w:rPr>
          <w:rFonts w:hint="eastAsia" w:ascii="仿宋" w:hAnsi="仿宋" w:eastAsia="仿宋" w:cs="仿宋"/>
          <w:sz w:val="32"/>
          <w:szCs w:val="32"/>
        </w:rPr>
        <w:t>万人次</w:t>
      </w:r>
      <w:r>
        <w:rPr>
          <w:rFonts w:hint="eastAsia" w:ascii="仿宋" w:hAnsi="仿宋" w:eastAsia="仿宋" w:cs="仿宋"/>
          <w:color w:val="000000"/>
          <w:sz w:val="32"/>
          <w:szCs w:val="32"/>
        </w:rPr>
        <w:t>。</w:t>
      </w:r>
    </w:p>
    <w:p w14:paraId="6C571FE6">
      <w:pPr>
        <w:pStyle w:val="13"/>
        <w:shd w:val="clear" w:color="auto" w:fill="FFFFFF"/>
        <w:spacing w:before="0" w:beforeAutospacing="0" w:after="75" w:afterAutospacing="0"/>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w:t>
      </w:r>
      <w:r>
        <w:rPr>
          <w:rFonts w:hint="eastAsia" w:ascii="仿宋" w:hAnsi="仿宋" w:eastAsia="仿宋" w:cs="仿宋"/>
          <w:sz w:val="32"/>
          <w:szCs w:val="32"/>
        </w:rPr>
        <w:t>为丰富和活跃社区群众的精神文化生活，为社区居民营造更多、更好的文化氛围。</w:t>
      </w:r>
      <w:r>
        <w:rPr>
          <w:rFonts w:ascii="仿宋" w:hAnsi="仿宋" w:eastAsia="仿宋" w:cs="仿宋"/>
          <w:color w:val="000000"/>
          <w:sz w:val="32"/>
          <w:szCs w:val="32"/>
        </w:rPr>
        <w:t>2019</w:t>
      </w:r>
      <w:r>
        <w:rPr>
          <w:rFonts w:hint="eastAsia" w:ascii="仿宋" w:hAnsi="仿宋" w:eastAsia="仿宋" w:cs="仿宋"/>
          <w:color w:val="000000"/>
          <w:sz w:val="32"/>
          <w:szCs w:val="32"/>
        </w:rPr>
        <w:t>年西区文化馆全年开展了固定地点“苏铁剧场”演出</w:t>
      </w:r>
      <w:r>
        <w:rPr>
          <w:rFonts w:ascii="仿宋" w:hAnsi="仿宋" w:eastAsia="仿宋" w:cs="仿宋"/>
          <w:color w:val="000000"/>
          <w:sz w:val="32"/>
          <w:szCs w:val="32"/>
        </w:rPr>
        <w:t>11</w:t>
      </w:r>
      <w:r>
        <w:rPr>
          <w:rFonts w:hint="eastAsia" w:ascii="仿宋" w:hAnsi="仿宋" w:eastAsia="仿宋" w:cs="仿宋"/>
          <w:color w:val="000000"/>
          <w:sz w:val="32"/>
          <w:szCs w:val="32"/>
        </w:rPr>
        <w:t>场；下乡演出</w:t>
      </w:r>
      <w:r>
        <w:rPr>
          <w:rFonts w:ascii="仿宋" w:hAnsi="仿宋" w:eastAsia="仿宋" w:cs="仿宋"/>
          <w:color w:val="000000"/>
          <w:sz w:val="32"/>
          <w:szCs w:val="32"/>
        </w:rPr>
        <w:t>20</w:t>
      </w:r>
      <w:r>
        <w:rPr>
          <w:rFonts w:hint="eastAsia" w:ascii="仿宋" w:hAnsi="仿宋" w:eastAsia="仿宋" w:cs="仿宋"/>
          <w:color w:val="000000"/>
          <w:sz w:val="32"/>
          <w:szCs w:val="32"/>
        </w:rPr>
        <w:t>场；庆春节群众文艺演出</w:t>
      </w:r>
      <w:r>
        <w:rPr>
          <w:rFonts w:ascii="仿宋" w:hAnsi="仿宋" w:eastAsia="仿宋" w:cs="仿宋"/>
          <w:color w:val="000000"/>
          <w:sz w:val="32"/>
          <w:szCs w:val="32"/>
        </w:rPr>
        <w:t>6</w:t>
      </w:r>
      <w:r>
        <w:rPr>
          <w:rFonts w:hint="eastAsia" w:ascii="仿宋" w:hAnsi="仿宋" w:eastAsia="仿宋" w:cs="仿宋"/>
          <w:color w:val="000000"/>
          <w:sz w:val="32"/>
          <w:szCs w:val="32"/>
        </w:rPr>
        <w:t>场；共计</w:t>
      </w:r>
      <w:r>
        <w:rPr>
          <w:rFonts w:ascii="仿宋" w:hAnsi="仿宋" w:eastAsia="仿宋" w:cs="仿宋"/>
          <w:color w:val="000000"/>
          <w:sz w:val="32"/>
          <w:szCs w:val="32"/>
        </w:rPr>
        <w:t>37</w:t>
      </w:r>
      <w:r>
        <w:rPr>
          <w:rFonts w:hint="eastAsia" w:ascii="仿宋" w:hAnsi="仿宋" w:eastAsia="仿宋" w:cs="仿宋"/>
          <w:color w:val="000000"/>
          <w:sz w:val="32"/>
          <w:szCs w:val="32"/>
        </w:rPr>
        <w:t>场惠民演出，</w:t>
      </w:r>
      <w:r>
        <w:rPr>
          <w:rFonts w:hint="eastAsia" w:ascii="仿宋" w:hAnsi="仿宋" w:eastAsia="仿宋" w:cs="仿宋"/>
          <w:sz w:val="32"/>
          <w:szCs w:val="32"/>
        </w:rPr>
        <w:t>受惠群众达</w:t>
      </w:r>
      <w:r>
        <w:rPr>
          <w:rFonts w:ascii="仿宋" w:hAnsi="仿宋" w:eastAsia="仿宋" w:cs="仿宋"/>
          <w:sz w:val="32"/>
          <w:szCs w:val="32"/>
        </w:rPr>
        <w:t>50000</w:t>
      </w:r>
      <w:r>
        <w:rPr>
          <w:rFonts w:hint="eastAsia" w:ascii="仿宋" w:hAnsi="仿宋" w:eastAsia="仿宋" w:cs="仿宋"/>
          <w:sz w:val="32"/>
          <w:szCs w:val="32"/>
        </w:rPr>
        <w:t>余人次</w:t>
      </w:r>
      <w:r>
        <w:rPr>
          <w:rFonts w:hint="eastAsia" w:ascii="仿宋" w:hAnsi="仿宋" w:eastAsia="仿宋" w:cs="仿宋"/>
          <w:color w:val="000000"/>
          <w:sz w:val="32"/>
          <w:szCs w:val="32"/>
        </w:rPr>
        <w:t>。</w:t>
      </w:r>
    </w:p>
    <w:p w14:paraId="5C12040B">
      <w:pPr>
        <w:pStyle w:val="13"/>
        <w:shd w:val="clear" w:color="auto" w:fill="FFFFFF"/>
        <w:spacing w:before="0" w:beforeAutospacing="0" w:after="75" w:afterAutospacing="0"/>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每年我馆都安排专业的音乐、舞蹈老师对外进行免费指导与编排。今年受益我馆指导的单位有：河门口街办、河门口北街社区、太平社区、路南社区、河石坝社区、进校园（一幼）及进企业（攀枝花市电信总公司、星瑞房地产开发责任有限公司、川能投（集团）分公司）等等多个单位，其队伍也分别在相应的比赛和演出活动中获得了优异的成绩和良好的社会群众反映。</w:t>
      </w:r>
    </w:p>
    <w:p w14:paraId="10A287B8">
      <w:pPr>
        <w:pStyle w:val="13"/>
        <w:shd w:val="clear" w:color="auto" w:fill="FFFFFF"/>
        <w:spacing w:before="0" w:beforeAutospacing="0" w:after="75" w:afterAutospacing="0" w:line="570" w:lineRule="atLeast"/>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w:t>
      </w:r>
      <w:r>
        <w:rPr>
          <w:rFonts w:hint="eastAsia" w:ascii="仿宋" w:hAnsi="仿宋" w:eastAsia="仿宋" w:cs="仿宋"/>
          <w:color w:val="000000"/>
          <w:sz w:val="32"/>
          <w:szCs w:val="32"/>
        </w:rPr>
        <w:t>文艺创作：</w:t>
      </w:r>
      <w:r>
        <w:rPr>
          <w:rFonts w:ascii="仿宋" w:hAnsi="仿宋" w:eastAsia="仿宋" w:cs="仿宋"/>
          <w:color w:val="000000"/>
          <w:sz w:val="32"/>
          <w:szCs w:val="32"/>
        </w:rPr>
        <w:t>2019</w:t>
      </w:r>
      <w:r>
        <w:rPr>
          <w:rFonts w:hint="eastAsia" w:ascii="仿宋" w:hAnsi="仿宋" w:eastAsia="仿宋" w:cs="仿宋"/>
          <w:color w:val="000000"/>
          <w:sz w:val="32"/>
          <w:szCs w:val="32"/>
        </w:rPr>
        <w:t>年我馆改编</w:t>
      </w:r>
      <w:r>
        <w:rPr>
          <w:rFonts w:hint="eastAsia" w:ascii="仿宋" w:hAnsi="仿宋" w:eastAsia="仿宋" w:cs="仿宋"/>
          <w:sz w:val="32"/>
          <w:szCs w:val="32"/>
        </w:rPr>
        <w:t>合唱歌曲《情歌的故乡》，创作舞蹈《阿莫长妮》《等你，在山那边》《燃情攀枝花》《彝寨》《唐古拉风》《刀郎麦西来甫》《水调歌头》乐器曲目《卡布里岛》《樱桃树下》《失恋阵线联盟》等等</w:t>
      </w:r>
      <w:r>
        <w:rPr>
          <w:rFonts w:ascii="仿宋" w:hAnsi="仿宋" w:eastAsia="仿宋" w:cs="仿宋"/>
          <w:sz w:val="32"/>
          <w:szCs w:val="32"/>
        </w:rPr>
        <w:t>11</w:t>
      </w:r>
      <w:r>
        <w:rPr>
          <w:rFonts w:hint="eastAsia" w:ascii="仿宋" w:hAnsi="仿宋" w:eastAsia="仿宋" w:cs="仿宋"/>
          <w:sz w:val="32"/>
          <w:szCs w:val="32"/>
        </w:rPr>
        <w:t>个</w:t>
      </w:r>
      <w:r>
        <w:rPr>
          <w:rFonts w:hint="eastAsia" w:ascii="仿宋" w:hAnsi="仿宋" w:eastAsia="仿宋" w:cs="仿宋"/>
          <w:color w:val="000000"/>
          <w:sz w:val="32"/>
          <w:szCs w:val="32"/>
        </w:rPr>
        <w:t>作品，并都先后搬上了“苏铁剧场”及惠民下基层演出的舞台，且得到了领导的高度认可及广大群众的一致好评。</w:t>
      </w:r>
    </w:p>
    <w:p w14:paraId="28C9AB7B">
      <w:pPr>
        <w:pStyle w:val="13"/>
        <w:shd w:val="clear" w:color="auto" w:fill="FFFFFF"/>
        <w:spacing w:before="0" w:beforeAutospacing="0" w:after="75" w:afterAutospacing="0" w:line="570" w:lineRule="atLeast"/>
        <w:ind w:firstLine="640" w:firstLineChars="200"/>
        <w:rPr>
          <w:rFonts w:ascii="仿宋" w:hAnsi="仿宋" w:eastAsia="仿宋" w:cs="Times New Roman"/>
          <w:sz w:val="32"/>
          <w:szCs w:val="32"/>
        </w:rPr>
      </w:pPr>
      <w:r>
        <w:rPr>
          <w:rFonts w:hint="eastAsia" w:ascii="仿宋" w:hAnsi="仿宋" w:eastAsia="仿宋" w:cs="仿宋"/>
          <w:sz w:val="32"/>
          <w:szCs w:val="32"/>
        </w:rPr>
        <w:t>参加赛事情况：为参加全国及省、市各类比赛活动，我馆精心打造了七彩炫舞舞蹈队和活力舞蹈队两支队伍。</w:t>
      </w:r>
      <w:r>
        <w:rPr>
          <w:rFonts w:ascii="仿宋" w:hAnsi="仿宋" w:eastAsia="仿宋" w:cs="仿宋"/>
          <w:sz w:val="32"/>
          <w:szCs w:val="32"/>
        </w:rPr>
        <w:t>2019</w:t>
      </w:r>
      <w:r>
        <w:rPr>
          <w:rFonts w:hint="eastAsia" w:ascii="仿宋" w:hAnsi="仿宋" w:eastAsia="仿宋" w:cs="仿宋"/>
          <w:sz w:val="32"/>
          <w:szCs w:val="32"/>
        </w:rPr>
        <w:t>年两支队伍分别参与了多项比赛并荣获嘉奖。</w:t>
      </w:r>
    </w:p>
    <w:p w14:paraId="246C193D">
      <w:pPr>
        <w:pStyle w:val="13"/>
        <w:shd w:val="clear" w:color="auto" w:fill="FFFFFF"/>
        <w:spacing w:before="0" w:beforeAutospacing="0" w:after="75" w:afterAutospacing="0" w:line="360" w:lineRule="auto"/>
        <w:rPr>
          <w:rFonts w:ascii="仿宋" w:hAnsi="仿宋" w:eastAsia="仿宋" w:cs="Times New Roman"/>
          <w:sz w:val="32"/>
          <w:szCs w:val="32"/>
        </w:rPr>
      </w:pPr>
      <w:r>
        <w:rPr>
          <w:rFonts w:ascii="仿宋" w:hAnsi="仿宋" w:eastAsia="仿宋" w:cs="仿宋"/>
          <w:sz w:val="32"/>
          <w:szCs w:val="32"/>
        </w:rPr>
        <w:t>2019</w:t>
      </w:r>
      <w:r>
        <w:rPr>
          <w:rFonts w:hint="eastAsia" w:ascii="仿宋" w:hAnsi="仿宋" w:eastAsia="仿宋" w:cs="仿宋"/>
          <w:sz w:val="32"/>
          <w:szCs w:val="32"/>
        </w:rPr>
        <w:t>年</w:t>
      </w:r>
      <w:r>
        <w:rPr>
          <w:rFonts w:ascii="仿宋" w:hAnsi="仿宋" w:eastAsia="仿宋" w:cs="仿宋"/>
          <w:sz w:val="32"/>
          <w:szCs w:val="32"/>
        </w:rPr>
        <w:t>5</w:t>
      </w:r>
      <w:r>
        <w:rPr>
          <w:rFonts w:hint="eastAsia" w:ascii="仿宋" w:hAnsi="仿宋" w:eastAsia="仿宋" w:cs="仿宋"/>
          <w:sz w:val="32"/>
          <w:szCs w:val="32"/>
        </w:rPr>
        <w:t>月参加攀枝花市西区第一届星瑞杯文化广场舞大赛，获一等奖；</w:t>
      </w:r>
    </w:p>
    <w:p w14:paraId="38A21FFD">
      <w:pPr>
        <w:pStyle w:val="13"/>
        <w:shd w:val="clear" w:color="auto" w:fill="FFFFFF"/>
        <w:spacing w:before="0" w:beforeAutospacing="0" w:after="75" w:afterAutospacing="0" w:line="360" w:lineRule="auto"/>
        <w:rPr>
          <w:rFonts w:ascii="仿宋" w:hAnsi="仿宋" w:eastAsia="仿宋" w:cs="Times New Roman"/>
          <w:sz w:val="32"/>
          <w:szCs w:val="32"/>
        </w:rPr>
      </w:pPr>
      <w:r>
        <w:rPr>
          <w:rFonts w:ascii="仿宋" w:hAnsi="仿宋" w:eastAsia="仿宋" w:cs="仿宋"/>
          <w:sz w:val="32"/>
          <w:szCs w:val="32"/>
        </w:rPr>
        <w:t>2019</w:t>
      </w:r>
      <w:r>
        <w:rPr>
          <w:rFonts w:hint="eastAsia" w:ascii="仿宋" w:hAnsi="仿宋" w:eastAsia="仿宋" w:cs="仿宋"/>
          <w:sz w:val="32"/>
          <w:szCs w:val="32"/>
        </w:rPr>
        <w:t>年</w:t>
      </w:r>
      <w:r>
        <w:rPr>
          <w:rFonts w:ascii="仿宋" w:hAnsi="仿宋" w:eastAsia="仿宋" w:cs="仿宋"/>
          <w:sz w:val="32"/>
          <w:szCs w:val="32"/>
        </w:rPr>
        <w:t>5</w:t>
      </w:r>
      <w:r>
        <w:rPr>
          <w:rFonts w:hint="eastAsia" w:ascii="仿宋" w:hAnsi="仿宋" w:eastAsia="仿宋" w:cs="仿宋"/>
          <w:sz w:val="32"/>
          <w:szCs w:val="32"/>
        </w:rPr>
        <w:t>月参加“舞动越南一带一路舞动世界文化交流”活动中获金奖；</w:t>
      </w:r>
    </w:p>
    <w:p w14:paraId="664729D7">
      <w:pPr>
        <w:pStyle w:val="13"/>
        <w:shd w:val="clear" w:color="auto" w:fill="FFFFFF"/>
        <w:spacing w:before="0" w:beforeAutospacing="0" w:after="75" w:afterAutospacing="0" w:line="360" w:lineRule="auto"/>
        <w:rPr>
          <w:rFonts w:ascii="仿宋" w:hAnsi="仿宋" w:eastAsia="仿宋" w:cs="Times New Roman"/>
          <w:sz w:val="32"/>
          <w:szCs w:val="32"/>
        </w:rPr>
      </w:pPr>
      <w:r>
        <w:rPr>
          <w:rFonts w:ascii="仿宋" w:hAnsi="仿宋" w:eastAsia="仿宋" w:cs="仿宋"/>
          <w:sz w:val="32"/>
          <w:szCs w:val="32"/>
        </w:rPr>
        <w:t>2019</w:t>
      </w:r>
      <w:r>
        <w:rPr>
          <w:rFonts w:hint="eastAsia" w:ascii="仿宋" w:hAnsi="仿宋" w:eastAsia="仿宋" w:cs="仿宋"/>
          <w:sz w:val="32"/>
          <w:szCs w:val="32"/>
        </w:rPr>
        <w:t>年</w:t>
      </w:r>
      <w:r>
        <w:rPr>
          <w:rFonts w:ascii="仿宋" w:hAnsi="仿宋" w:eastAsia="仿宋" w:cs="仿宋"/>
          <w:sz w:val="32"/>
          <w:szCs w:val="32"/>
        </w:rPr>
        <w:t>6</w:t>
      </w:r>
      <w:r>
        <w:rPr>
          <w:rFonts w:hint="eastAsia" w:ascii="仿宋" w:hAnsi="仿宋" w:eastAsia="仿宋" w:cs="仿宋"/>
          <w:sz w:val="32"/>
          <w:szCs w:val="32"/>
        </w:rPr>
        <w:t>月参加攀枝花市庆祝中国成立</w:t>
      </w:r>
      <w:r>
        <w:rPr>
          <w:rFonts w:ascii="仿宋" w:hAnsi="仿宋" w:eastAsia="仿宋" w:cs="仿宋"/>
          <w:sz w:val="32"/>
          <w:szCs w:val="32"/>
        </w:rPr>
        <w:t>70</w:t>
      </w:r>
      <w:r>
        <w:rPr>
          <w:rFonts w:hint="eastAsia" w:ascii="仿宋" w:hAnsi="仿宋" w:eastAsia="仿宋" w:cs="仿宋"/>
          <w:sz w:val="32"/>
          <w:szCs w:val="32"/>
        </w:rPr>
        <w:t>周年群众文化系列活动之德铭·菩提苑首届国风文化艺术节中获银奖。</w:t>
      </w:r>
    </w:p>
    <w:p w14:paraId="61619487">
      <w:pPr>
        <w:pStyle w:val="13"/>
        <w:shd w:val="clear" w:color="auto" w:fill="FFFFFF"/>
        <w:spacing w:before="0" w:beforeAutospacing="0" w:after="75" w:afterAutospacing="0" w:line="360" w:lineRule="auto"/>
        <w:rPr>
          <w:rFonts w:ascii="仿宋" w:hAnsi="仿宋" w:eastAsia="仿宋" w:cs="Times New Roman"/>
          <w:sz w:val="32"/>
          <w:szCs w:val="32"/>
        </w:rPr>
      </w:pPr>
      <w:r>
        <w:rPr>
          <w:rFonts w:ascii="仿宋" w:hAnsi="仿宋" w:eastAsia="仿宋" w:cs="仿宋"/>
          <w:sz w:val="32"/>
          <w:szCs w:val="32"/>
        </w:rPr>
        <w:t>2019</w:t>
      </w:r>
      <w:r>
        <w:rPr>
          <w:rFonts w:hint="eastAsia" w:ascii="仿宋" w:hAnsi="仿宋" w:eastAsia="仿宋" w:cs="仿宋"/>
          <w:sz w:val="32"/>
          <w:szCs w:val="32"/>
        </w:rPr>
        <w:t>年</w:t>
      </w:r>
      <w:r>
        <w:rPr>
          <w:rFonts w:ascii="仿宋" w:hAnsi="仿宋" w:eastAsia="仿宋" w:cs="仿宋"/>
          <w:sz w:val="32"/>
          <w:szCs w:val="32"/>
        </w:rPr>
        <w:t>5</w:t>
      </w:r>
      <w:r>
        <w:rPr>
          <w:rFonts w:hint="eastAsia" w:ascii="仿宋" w:hAnsi="仿宋" w:eastAsia="仿宋" w:cs="仿宋"/>
          <w:sz w:val="32"/>
          <w:szCs w:val="32"/>
        </w:rPr>
        <w:t>月参加攀枝花市西区第一届星瑞杯文化广场舞大赛，获三等奖。</w:t>
      </w:r>
    </w:p>
    <w:p w14:paraId="24C4D929">
      <w:pPr>
        <w:pStyle w:val="13"/>
        <w:shd w:val="clear" w:color="auto" w:fill="FFFFFF"/>
        <w:spacing w:after="75" w:line="360" w:lineRule="auto"/>
        <w:ind w:firstLine="320" w:firstLineChars="100"/>
        <w:rPr>
          <w:rFonts w:ascii="楷体" w:hAnsi="楷体" w:eastAsia="楷体" w:cs="Times New Roman"/>
          <w:color w:val="000000"/>
          <w:sz w:val="32"/>
          <w:szCs w:val="32"/>
        </w:rPr>
      </w:pPr>
      <w:r>
        <w:rPr>
          <w:rFonts w:hint="eastAsia" w:ascii="楷体" w:hAnsi="楷体" w:eastAsia="楷体" w:cs="楷体"/>
          <w:color w:val="000000"/>
          <w:sz w:val="32"/>
          <w:szCs w:val="32"/>
        </w:rPr>
        <w:t>（二）图书馆免费开放工作情况。</w:t>
      </w:r>
    </w:p>
    <w:p w14:paraId="614F6367">
      <w:pPr>
        <w:pStyle w:val="13"/>
        <w:shd w:val="clear" w:color="auto" w:fill="FFFFFF"/>
        <w:spacing w:after="75" w:line="360" w:lineRule="auto"/>
        <w:ind w:firstLine="320" w:firstLineChars="100"/>
        <w:rPr>
          <w:rFonts w:ascii="仿宋" w:hAnsi="仿宋" w:eastAsia="仿宋" w:cs="Times New Roman"/>
          <w:b/>
          <w:bCs/>
          <w:sz w:val="32"/>
          <w:szCs w:val="32"/>
        </w:rPr>
      </w:pPr>
      <w:r>
        <w:rPr>
          <w:rFonts w:hint="eastAsia" w:ascii="仿宋" w:hAnsi="仿宋" w:eastAsia="仿宋" w:cs="仿宋"/>
          <w:sz w:val="32"/>
          <w:szCs w:val="32"/>
        </w:rPr>
        <w:t>西区图书馆</w:t>
      </w:r>
      <w:r>
        <w:rPr>
          <w:rFonts w:ascii="仿宋" w:hAnsi="仿宋" w:eastAsia="仿宋" w:cs="仿宋"/>
          <w:sz w:val="32"/>
          <w:szCs w:val="32"/>
        </w:rPr>
        <w:t>2019</w:t>
      </w:r>
      <w:r>
        <w:rPr>
          <w:rFonts w:hint="eastAsia" w:ascii="仿宋" w:hAnsi="仿宋" w:eastAsia="仿宋" w:cs="仿宋"/>
          <w:sz w:val="32"/>
          <w:szCs w:val="32"/>
        </w:rPr>
        <w:t>年结合创建国家公共文化服务体系示范区工作切实抓好问题整改，对大水井安置房</w:t>
      </w:r>
      <w:r>
        <w:rPr>
          <w:rFonts w:ascii="仿宋" w:hAnsi="仿宋" w:eastAsia="仿宋" w:cs="仿宋"/>
          <w:sz w:val="32"/>
          <w:szCs w:val="32"/>
        </w:rPr>
        <w:t>3</w:t>
      </w:r>
      <w:r>
        <w:rPr>
          <w:rFonts w:hint="eastAsia" w:ascii="仿宋" w:hAnsi="仿宋" w:eastAsia="仿宋" w:cs="仿宋"/>
          <w:sz w:val="32"/>
          <w:szCs w:val="32"/>
        </w:rPr>
        <w:t>号楼二层</w:t>
      </w:r>
      <w:r>
        <w:rPr>
          <w:rFonts w:ascii="仿宋" w:hAnsi="仿宋" w:eastAsia="仿宋" w:cs="仿宋"/>
          <w:sz w:val="32"/>
          <w:szCs w:val="32"/>
        </w:rPr>
        <w:t>1200</w:t>
      </w:r>
      <w:r>
        <w:rPr>
          <w:rFonts w:hint="eastAsia" w:ascii="仿宋" w:hAnsi="仿宋" w:eastAsia="仿宋" w:cs="仿宋"/>
          <w:sz w:val="32"/>
          <w:szCs w:val="32"/>
        </w:rPr>
        <w:t>平方米房屋进行装修改造，设置为西区图书馆新馆过渡场馆。</w:t>
      </w:r>
      <w:r>
        <w:rPr>
          <w:rFonts w:ascii="仿宋" w:hAnsi="仿宋" w:eastAsia="仿宋" w:cs="仿宋"/>
          <w:sz w:val="32"/>
          <w:szCs w:val="32"/>
        </w:rPr>
        <w:t>2019</w:t>
      </w:r>
      <w:r>
        <w:rPr>
          <w:rFonts w:hint="eastAsia" w:ascii="仿宋" w:hAnsi="仿宋" w:eastAsia="仿宋" w:cs="仿宋"/>
          <w:sz w:val="32"/>
          <w:szCs w:val="32"/>
        </w:rPr>
        <w:t>年上半年</w:t>
      </w:r>
      <w:r>
        <w:rPr>
          <w:rFonts w:hint="eastAsia" w:ascii="仿宋" w:hAnsi="仿宋" w:eastAsia="仿宋" w:cs="仿宋"/>
          <w:color w:val="262626"/>
          <w:sz w:val="32"/>
          <w:szCs w:val="32"/>
          <w:shd w:val="clear" w:color="auto" w:fill="FFFFFF"/>
        </w:rPr>
        <w:t>通过调查摸底，多种形式征求意见建议，把场馆场地、场馆装修、并通过政府采购了办公家具、空调、书架、图书、数字资源等设施设备，打造完成了</w:t>
      </w:r>
      <w:r>
        <w:rPr>
          <w:rFonts w:ascii="仿宋" w:hAnsi="仿宋" w:eastAsia="仿宋" w:cs="仿宋"/>
          <w:color w:val="262626"/>
          <w:sz w:val="32"/>
          <w:szCs w:val="32"/>
          <w:shd w:val="clear" w:color="auto" w:fill="FFFFFF"/>
        </w:rPr>
        <w:t>1202</w:t>
      </w:r>
      <w:r>
        <w:rPr>
          <w:rFonts w:hint="eastAsia" w:ascii="仿宋" w:hAnsi="仿宋" w:eastAsia="仿宋" w:cs="仿宋"/>
          <w:color w:val="262626"/>
          <w:sz w:val="32"/>
          <w:szCs w:val="32"/>
          <w:shd w:val="clear" w:color="auto" w:fill="FFFFFF"/>
        </w:rPr>
        <w:t>个平方米的新馆，以新方式、新内容、新形象展现，为辖区内的居民群众提供更好、更新、更高的服务。现将相关情况汇报如下：</w:t>
      </w:r>
    </w:p>
    <w:p w14:paraId="5619F69E">
      <w:pPr>
        <w:ind w:firstLine="640" w:firstLineChars="200"/>
        <w:rPr>
          <w:rFonts w:ascii="仿宋" w:hAnsi="仿宋" w:eastAsia="仿宋"/>
          <w:sz w:val="32"/>
          <w:szCs w:val="32"/>
        </w:rPr>
      </w:pPr>
      <w:r>
        <w:rPr>
          <w:rFonts w:ascii="仿宋" w:hAnsi="仿宋" w:eastAsia="仿宋" w:cs="仿宋"/>
          <w:sz w:val="32"/>
          <w:szCs w:val="32"/>
        </w:rPr>
        <w:t>1</w:t>
      </w:r>
      <w:r>
        <w:rPr>
          <w:rFonts w:hint="eastAsia" w:ascii="仿宋" w:hAnsi="仿宋" w:eastAsia="仿宋" w:cs="仿宋"/>
          <w:sz w:val="32"/>
          <w:szCs w:val="32"/>
        </w:rPr>
        <w:t>、认真做好图书馆的“建、配、管、用”的工作，加强图书馆的管理和建设，发挥图书馆在社会中的特殊功效，为培养创新意识和创新能力的高素质人才发挥起重要的作用。</w:t>
      </w:r>
    </w:p>
    <w:p w14:paraId="3A355675">
      <w:pPr>
        <w:ind w:firstLine="640" w:firstLineChars="200"/>
        <w:rPr>
          <w:rFonts w:ascii="仿宋" w:hAnsi="仿宋" w:eastAsia="仿宋"/>
          <w:sz w:val="32"/>
          <w:szCs w:val="32"/>
        </w:rPr>
      </w:pPr>
      <w:r>
        <w:rPr>
          <w:rFonts w:ascii="仿宋" w:hAnsi="仿宋" w:eastAsia="仿宋" w:cs="仿宋"/>
          <w:sz w:val="32"/>
          <w:szCs w:val="32"/>
        </w:rPr>
        <w:t>2</w:t>
      </w:r>
      <w:r>
        <w:rPr>
          <w:rFonts w:hint="eastAsia" w:ascii="仿宋" w:hAnsi="仿宋" w:eastAsia="仿宋" w:cs="仿宋"/>
          <w:sz w:val="32"/>
          <w:szCs w:val="32"/>
        </w:rPr>
        <w:t>、规范管理制度，强化窗口行业作风建设。截止</w:t>
      </w:r>
      <w:r>
        <w:rPr>
          <w:rFonts w:ascii="仿宋" w:hAnsi="仿宋" w:eastAsia="仿宋" w:cs="仿宋"/>
          <w:sz w:val="32"/>
          <w:szCs w:val="32"/>
        </w:rPr>
        <w:t>12</w:t>
      </w:r>
      <w:r>
        <w:rPr>
          <w:rFonts w:hint="eastAsia" w:ascii="仿宋" w:hAnsi="仿宋" w:eastAsia="仿宋" w:cs="仿宋"/>
          <w:sz w:val="32"/>
          <w:szCs w:val="32"/>
        </w:rPr>
        <w:t>月底，采购图书借阅图书约</w:t>
      </w:r>
      <w:r>
        <w:rPr>
          <w:rFonts w:ascii="仿宋" w:hAnsi="仿宋" w:eastAsia="仿宋" w:cs="仿宋"/>
          <w:sz w:val="32"/>
          <w:szCs w:val="32"/>
        </w:rPr>
        <w:t>20637</w:t>
      </w:r>
      <w:r>
        <w:rPr>
          <w:rFonts w:hint="eastAsia" w:ascii="仿宋" w:hAnsi="仿宋" w:eastAsia="仿宋" w:cs="仿宋"/>
          <w:sz w:val="32"/>
          <w:szCs w:val="32"/>
        </w:rPr>
        <w:t>册，包含文学、小说、军事、经济、少儿绘本等相关类别</w:t>
      </w:r>
      <w:r>
        <w:rPr>
          <w:rFonts w:ascii="仿宋" w:hAnsi="仿宋" w:eastAsia="仿宋" w:cs="仿宋"/>
          <w:sz w:val="32"/>
          <w:szCs w:val="32"/>
        </w:rPr>
        <w:t>20</w:t>
      </w:r>
      <w:r>
        <w:rPr>
          <w:rFonts w:hint="eastAsia" w:ascii="仿宋" w:hAnsi="仿宋" w:eastAsia="仿宋" w:cs="仿宋"/>
          <w:sz w:val="32"/>
          <w:szCs w:val="32"/>
        </w:rPr>
        <w:t>余种；采购报刊杂志</w:t>
      </w:r>
      <w:r>
        <w:rPr>
          <w:rFonts w:ascii="仿宋" w:hAnsi="仿宋" w:eastAsia="仿宋" w:cs="仿宋"/>
          <w:sz w:val="32"/>
          <w:szCs w:val="32"/>
        </w:rPr>
        <w:t>180</w:t>
      </w:r>
      <w:r>
        <w:rPr>
          <w:rFonts w:hint="eastAsia" w:ascii="仿宋" w:hAnsi="仿宋" w:eastAsia="仿宋" w:cs="仿宋"/>
          <w:sz w:val="32"/>
          <w:szCs w:val="32"/>
        </w:rPr>
        <w:t>余种；书刊外借</w:t>
      </w:r>
      <w:r>
        <w:rPr>
          <w:rFonts w:ascii="仿宋" w:hAnsi="仿宋" w:eastAsia="仿宋" w:cs="仿宋"/>
          <w:sz w:val="32"/>
          <w:szCs w:val="32"/>
        </w:rPr>
        <w:t>6247</w:t>
      </w:r>
      <w:r>
        <w:rPr>
          <w:rFonts w:hint="eastAsia" w:ascii="仿宋" w:hAnsi="仿宋" w:eastAsia="仿宋" w:cs="仿宋"/>
          <w:sz w:val="32"/>
          <w:szCs w:val="32"/>
        </w:rPr>
        <w:t>册，接待来馆读者</w:t>
      </w:r>
      <w:r>
        <w:rPr>
          <w:rFonts w:ascii="仿宋" w:hAnsi="仿宋" w:eastAsia="仿宋" w:cs="仿宋"/>
          <w:sz w:val="32"/>
          <w:szCs w:val="32"/>
        </w:rPr>
        <w:t>4800</w:t>
      </w:r>
      <w:r>
        <w:rPr>
          <w:rFonts w:hint="eastAsia" w:ascii="仿宋" w:hAnsi="仿宋" w:eastAsia="仿宋" w:cs="仿宋"/>
          <w:sz w:val="32"/>
          <w:szCs w:val="32"/>
        </w:rPr>
        <w:t>余人次，书刊借阅人次约</w:t>
      </w:r>
      <w:r>
        <w:rPr>
          <w:rFonts w:ascii="仿宋" w:hAnsi="仿宋" w:eastAsia="仿宋" w:cs="仿宋"/>
          <w:sz w:val="32"/>
          <w:szCs w:val="32"/>
        </w:rPr>
        <w:t>2100</w:t>
      </w:r>
      <w:r>
        <w:rPr>
          <w:rFonts w:hint="eastAsia" w:ascii="仿宋" w:hAnsi="仿宋" w:eastAsia="仿宋" w:cs="仿宋"/>
          <w:sz w:val="32"/>
          <w:szCs w:val="32"/>
        </w:rPr>
        <w:t>余次。</w:t>
      </w:r>
    </w:p>
    <w:p w14:paraId="7F7FA1AC">
      <w:pPr>
        <w:ind w:firstLine="640" w:firstLineChars="200"/>
        <w:rPr>
          <w:rFonts w:ascii="仿宋" w:hAnsi="仿宋" w:eastAsia="仿宋"/>
          <w:sz w:val="32"/>
          <w:szCs w:val="32"/>
        </w:rPr>
      </w:pPr>
      <w:r>
        <w:rPr>
          <w:rFonts w:ascii="仿宋" w:hAnsi="仿宋" w:eastAsia="仿宋" w:cs="仿宋"/>
          <w:sz w:val="32"/>
          <w:szCs w:val="32"/>
        </w:rPr>
        <w:t>3</w:t>
      </w:r>
      <w:r>
        <w:rPr>
          <w:rFonts w:hint="eastAsia" w:ascii="仿宋" w:hAnsi="仿宋" w:eastAsia="仿宋" w:cs="仿宋"/>
          <w:sz w:val="32"/>
          <w:szCs w:val="32"/>
        </w:rPr>
        <w:t>、为给读者提供更多便捷、优质的阅读模式，西区图书馆采购数字资源系统，建立网上图书馆，新馆开放后已推出</w:t>
      </w:r>
      <w:r>
        <w:rPr>
          <w:rFonts w:ascii="仿宋" w:hAnsi="仿宋" w:eastAsia="仿宋" w:cs="仿宋"/>
          <w:sz w:val="32"/>
          <w:szCs w:val="32"/>
        </w:rPr>
        <w:t>100</w:t>
      </w:r>
      <w:r>
        <w:rPr>
          <w:rFonts w:hint="eastAsia" w:ascii="仿宋" w:hAnsi="仿宋" w:eastAsia="仿宋" w:cs="仿宋"/>
          <w:sz w:val="32"/>
          <w:szCs w:val="32"/>
        </w:rPr>
        <w:t>万册电子图书、</w:t>
      </w:r>
      <w:r>
        <w:rPr>
          <w:rFonts w:ascii="仿宋" w:hAnsi="仿宋" w:eastAsia="仿宋" w:cs="仿宋"/>
          <w:sz w:val="32"/>
          <w:szCs w:val="32"/>
        </w:rPr>
        <w:t>5000</w:t>
      </w:r>
      <w:r>
        <w:rPr>
          <w:rFonts w:hint="eastAsia" w:ascii="仿宋" w:hAnsi="仿宋" w:eastAsia="仿宋" w:cs="仿宋"/>
          <w:sz w:val="32"/>
          <w:szCs w:val="32"/>
        </w:rPr>
        <w:t>种期刊、</w:t>
      </w:r>
      <w:r>
        <w:rPr>
          <w:rFonts w:ascii="仿宋" w:hAnsi="仿宋" w:eastAsia="仿宋" w:cs="仿宋"/>
          <w:sz w:val="32"/>
          <w:szCs w:val="32"/>
        </w:rPr>
        <w:t>400</w:t>
      </w:r>
      <w:r>
        <w:rPr>
          <w:rFonts w:hint="eastAsia" w:ascii="仿宋" w:hAnsi="仿宋" w:eastAsia="仿宋" w:cs="仿宋"/>
          <w:sz w:val="32"/>
          <w:szCs w:val="32"/>
        </w:rPr>
        <w:t>种全国主流报纸、</w:t>
      </w:r>
      <w:r>
        <w:rPr>
          <w:rFonts w:ascii="仿宋" w:hAnsi="仿宋" w:eastAsia="仿宋" w:cs="仿宋"/>
          <w:sz w:val="32"/>
          <w:szCs w:val="32"/>
        </w:rPr>
        <w:t>1000</w:t>
      </w:r>
      <w:r>
        <w:rPr>
          <w:rFonts w:hint="eastAsia" w:ascii="仿宋" w:hAnsi="仿宋" w:eastAsia="仿宋" w:cs="仿宋"/>
          <w:sz w:val="32"/>
          <w:szCs w:val="32"/>
        </w:rPr>
        <w:t>个系列共计</w:t>
      </w:r>
      <w:r>
        <w:rPr>
          <w:rFonts w:ascii="仿宋" w:hAnsi="仿宋" w:eastAsia="仿宋" w:cs="仿宋"/>
          <w:sz w:val="32"/>
          <w:szCs w:val="32"/>
        </w:rPr>
        <w:t>7000</w:t>
      </w:r>
      <w:r>
        <w:rPr>
          <w:rFonts w:hint="eastAsia" w:ascii="仿宋" w:hAnsi="仿宋" w:eastAsia="仿宋" w:cs="仿宋"/>
          <w:sz w:val="32"/>
          <w:szCs w:val="32"/>
        </w:rPr>
        <w:t>集的讲座等免费电子资源。并且我馆积极打造微信公众号，现已推送</w:t>
      </w:r>
      <w:r>
        <w:rPr>
          <w:rFonts w:ascii="仿宋" w:hAnsi="仿宋" w:eastAsia="仿宋" w:cs="仿宋"/>
          <w:sz w:val="32"/>
          <w:szCs w:val="32"/>
        </w:rPr>
        <w:t>20</w:t>
      </w:r>
      <w:r>
        <w:rPr>
          <w:rFonts w:hint="eastAsia" w:ascii="仿宋" w:hAnsi="仿宋" w:eastAsia="仿宋" w:cs="仿宋"/>
          <w:sz w:val="32"/>
          <w:szCs w:val="32"/>
        </w:rPr>
        <w:t>期微信内容，包含好书推荐、线上答题的形式内容，吸引读者</w:t>
      </w:r>
      <w:r>
        <w:rPr>
          <w:rFonts w:ascii="仿宋" w:hAnsi="仿宋" w:eastAsia="仿宋" w:cs="仿宋"/>
          <w:sz w:val="32"/>
          <w:szCs w:val="32"/>
        </w:rPr>
        <w:t>4000</w:t>
      </w:r>
      <w:r>
        <w:rPr>
          <w:rFonts w:hint="eastAsia" w:ascii="仿宋" w:hAnsi="仿宋" w:eastAsia="仿宋" w:cs="仿宋"/>
          <w:sz w:val="32"/>
          <w:szCs w:val="32"/>
        </w:rPr>
        <w:t>余人次。</w:t>
      </w:r>
    </w:p>
    <w:p w14:paraId="3E77E025">
      <w:pPr>
        <w:ind w:firstLine="640" w:firstLineChars="200"/>
        <w:rPr>
          <w:rFonts w:ascii="仿宋" w:hAnsi="仿宋" w:eastAsia="仿宋"/>
          <w:sz w:val="32"/>
          <w:szCs w:val="32"/>
        </w:rPr>
      </w:pPr>
      <w:r>
        <w:rPr>
          <w:rFonts w:ascii="仿宋" w:hAnsi="仿宋" w:eastAsia="仿宋" w:cs="仿宋"/>
          <w:sz w:val="32"/>
          <w:szCs w:val="32"/>
        </w:rPr>
        <w:t>4</w:t>
      </w:r>
      <w:r>
        <w:rPr>
          <w:rFonts w:hint="eastAsia" w:ascii="仿宋" w:hAnsi="仿宋" w:eastAsia="仿宋" w:cs="仿宋"/>
          <w:sz w:val="32"/>
          <w:szCs w:val="32"/>
        </w:rPr>
        <w:t>、为了方便读者借阅图书，告别过去老式纸质借书证。我馆重新设计制作芯片读书证，现有效发放读书证</w:t>
      </w:r>
      <w:r>
        <w:rPr>
          <w:rFonts w:ascii="仿宋" w:hAnsi="仿宋" w:eastAsia="仿宋" w:cs="仿宋"/>
          <w:sz w:val="32"/>
          <w:szCs w:val="32"/>
        </w:rPr>
        <w:t>370</w:t>
      </w:r>
      <w:r>
        <w:rPr>
          <w:rFonts w:hint="eastAsia" w:ascii="仿宋" w:hAnsi="仿宋" w:eastAsia="仿宋" w:cs="仿宋"/>
          <w:sz w:val="32"/>
          <w:szCs w:val="32"/>
        </w:rPr>
        <w:t>余张。再接下来的工作中更好的统计读者借阅量和分析掌握读者借阅图书的情况。</w:t>
      </w:r>
    </w:p>
    <w:p w14:paraId="01DB814B">
      <w:pPr>
        <w:ind w:firstLine="640" w:firstLineChars="200"/>
        <w:rPr>
          <w:rFonts w:ascii="仿宋" w:hAnsi="仿宋" w:eastAsia="仿宋"/>
          <w:sz w:val="32"/>
          <w:szCs w:val="32"/>
        </w:rPr>
      </w:pPr>
      <w:r>
        <w:rPr>
          <w:rFonts w:ascii="仿宋" w:hAnsi="仿宋" w:eastAsia="仿宋" w:cs="仿宋"/>
          <w:sz w:val="32"/>
          <w:szCs w:val="32"/>
        </w:rPr>
        <w:t>5</w:t>
      </w:r>
      <w:r>
        <w:rPr>
          <w:rFonts w:hint="eastAsia" w:ascii="仿宋" w:hAnsi="仿宋" w:eastAsia="仿宋" w:cs="仿宋"/>
          <w:sz w:val="32"/>
          <w:szCs w:val="32"/>
        </w:rPr>
        <w:t>、搬馆后，整理新书</w:t>
      </w:r>
      <w:r>
        <w:rPr>
          <w:rFonts w:ascii="仿宋" w:hAnsi="仿宋" w:eastAsia="仿宋" w:cs="仿宋"/>
          <w:sz w:val="32"/>
          <w:szCs w:val="32"/>
        </w:rPr>
        <w:t>2000</w:t>
      </w:r>
      <w:r>
        <w:rPr>
          <w:rFonts w:hint="eastAsia" w:ascii="仿宋" w:hAnsi="仿宋" w:eastAsia="仿宋" w:cs="仿宋"/>
          <w:sz w:val="32"/>
          <w:szCs w:val="32"/>
        </w:rPr>
        <w:t>余册，归纳整理未上架的老版旧式图书</w:t>
      </w:r>
      <w:r>
        <w:rPr>
          <w:rFonts w:ascii="仿宋" w:hAnsi="仿宋" w:eastAsia="仿宋" w:cs="仿宋"/>
          <w:sz w:val="32"/>
          <w:szCs w:val="32"/>
        </w:rPr>
        <w:t>8400</w:t>
      </w:r>
      <w:r>
        <w:rPr>
          <w:rFonts w:hint="eastAsia" w:ascii="仿宋" w:hAnsi="仿宋" w:eastAsia="仿宋" w:cs="仿宋"/>
          <w:sz w:val="32"/>
          <w:szCs w:val="32"/>
        </w:rPr>
        <w:t>余册。</w:t>
      </w:r>
    </w:p>
    <w:p w14:paraId="0AFC8C0F">
      <w:pPr>
        <w:ind w:firstLine="640" w:firstLineChars="200"/>
        <w:rPr>
          <w:rFonts w:ascii="仿宋" w:hAnsi="仿宋" w:eastAsia="仿宋"/>
          <w:sz w:val="32"/>
          <w:szCs w:val="32"/>
        </w:rPr>
      </w:pPr>
      <w:r>
        <w:rPr>
          <w:rFonts w:ascii="仿宋" w:hAnsi="仿宋" w:eastAsia="仿宋" w:cs="仿宋"/>
          <w:sz w:val="32"/>
          <w:szCs w:val="32"/>
        </w:rPr>
        <w:t>6</w:t>
      </w:r>
      <w:r>
        <w:rPr>
          <w:rFonts w:hint="eastAsia" w:ascii="仿宋" w:hAnsi="仿宋" w:eastAsia="仿宋" w:cs="仿宋"/>
          <w:sz w:val="32"/>
          <w:szCs w:val="32"/>
        </w:rPr>
        <w:t>、积极开展各项活动，开展青少年书画展</w:t>
      </w:r>
      <w:r>
        <w:rPr>
          <w:rFonts w:ascii="仿宋" w:hAnsi="仿宋" w:eastAsia="仿宋" w:cs="仿宋"/>
          <w:sz w:val="32"/>
          <w:szCs w:val="32"/>
        </w:rPr>
        <w:t>1</w:t>
      </w:r>
      <w:r>
        <w:rPr>
          <w:rFonts w:hint="eastAsia" w:ascii="仿宋" w:hAnsi="仿宋" w:eastAsia="仿宋" w:cs="仿宋"/>
          <w:sz w:val="32"/>
          <w:szCs w:val="32"/>
        </w:rPr>
        <w:t>次，吸引来馆参观群众</w:t>
      </w:r>
      <w:r>
        <w:rPr>
          <w:rFonts w:ascii="仿宋" w:hAnsi="仿宋" w:eastAsia="仿宋" w:cs="仿宋"/>
          <w:sz w:val="32"/>
          <w:szCs w:val="32"/>
        </w:rPr>
        <w:t>1000</w:t>
      </w:r>
      <w:r>
        <w:rPr>
          <w:rFonts w:hint="eastAsia" w:ascii="仿宋" w:hAnsi="仿宋" w:eastAsia="仿宋" w:cs="仿宋"/>
          <w:sz w:val="32"/>
          <w:szCs w:val="32"/>
        </w:rPr>
        <w:t>余人次；开展基层流动服务</w:t>
      </w:r>
      <w:r>
        <w:rPr>
          <w:rFonts w:ascii="仿宋" w:hAnsi="仿宋" w:eastAsia="仿宋" w:cs="仿宋"/>
          <w:sz w:val="32"/>
          <w:szCs w:val="32"/>
        </w:rPr>
        <w:t>20</w:t>
      </w:r>
      <w:r>
        <w:rPr>
          <w:rFonts w:hint="eastAsia" w:ascii="仿宋" w:hAnsi="仿宋" w:eastAsia="仿宋" w:cs="仿宋"/>
          <w:sz w:val="32"/>
          <w:szCs w:val="32"/>
        </w:rPr>
        <w:t>余次，服务基层群众</w:t>
      </w:r>
      <w:r>
        <w:rPr>
          <w:rFonts w:ascii="仿宋" w:hAnsi="仿宋" w:eastAsia="仿宋" w:cs="仿宋"/>
          <w:sz w:val="32"/>
          <w:szCs w:val="32"/>
        </w:rPr>
        <w:t>4000</w:t>
      </w:r>
      <w:r>
        <w:rPr>
          <w:rFonts w:hint="eastAsia" w:ascii="仿宋" w:hAnsi="仿宋" w:eastAsia="仿宋" w:cs="仿宋"/>
          <w:sz w:val="32"/>
          <w:szCs w:val="32"/>
        </w:rPr>
        <w:t>余人；开展对外培训</w:t>
      </w:r>
      <w:r>
        <w:rPr>
          <w:rFonts w:ascii="仿宋" w:hAnsi="仿宋" w:eastAsia="仿宋" w:cs="仿宋"/>
          <w:sz w:val="32"/>
          <w:szCs w:val="32"/>
        </w:rPr>
        <w:t>2</w:t>
      </w:r>
      <w:r>
        <w:rPr>
          <w:rFonts w:hint="eastAsia" w:ascii="仿宋" w:hAnsi="仿宋" w:eastAsia="仿宋" w:cs="仿宋"/>
          <w:sz w:val="32"/>
          <w:szCs w:val="32"/>
        </w:rPr>
        <w:t>次，培训人次</w:t>
      </w:r>
      <w:r>
        <w:rPr>
          <w:rFonts w:ascii="仿宋" w:hAnsi="仿宋" w:eastAsia="仿宋" w:cs="仿宋"/>
          <w:sz w:val="32"/>
          <w:szCs w:val="32"/>
        </w:rPr>
        <w:t>160</w:t>
      </w:r>
      <w:r>
        <w:rPr>
          <w:rFonts w:hint="eastAsia" w:ascii="仿宋" w:hAnsi="仿宋" w:eastAsia="仿宋" w:cs="仿宋"/>
          <w:sz w:val="32"/>
          <w:szCs w:val="32"/>
        </w:rPr>
        <w:t>余人；开展幼儿游学活动</w:t>
      </w:r>
      <w:r>
        <w:rPr>
          <w:rFonts w:ascii="仿宋" w:hAnsi="仿宋" w:eastAsia="仿宋" w:cs="仿宋"/>
          <w:sz w:val="32"/>
          <w:szCs w:val="32"/>
        </w:rPr>
        <w:t>1</w:t>
      </w:r>
      <w:r>
        <w:rPr>
          <w:rFonts w:hint="eastAsia" w:ascii="仿宋" w:hAnsi="仿宋" w:eastAsia="仿宋" w:cs="仿宋"/>
          <w:sz w:val="32"/>
          <w:szCs w:val="32"/>
        </w:rPr>
        <w:t>次，服务人数</w:t>
      </w:r>
      <w:r>
        <w:rPr>
          <w:rFonts w:ascii="仿宋" w:hAnsi="仿宋" w:eastAsia="仿宋" w:cs="仿宋"/>
          <w:sz w:val="32"/>
          <w:szCs w:val="32"/>
        </w:rPr>
        <w:t>130</w:t>
      </w:r>
      <w:r>
        <w:rPr>
          <w:rFonts w:hint="eastAsia" w:ascii="仿宋" w:hAnsi="仿宋" w:eastAsia="仿宋" w:cs="仿宋"/>
          <w:sz w:val="32"/>
          <w:szCs w:val="32"/>
        </w:rPr>
        <w:t>余人。</w:t>
      </w:r>
    </w:p>
    <w:p w14:paraId="4C95D4F5">
      <w:pPr>
        <w:ind w:firstLine="640" w:firstLineChars="200"/>
        <w:rPr>
          <w:rFonts w:ascii="仿宋" w:hAnsi="仿宋" w:eastAsia="仿宋"/>
          <w:sz w:val="32"/>
          <w:szCs w:val="32"/>
        </w:rPr>
      </w:pPr>
      <w:r>
        <w:rPr>
          <w:rFonts w:ascii="仿宋" w:hAnsi="仿宋" w:eastAsia="仿宋" w:cs="仿宋"/>
          <w:sz w:val="32"/>
          <w:szCs w:val="32"/>
        </w:rPr>
        <w:t>7</w:t>
      </w:r>
      <w:r>
        <w:rPr>
          <w:rFonts w:hint="eastAsia" w:ascii="仿宋" w:hAnsi="仿宋" w:eastAsia="仿宋" w:cs="仿宋"/>
          <w:sz w:val="32"/>
          <w:szCs w:val="32"/>
        </w:rPr>
        <w:t>、进行错时开放，平均每周开馆时间达到</w:t>
      </w:r>
      <w:r>
        <w:rPr>
          <w:rFonts w:ascii="仿宋" w:hAnsi="仿宋" w:eastAsia="仿宋" w:cs="仿宋"/>
          <w:sz w:val="32"/>
          <w:szCs w:val="32"/>
        </w:rPr>
        <w:t>56</w:t>
      </w:r>
      <w:r>
        <w:rPr>
          <w:rFonts w:hint="eastAsia" w:ascii="仿宋" w:hAnsi="仿宋" w:eastAsia="仿宋" w:cs="仿宋"/>
          <w:sz w:val="32"/>
          <w:szCs w:val="32"/>
        </w:rPr>
        <w:t>个小时以上，周二至周日全天开放，以便读者在休息时间也能借阅书籍。</w:t>
      </w:r>
    </w:p>
    <w:p w14:paraId="60173764">
      <w:pPr>
        <w:pStyle w:val="7"/>
        <w:ind w:firstLine="320" w:firstLineChars="100"/>
        <w:rPr>
          <w:rFonts w:ascii="楷体" w:hAnsi="楷体" w:eastAsia="楷体" w:cs="Times New Roman"/>
          <w:sz w:val="32"/>
          <w:szCs w:val="32"/>
        </w:rPr>
      </w:pPr>
      <w:r>
        <w:rPr>
          <w:rFonts w:hint="eastAsia" w:ascii="楷体" w:hAnsi="楷体" w:eastAsia="楷体" w:cs="楷体"/>
          <w:sz w:val="32"/>
          <w:szCs w:val="32"/>
        </w:rPr>
        <w:t>（三）文物工作情况。</w:t>
      </w:r>
    </w:p>
    <w:p w14:paraId="2AF095B9">
      <w:pPr>
        <w:pStyle w:val="7"/>
        <w:ind w:left="615"/>
        <w:rPr>
          <w:rFonts w:ascii="仿宋_GB2312" w:hAnsi="仿宋" w:eastAsia="仿宋_GB2312" w:cs="Times New Roman"/>
          <w:b/>
          <w:bCs/>
          <w:sz w:val="32"/>
          <w:szCs w:val="32"/>
        </w:rPr>
      </w:pPr>
      <w:r>
        <w:rPr>
          <w:rFonts w:hint="eastAsia" w:ascii="仿宋_GB2312" w:hAnsi="仿宋" w:eastAsia="仿宋_GB2312" w:cs="仿宋_GB2312"/>
          <w:b/>
          <w:bCs/>
          <w:sz w:val="32"/>
          <w:szCs w:val="32"/>
        </w:rPr>
        <w:t>全年文物工作主要是围绕以下几个方面来开展：</w:t>
      </w:r>
    </w:p>
    <w:p w14:paraId="4DF15E78">
      <w:pPr>
        <w:pStyle w:val="7"/>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503</w:t>
      </w:r>
      <w:r>
        <w:rPr>
          <w:rFonts w:hint="eastAsia" w:ascii="仿宋" w:hAnsi="仿宋" w:eastAsia="仿宋" w:cs="仿宋"/>
          <w:sz w:val="32"/>
          <w:szCs w:val="32"/>
        </w:rPr>
        <w:t>地下战备电厂通过不断努力申报省级文保单位获得成功，年初文管所开始了申报国家级文保单位工作的进行，经过大量翻阅收集整理以往档案及各种资料，给省级专家组提供了有力资料支持，完成</w:t>
      </w:r>
      <w:r>
        <w:rPr>
          <w:rFonts w:ascii="仿宋" w:hAnsi="仿宋" w:eastAsia="仿宋" w:cs="仿宋"/>
          <w:sz w:val="32"/>
          <w:szCs w:val="32"/>
        </w:rPr>
        <w:t>503</w:t>
      </w:r>
      <w:r>
        <w:rPr>
          <w:rFonts w:hint="eastAsia" w:ascii="仿宋" w:hAnsi="仿宋" w:eastAsia="仿宋" w:cs="仿宋"/>
          <w:sz w:val="32"/>
          <w:szCs w:val="32"/>
        </w:rPr>
        <w:t>地下战备电厂国家级申报工作，省相关机构在规定时间内上报北京，申报意见等待审查通知。</w:t>
      </w:r>
    </w:p>
    <w:p w14:paraId="60E0377E">
      <w:pPr>
        <w:pStyle w:val="7"/>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、完成</w:t>
      </w:r>
      <w:r>
        <w:rPr>
          <w:rFonts w:ascii="仿宋" w:hAnsi="仿宋" w:eastAsia="仿宋" w:cs="仿宋"/>
          <w:sz w:val="32"/>
          <w:szCs w:val="32"/>
        </w:rPr>
        <w:t>503</w:t>
      </w:r>
      <w:r>
        <w:rPr>
          <w:rFonts w:hint="eastAsia" w:ascii="仿宋" w:hAnsi="仿宋" w:eastAsia="仿宋" w:cs="仿宋"/>
          <w:sz w:val="32"/>
          <w:szCs w:val="32"/>
        </w:rPr>
        <w:t>地下战备电厂红线规划保护前期准备和接</w:t>
      </w:r>
    </w:p>
    <w:p w14:paraId="6A644B79">
      <w:pPr>
        <w:pStyle w:val="7"/>
        <w:rPr>
          <w:rFonts w:ascii="仿宋" w:hAnsi="仿宋" w:eastAsia="仿宋" w:cs="Times New Roman"/>
          <w:sz w:val="32"/>
          <w:szCs w:val="32"/>
        </w:rPr>
      </w:pPr>
      <w:r>
        <w:rPr>
          <w:rFonts w:hint="eastAsia" w:ascii="仿宋" w:hAnsi="仿宋" w:eastAsia="仿宋" w:cs="仿宋"/>
          <w:sz w:val="32"/>
          <w:szCs w:val="32"/>
        </w:rPr>
        <w:t>洽，包括和测绘公司的联系工作，现等待省文件精神下达，即可开展后续工作。</w:t>
      </w:r>
    </w:p>
    <w:p w14:paraId="7C968F92">
      <w:pPr>
        <w:pStyle w:val="7"/>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、庄上武官墓搬迁及迁复建工程</w:t>
      </w:r>
      <w:r>
        <w:rPr>
          <w:rFonts w:ascii="仿宋" w:hAnsi="仿宋" w:eastAsia="仿宋" w:cs="仿宋"/>
          <w:sz w:val="32"/>
          <w:szCs w:val="32"/>
        </w:rPr>
        <w:t>7</w:t>
      </w:r>
      <w:r>
        <w:rPr>
          <w:rFonts w:hint="eastAsia" w:ascii="仿宋" w:hAnsi="仿宋" w:eastAsia="仿宋" w:cs="仿宋"/>
          <w:sz w:val="32"/>
          <w:szCs w:val="32"/>
        </w:rPr>
        <w:t>月份已完工，验收和审计工作已完成，除剩余质保金外，余下款项及资料将和梅子箐水库进行交接</w:t>
      </w:r>
    </w:p>
    <w:p w14:paraId="0A7D7A9C">
      <w:pPr>
        <w:pStyle w:val="7"/>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、文物保护工作方面，全年对全区进行了安全巡查大的巡查工作</w:t>
      </w:r>
      <w:r>
        <w:rPr>
          <w:rFonts w:ascii="仿宋" w:hAnsi="仿宋" w:eastAsia="仿宋" w:cs="仿宋"/>
          <w:sz w:val="32"/>
          <w:szCs w:val="32"/>
        </w:rPr>
        <w:t>2</w:t>
      </w:r>
      <w:r>
        <w:rPr>
          <w:rFonts w:hint="eastAsia" w:ascii="仿宋" w:hAnsi="仿宋" w:eastAsia="仿宋" w:cs="仿宋"/>
          <w:sz w:val="32"/>
          <w:szCs w:val="32"/>
        </w:rPr>
        <w:t>次，召开文物会议</w:t>
      </w:r>
      <w:r>
        <w:rPr>
          <w:rFonts w:ascii="仿宋" w:hAnsi="仿宋" w:eastAsia="仿宋" w:cs="仿宋"/>
          <w:sz w:val="32"/>
          <w:szCs w:val="32"/>
        </w:rPr>
        <w:t>8</w:t>
      </w:r>
      <w:r>
        <w:rPr>
          <w:rFonts w:hint="eastAsia" w:ascii="仿宋" w:hAnsi="仿宋" w:eastAsia="仿宋" w:cs="仿宋"/>
          <w:sz w:val="32"/>
          <w:szCs w:val="32"/>
        </w:rPr>
        <w:t>次，和区消防支队联合检查</w:t>
      </w:r>
      <w:r>
        <w:rPr>
          <w:rFonts w:ascii="仿宋" w:hAnsi="仿宋" w:eastAsia="仿宋" w:cs="仿宋"/>
          <w:sz w:val="32"/>
          <w:szCs w:val="32"/>
        </w:rPr>
        <w:t>1</w:t>
      </w:r>
      <w:r>
        <w:rPr>
          <w:rFonts w:hint="eastAsia" w:ascii="仿宋" w:hAnsi="仿宋" w:eastAsia="仿宋" w:cs="仿宋"/>
          <w:sz w:val="32"/>
          <w:szCs w:val="32"/>
        </w:rPr>
        <w:t>次，圆满完成全年文物安全保护工作，对西区各辖区街办及格里坪镇继续加强系统规范化，培养从资料整理到保护意识，极大加强了西区文物保护安全工作。</w:t>
      </w:r>
    </w:p>
    <w:p w14:paraId="27EAA16B">
      <w:pPr>
        <w:pStyle w:val="7"/>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、建立了西区格里坪镇及各街道办事处基层文物保护队伍建设，根据各辖区实际情况进行队伍组建，完善西区文物保护规范化运作，目前全区各辖区队伍人数达到</w:t>
      </w:r>
      <w:r>
        <w:rPr>
          <w:rFonts w:ascii="仿宋" w:hAnsi="仿宋" w:eastAsia="仿宋" w:cs="仿宋"/>
          <w:sz w:val="32"/>
          <w:szCs w:val="32"/>
        </w:rPr>
        <w:t>158</w:t>
      </w:r>
      <w:r>
        <w:rPr>
          <w:rFonts w:hint="eastAsia" w:ascii="仿宋" w:hAnsi="仿宋" w:eastAsia="仿宋" w:cs="仿宋"/>
          <w:sz w:val="32"/>
          <w:szCs w:val="32"/>
        </w:rPr>
        <w:t>人。</w:t>
      </w:r>
    </w:p>
    <w:p w14:paraId="719AB815">
      <w:pPr>
        <w:pStyle w:val="32"/>
        <w:ind w:left="420" w:firstLine="0" w:firstLineChars="0"/>
        <w:rPr>
          <w:rFonts w:ascii="仿宋" w:hAnsi="仿宋" w:eastAsia="仿宋"/>
          <w:sz w:val="32"/>
          <w:szCs w:val="32"/>
        </w:rPr>
      </w:pPr>
      <w:r>
        <w:rPr>
          <w:rFonts w:hint="eastAsia" w:ascii="仿宋" w:hAnsi="仿宋" w:eastAsia="仿宋" w:cs="仿宋"/>
          <w:sz w:val="32"/>
          <w:szCs w:val="32"/>
        </w:rPr>
        <w:t>（四）非物质文化遗产工作情况</w:t>
      </w:r>
    </w:p>
    <w:p w14:paraId="11EEF150">
      <w:pPr>
        <w:ind w:firstLine="640" w:firstLineChars="200"/>
        <w:rPr>
          <w:rFonts w:ascii="仿宋" w:hAnsi="仿宋" w:eastAsia="仿宋"/>
          <w:kern w:val="0"/>
          <w:sz w:val="32"/>
          <w:szCs w:val="32"/>
        </w:rPr>
      </w:pPr>
      <w:r>
        <w:rPr>
          <w:rFonts w:ascii="仿宋" w:hAnsi="仿宋" w:eastAsia="仿宋" w:cs="仿宋"/>
          <w:sz w:val="32"/>
          <w:szCs w:val="32"/>
        </w:rPr>
        <w:t>1</w:t>
      </w:r>
      <w:r>
        <w:rPr>
          <w:rFonts w:hint="eastAsia" w:ascii="仿宋" w:hAnsi="仿宋" w:eastAsia="仿宋" w:cs="仿宋"/>
          <w:sz w:val="32"/>
          <w:szCs w:val="32"/>
        </w:rPr>
        <w:t>、今年我馆非遗工作重点主要集中在整理旧项目，开发申请新项目。对现有西区已申报成功的非物质文化遗产项目上进行深一步整理和开发，加强了西区河门口西风园区域非遗宣传阵地的利用，并新申请了</w:t>
      </w:r>
      <w:r>
        <w:rPr>
          <w:rFonts w:ascii="仿宋" w:hAnsi="仿宋" w:eastAsia="仿宋" w:cs="仿宋"/>
          <w:sz w:val="32"/>
          <w:szCs w:val="32"/>
        </w:rPr>
        <w:t>2</w:t>
      </w:r>
      <w:r>
        <w:rPr>
          <w:rFonts w:hint="eastAsia" w:ascii="仿宋" w:hAnsi="仿宋" w:eastAsia="仿宋" w:cs="仿宋"/>
          <w:sz w:val="32"/>
          <w:szCs w:val="32"/>
        </w:rPr>
        <w:t>个非物质文化遗产项目，分别是刘书琴同志的川剧表演项目和赵孝云同志的祭龙仪式项目，由于前期工作得力，材料准备充分，在上半年</w:t>
      </w:r>
      <w:r>
        <w:rPr>
          <w:rFonts w:ascii="仿宋" w:hAnsi="仿宋" w:eastAsia="仿宋" w:cs="仿宋"/>
          <w:sz w:val="32"/>
          <w:szCs w:val="32"/>
        </w:rPr>
        <w:t>2</w:t>
      </w:r>
      <w:r>
        <w:rPr>
          <w:rFonts w:hint="eastAsia" w:ascii="仿宋" w:hAnsi="仿宋" w:eastAsia="仿宋" w:cs="仿宋"/>
          <w:sz w:val="32"/>
          <w:szCs w:val="32"/>
        </w:rPr>
        <w:t>个项目已申报成功，正式成为西区非物质文化遗产区级项目，提前完成了全年工作，为西区非遗项目数量又填新瓦。</w:t>
      </w:r>
    </w:p>
    <w:p w14:paraId="3C0ED87A">
      <w:pPr>
        <w:pStyle w:val="7"/>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、在非遗传承方面，我们继续以往的格里坪烂坝小学川剧及傈僳族传承工作，今年上半年完成川剧培训</w:t>
      </w:r>
      <w:r>
        <w:rPr>
          <w:rFonts w:ascii="仿宋" w:hAnsi="仿宋" w:eastAsia="仿宋" w:cs="仿宋"/>
          <w:sz w:val="32"/>
          <w:szCs w:val="32"/>
        </w:rPr>
        <w:t>36</w:t>
      </w:r>
      <w:r>
        <w:rPr>
          <w:rFonts w:hint="eastAsia" w:ascii="仿宋" w:hAnsi="仿宋" w:eastAsia="仿宋" w:cs="仿宋"/>
          <w:sz w:val="32"/>
          <w:szCs w:val="32"/>
        </w:rPr>
        <w:t>次，傈僳族传承教学</w:t>
      </w:r>
      <w:r>
        <w:rPr>
          <w:rFonts w:ascii="仿宋" w:hAnsi="仿宋" w:eastAsia="仿宋" w:cs="仿宋"/>
          <w:sz w:val="32"/>
          <w:szCs w:val="32"/>
        </w:rPr>
        <w:t>38</w:t>
      </w:r>
      <w:r>
        <w:rPr>
          <w:rFonts w:hint="eastAsia" w:ascii="仿宋" w:hAnsi="仿宋" w:eastAsia="仿宋" w:cs="仿宋"/>
          <w:sz w:val="32"/>
          <w:szCs w:val="32"/>
        </w:rPr>
        <w:t>次，培训学生人数累计</w:t>
      </w:r>
      <w:r>
        <w:rPr>
          <w:rFonts w:ascii="仿宋" w:hAnsi="仿宋" w:eastAsia="仿宋" w:cs="仿宋"/>
          <w:sz w:val="32"/>
          <w:szCs w:val="32"/>
        </w:rPr>
        <w:t>2900</w:t>
      </w:r>
      <w:r>
        <w:rPr>
          <w:rFonts w:hint="eastAsia" w:ascii="仿宋" w:hAnsi="仿宋" w:eastAsia="仿宋" w:cs="仿宋"/>
          <w:sz w:val="32"/>
          <w:szCs w:val="32"/>
        </w:rPr>
        <w:t>余人。</w:t>
      </w:r>
    </w:p>
    <w:p w14:paraId="38C1132A">
      <w:pPr>
        <w:pStyle w:val="7"/>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月</w:t>
      </w:r>
      <w:r>
        <w:rPr>
          <w:rFonts w:ascii="仿宋" w:hAnsi="仿宋" w:eastAsia="仿宋" w:cs="仿宋"/>
          <w:sz w:val="32"/>
          <w:szCs w:val="32"/>
        </w:rPr>
        <w:t>29</w:t>
      </w:r>
      <w:r>
        <w:rPr>
          <w:rFonts w:hint="eastAsia" w:ascii="仿宋" w:hAnsi="仿宋" w:eastAsia="仿宋" w:cs="仿宋"/>
          <w:sz w:val="32"/>
          <w:szCs w:val="32"/>
        </w:rPr>
        <w:t>日上午，副馆长刘健在老文化馆礼堂，对全区格里坪镇及各街办主管领导及工作人员</w:t>
      </w:r>
      <w:r>
        <w:rPr>
          <w:rFonts w:ascii="仿宋" w:hAnsi="仿宋" w:eastAsia="仿宋" w:cs="仿宋"/>
          <w:sz w:val="32"/>
          <w:szCs w:val="32"/>
        </w:rPr>
        <w:t>160</w:t>
      </w:r>
      <w:r>
        <w:rPr>
          <w:rFonts w:hint="eastAsia" w:ascii="仿宋" w:hAnsi="仿宋" w:eastAsia="仿宋" w:cs="仿宋"/>
          <w:sz w:val="32"/>
          <w:szCs w:val="32"/>
        </w:rPr>
        <w:t>余人进行了文物及非物质文化遗产讲座，受众面广，效果良好，使大家对非遗工作有了更加深入的认识。在</w:t>
      </w:r>
      <w:r>
        <w:rPr>
          <w:rFonts w:ascii="仿宋" w:hAnsi="仿宋" w:eastAsia="仿宋" w:cs="仿宋"/>
          <w:sz w:val="32"/>
          <w:szCs w:val="32"/>
        </w:rPr>
        <w:t>5</w:t>
      </w:r>
      <w:r>
        <w:rPr>
          <w:rFonts w:hint="eastAsia" w:ascii="仿宋" w:hAnsi="仿宋" w:eastAsia="仿宋" w:cs="仿宋"/>
          <w:sz w:val="32"/>
          <w:szCs w:val="32"/>
        </w:rPr>
        <w:t>月</w:t>
      </w:r>
      <w:r>
        <w:rPr>
          <w:rFonts w:ascii="仿宋" w:hAnsi="仿宋" w:eastAsia="仿宋" w:cs="仿宋"/>
          <w:sz w:val="32"/>
          <w:szCs w:val="32"/>
        </w:rPr>
        <w:t>18</w:t>
      </w:r>
      <w:r>
        <w:rPr>
          <w:rFonts w:hint="eastAsia" w:ascii="仿宋" w:hAnsi="仿宋" w:eastAsia="仿宋" w:cs="仿宋"/>
          <w:sz w:val="32"/>
          <w:szCs w:val="32"/>
        </w:rPr>
        <w:t>日文化馆</w:t>
      </w:r>
      <w:r>
        <w:rPr>
          <w:rFonts w:ascii="仿宋" w:hAnsi="仿宋" w:eastAsia="仿宋" w:cs="仿宋"/>
          <w:sz w:val="32"/>
          <w:szCs w:val="32"/>
        </w:rPr>
        <w:t>2019</w:t>
      </w:r>
      <w:r>
        <w:rPr>
          <w:rFonts w:hint="eastAsia" w:ascii="仿宋" w:hAnsi="仿宋" w:eastAsia="仿宋" w:cs="仿宋"/>
          <w:sz w:val="32"/>
          <w:szCs w:val="32"/>
        </w:rPr>
        <w:t>上半年全区文化专干培训中，对西区现有情况介绍和未来工作发展都做了全面讲述。为每个社区及街办发送《攀枝花市非物质文化遗产集藏》一书。</w:t>
      </w:r>
      <w:r>
        <w:rPr>
          <w:rFonts w:ascii="仿宋" w:hAnsi="仿宋" w:eastAsia="仿宋" w:cs="仿宋"/>
          <w:sz w:val="32"/>
          <w:szCs w:val="32"/>
        </w:rPr>
        <w:t>6</w:t>
      </w:r>
      <w:r>
        <w:rPr>
          <w:rFonts w:hint="eastAsia" w:ascii="仿宋" w:hAnsi="仿宋" w:eastAsia="仿宋" w:cs="仿宋"/>
          <w:sz w:val="32"/>
          <w:szCs w:val="32"/>
        </w:rPr>
        <w:t>月</w:t>
      </w:r>
      <w:r>
        <w:rPr>
          <w:rFonts w:ascii="仿宋" w:hAnsi="仿宋" w:eastAsia="仿宋" w:cs="仿宋"/>
          <w:sz w:val="32"/>
          <w:szCs w:val="32"/>
        </w:rPr>
        <w:t>6</w:t>
      </w:r>
      <w:r>
        <w:rPr>
          <w:rFonts w:hint="eastAsia" w:ascii="仿宋" w:hAnsi="仿宋" w:eastAsia="仿宋" w:cs="仿宋"/>
          <w:sz w:val="32"/>
          <w:szCs w:val="32"/>
        </w:rPr>
        <w:t>日在河门口习风园给辖区居民进行端午活动，市非遗办在小广场进行了展板展示活动。</w:t>
      </w:r>
    </w:p>
    <w:p w14:paraId="72CD07A4">
      <w:pPr>
        <w:pStyle w:val="7"/>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、上半年在清香坪杨家坪社区新组建了京剧活动团队，市文化局高级调研员、戏剧家协会主席赵积明、秘书长曾晓峰同志到场参加了京剧队伍成立。</w:t>
      </w:r>
    </w:p>
    <w:p w14:paraId="66CC8C2C">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ascii="仿宋" w:hAnsi="仿宋" w:eastAsia="仿宋" w:cs="仿宋"/>
          <w:sz w:val="32"/>
          <w:szCs w:val="32"/>
        </w:rPr>
        <w:t>5</w:t>
      </w:r>
      <w:r>
        <w:rPr>
          <w:rFonts w:hint="eastAsia" w:ascii="仿宋" w:hAnsi="仿宋" w:eastAsia="仿宋" w:cs="仿宋"/>
          <w:sz w:val="32"/>
          <w:szCs w:val="32"/>
        </w:rPr>
        <w:t>、参加成都国际非物质文化社区实践活动，市开幕式选送川剧变脸节目受到好评，西区杨家坪专场进行一台文艺演出，展板</w:t>
      </w:r>
      <w:r>
        <w:rPr>
          <w:rFonts w:ascii="仿宋" w:hAnsi="仿宋" w:eastAsia="仿宋" w:cs="仿宋"/>
          <w:sz w:val="32"/>
          <w:szCs w:val="32"/>
        </w:rPr>
        <w:t>4</w:t>
      </w:r>
      <w:r>
        <w:rPr>
          <w:rFonts w:hint="eastAsia" w:ascii="仿宋" w:hAnsi="仿宋" w:eastAsia="仿宋" w:cs="仿宋"/>
          <w:sz w:val="32"/>
          <w:szCs w:val="32"/>
        </w:rPr>
        <w:t>块并组织折纸及雕刻民间艺人进行现场展示。</w:t>
      </w:r>
    </w:p>
    <w:p w14:paraId="2A7147AF">
      <w:pPr>
        <w:pStyle w:val="3"/>
        <w:rPr>
          <w:rStyle w:val="27"/>
          <w:b w:val="0"/>
          <w:bCs w:val="0"/>
        </w:rPr>
      </w:pPr>
      <w:bookmarkStart w:id="9" w:name="_Toc15396601"/>
      <w:bookmarkStart w:id="10" w:name="_Toc1537720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9"/>
      <w:bookmarkEnd w:id="10"/>
    </w:p>
    <w:p w14:paraId="04D37553">
      <w:pPr>
        <w:ind w:firstLine="800" w:firstLineChars="250"/>
        <w:rPr>
          <w:rFonts w:ascii="仿宋" w:hAnsi="仿宋" w:eastAsia="仿宋"/>
          <w:sz w:val="32"/>
          <w:szCs w:val="32"/>
        </w:rPr>
      </w:pPr>
      <w:r>
        <w:rPr>
          <w:rFonts w:hint="eastAsia" w:ascii="仿宋" w:hAnsi="仿宋" w:eastAsia="仿宋"/>
          <w:sz w:val="32"/>
          <w:szCs w:val="32"/>
        </w:rPr>
        <w:t>西区文化馆下属二级单位0个，其中行政单位0个，参照公务员法管理的事业单位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，其他事业单位1个。</w:t>
      </w:r>
    </w:p>
    <w:p w14:paraId="577C657B">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纳入西区文化馆2019年度部门决算编制范围的二级预算单位包括：</w:t>
      </w:r>
    </w:p>
    <w:p w14:paraId="5CE3E1AA">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11" w:name="_Toc15378448"/>
      <w:bookmarkStart w:id="12" w:name="_Toc15377432"/>
      <w:bookmarkStart w:id="13" w:name="_Toc15306275"/>
      <w:bookmarkStart w:id="14" w:name="_Toc15377201"/>
      <w:r>
        <w:rPr>
          <w:rFonts w:ascii="仿宋" w:hAnsi="仿宋" w:eastAsia="仿宋"/>
          <w:color w:val="000000"/>
          <w:sz w:val="32"/>
          <w:szCs w:val="32"/>
        </w:rPr>
        <w:t>***</w:t>
      </w:r>
      <w:bookmarkEnd w:id="11"/>
      <w:bookmarkEnd w:id="12"/>
      <w:bookmarkEnd w:id="13"/>
      <w:bookmarkEnd w:id="14"/>
    </w:p>
    <w:p w14:paraId="34549E08">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15" w:name="_Toc15377433"/>
      <w:bookmarkStart w:id="16" w:name="_Toc15306276"/>
      <w:bookmarkStart w:id="17" w:name="_Toc15377202"/>
      <w:bookmarkStart w:id="18" w:name="_Toc15378449"/>
      <w:r>
        <w:rPr>
          <w:rFonts w:ascii="仿宋" w:hAnsi="仿宋" w:eastAsia="仿宋"/>
          <w:color w:val="000000"/>
          <w:sz w:val="32"/>
          <w:szCs w:val="32"/>
        </w:rPr>
        <w:t>***</w:t>
      </w:r>
      <w:bookmarkEnd w:id="15"/>
      <w:bookmarkEnd w:id="16"/>
      <w:bookmarkEnd w:id="17"/>
      <w:bookmarkEnd w:id="18"/>
    </w:p>
    <w:p w14:paraId="1A9DADBC">
      <w:pPr>
        <w:pStyle w:val="5"/>
        <w:numPr>
          <w:ilvl w:val="0"/>
          <w:numId w:val="1"/>
        </w:numPr>
        <w:adjustRightInd w:val="0"/>
        <w:snapToGrid w:val="0"/>
        <w:spacing w:before="93" w:line="600" w:lineRule="exact"/>
        <w:outlineLvl w:val="2"/>
        <w:rPr>
          <w:rFonts w:ascii="仿宋" w:hAnsi="仿宋" w:eastAsia="仿宋"/>
          <w:color w:val="000000"/>
          <w:sz w:val="32"/>
          <w:szCs w:val="32"/>
        </w:rPr>
      </w:pPr>
      <w:bookmarkStart w:id="19" w:name="_Toc15378450"/>
      <w:bookmarkStart w:id="20" w:name="_Toc15377203"/>
      <w:bookmarkStart w:id="21" w:name="_Toc15377434"/>
      <w:bookmarkStart w:id="22" w:name="_Toc15306277"/>
      <w:r>
        <w:rPr>
          <w:rFonts w:ascii="仿宋" w:hAnsi="仿宋" w:eastAsia="仿宋"/>
          <w:color w:val="000000"/>
          <w:sz w:val="32"/>
          <w:szCs w:val="32"/>
        </w:rPr>
        <w:t>***</w:t>
      </w:r>
      <w:bookmarkEnd w:id="19"/>
      <w:bookmarkEnd w:id="20"/>
      <w:bookmarkEnd w:id="21"/>
      <w:bookmarkEnd w:id="22"/>
    </w:p>
    <w:p w14:paraId="13AB71B6">
      <w:pPr>
        <w:pStyle w:val="5"/>
        <w:adjustRightInd w:val="0"/>
        <w:snapToGrid w:val="0"/>
        <w:spacing w:before="93" w:line="600" w:lineRule="exact"/>
        <w:ind w:firstLine="1120" w:firstLineChars="350"/>
        <w:rPr>
          <w:rFonts w:ascii="仿宋" w:hAnsi="仿宋" w:eastAsia="仿宋"/>
          <w:color w:val="000000"/>
          <w:sz w:val="32"/>
          <w:szCs w:val="32"/>
        </w:rPr>
      </w:pPr>
      <w:r>
        <w:rPr>
          <w:rFonts w:hint="eastAsia" w:ascii="仿宋" w:hAnsi="仿宋" w:eastAsia="仿宋"/>
          <w:color w:val="000000"/>
          <w:sz w:val="32"/>
          <w:szCs w:val="32"/>
        </w:rPr>
        <w:t>……</w:t>
      </w:r>
    </w:p>
    <w:p w14:paraId="786F9E11">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5BD8CF88">
      <w:pPr>
        <w:pStyle w:val="2"/>
        <w:ind w:right="440"/>
        <w:jc w:val="right"/>
        <w:rPr>
          <w:rStyle w:val="26"/>
          <w:rFonts w:ascii="黑体" w:hAnsi="黑体" w:eastAsia="黑体"/>
          <w:b w:val="0"/>
          <w:bCs w:val="0"/>
        </w:rPr>
      </w:pPr>
      <w:bookmarkStart w:id="23" w:name="_Toc15396602"/>
      <w:bookmarkStart w:id="24" w:name="_Toc15377204"/>
      <w:r>
        <w:rPr>
          <w:rFonts w:hint="eastAsia" w:ascii="黑体" w:hAnsi="黑体" w:eastAsia="黑体"/>
          <w:b w:val="0"/>
          <w:color w:val="000000"/>
        </w:rPr>
        <w:t>第二部分</w:t>
      </w:r>
      <w:r>
        <w:rPr>
          <w:rStyle w:val="26"/>
          <w:rFonts w:hint="eastAsia" w:ascii="黑体" w:hAnsi="黑体" w:eastAsia="黑体"/>
          <w:b w:val="0"/>
          <w:bCs w:val="0"/>
        </w:rPr>
        <w:t>2019年度部门决算情况说明</w:t>
      </w:r>
      <w:bookmarkEnd w:id="23"/>
      <w:bookmarkEnd w:id="24"/>
    </w:p>
    <w:p w14:paraId="7876BA1F"/>
    <w:p w14:paraId="1879EEB2">
      <w:pPr>
        <w:pStyle w:val="25"/>
        <w:numPr>
          <w:ilvl w:val="0"/>
          <w:numId w:val="2"/>
        </w:numPr>
        <w:spacing w:line="600" w:lineRule="exact"/>
        <w:ind w:firstLineChars="0"/>
        <w:outlineLvl w:val="1"/>
        <w:rPr>
          <w:rStyle w:val="27"/>
          <w:rFonts w:ascii="黑体" w:hAnsi="黑体" w:eastAsia="黑体"/>
          <w:b w:val="0"/>
        </w:rPr>
      </w:pPr>
      <w:bookmarkStart w:id="25" w:name="_Toc15396603"/>
      <w:bookmarkStart w:id="26"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5"/>
      <w:bookmarkEnd w:id="26"/>
    </w:p>
    <w:p w14:paraId="3822A592">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2019年度收、支总计265.05万元。与2018年相比，收、支总计各减少6.92万元，下降2.55</w:t>
      </w:r>
      <w:r>
        <w:rPr>
          <w:rFonts w:ascii="仿宋" w:hAnsi="仿宋" w:eastAsia="仿宋"/>
          <w:color w:val="000000"/>
          <w:sz w:val="32"/>
          <w:szCs w:val="32"/>
        </w:rPr>
        <w:t>%</w:t>
      </w:r>
      <w:r>
        <w:rPr>
          <w:rFonts w:hint="eastAsia" w:ascii="仿宋" w:hAnsi="仿宋" w:eastAsia="仿宋"/>
          <w:color w:val="000000"/>
          <w:sz w:val="32"/>
          <w:szCs w:val="32"/>
        </w:rPr>
        <w:t>。主要变动原因是按要求一般性公用支出压减10%。</w:t>
      </w:r>
    </w:p>
    <w:p w14:paraId="5C77FF4A">
      <w:pPr>
        <w:spacing w:line="600" w:lineRule="exact"/>
        <w:ind w:firstLine="640" w:firstLineChars="200"/>
        <w:rPr>
          <w:rFonts w:ascii="仿宋_GB2312" w:eastAsia="仿宋_GB2312"/>
          <w:color w:val="000000"/>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14:paraId="13077A09">
      <w:pPr>
        <w:widowControl/>
        <w:jc w:val="left"/>
        <w:rPr>
          <w:rFonts w:ascii="宋体" w:hAnsi="宋体" w:cs="宋体"/>
          <w:kern w:val="0"/>
          <w:sz w:val="24"/>
        </w:rPr>
      </w:pPr>
      <w:r>
        <w:rPr>
          <w:rFonts w:ascii="宋体" w:hAnsi="宋体" w:cs="宋体"/>
          <w:kern w:val="0"/>
          <w:sz w:val="24"/>
        </w:rPr>
        <w:drawing>
          <wp:inline distT="0" distB="0" distL="0" distR="0">
            <wp:extent cx="2938780" cy="1765300"/>
            <wp:effectExtent l="0" t="0" r="13970" b="6350"/>
            <wp:docPr id="1" name="图片 1" descr="C:\Users\Administrator\AppData\Roaming\Tencent\Users\248301485\QQ\WinTemp\RichOle\S(7DI%~NES4~S2]~Q{4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248301485\QQ\WinTemp\RichOle\S(7DI%~NES4~S2]~Q{4B](G.png"/>
                    <pic:cNvPicPr>
                      <a:picLocks noChangeAspect="1" noChangeArrowheads="1"/>
                    </pic:cNvPicPr>
                  </pic:nvPicPr>
                  <pic:blipFill>
                    <a:blip r:embed="rId6"/>
                    <a:srcRect/>
                    <a:stretch>
                      <a:fillRect/>
                    </a:stretch>
                  </pic:blipFill>
                  <pic:spPr>
                    <a:xfrm>
                      <a:off x="0" y="0"/>
                      <a:ext cx="2940910" cy="1766602"/>
                    </a:xfrm>
                    <a:prstGeom prst="rect">
                      <a:avLst/>
                    </a:prstGeom>
                    <a:noFill/>
                    <a:ln w="9525">
                      <a:noFill/>
                      <a:miter lim="800000"/>
                      <a:headEnd/>
                      <a:tailEnd/>
                    </a:ln>
                  </pic:spPr>
                </pic:pic>
              </a:graphicData>
            </a:graphic>
          </wp:inline>
        </w:drawing>
      </w:r>
    </w:p>
    <w:p w14:paraId="3BD5012F">
      <w:pPr>
        <w:spacing w:line="600" w:lineRule="exact"/>
        <w:ind w:firstLine="640" w:firstLineChars="200"/>
        <w:jc w:val="left"/>
        <w:rPr>
          <w:rFonts w:ascii="仿宋_GB2312" w:eastAsia="仿宋_GB2312"/>
          <w:color w:val="000000"/>
          <w:sz w:val="32"/>
          <w:szCs w:val="32"/>
        </w:rPr>
      </w:pPr>
    </w:p>
    <w:p w14:paraId="521CAEA5">
      <w:pPr>
        <w:pStyle w:val="25"/>
        <w:numPr>
          <w:ilvl w:val="0"/>
          <w:numId w:val="2"/>
        </w:numPr>
        <w:spacing w:line="600" w:lineRule="exact"/>
        <w:ind w:firstLineChars="0"/>
        <w:outlineLvl w:val="1"/>
        <w:rPr>
          <w:rStyle w:val="27"/>
          <w:rFonts w:ascii="黑体" w:hAnsi="黑体" w:eastAsia="黑体"/>
          <w:b w:val="0"/>
        </w:rPr>
      </w:pPr>
      <w:bookmarkStart w:id="27" w:name="_Toc15396604"/>
      <w:bookmarkStart w:id="28"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27"/>
      <w:bookmarkEnd w:id="28"/>
    </w:p>
    <w:p w14:paraId="3320B5EC">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9年本年收入合计254.29万元，其中：一般公共预算财政拨款收入254.41万元，占100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；其他收入0.12万元，占0</w:t>
      </w:r>
      <w:r>
        <w:rPr>
          <w:rFonts w:ascii="仿宋" w:hAnsi="仿宋" w:eastAsia="仿宋"/>
          <w:color w:val="000000"/>
          <w:sz w:val="32"/>
          <w:szCs w:val="32"/>
        </w:rPr>
        <w:t>%</w:t>
      </w:r>
      <w:r>
        <w:rPr>
          <w:rFonts w:hint="eastAsia" w:ascii="仿宋" w:hAnsi="仿宋" w:eastAsia="仿宋"/>
          <w:color w:val="000000"/>
          <w:sz w:val="32"/>
          <w:szCs w:val="32"/>
        </w:rPr>
        <w:t>。</w:t>
      </w:r>
    </w:p>
    <w:p w14:paraId="63A12DF3">
      <w:pPr>
        <w:spacing w:line="600" w:lineRule="exact"/>
        <w:ind w:firstLine="640" w:firstLineChars="200"/>
        <w:outlineLvl w:val="1"/>
        <w:rPr>
          <w:rFonts w:ascii="仿宋" w:hAnsi="仿宋" w:eastAsia="仿宋"/>
          <w:color w:val="000000"/>
          <w:sz w:val="32"/>
          <w:szCs w:val="32"/>
        </w:rPr>
      </w:pPr>
    </w:p>
    <w:p w14:paraId="7BB35301">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14:paraId="7A369BF8">
      <w:pPr>
        <w:spacing w:line="600" w:lineRule="exact"/>
        <w:ind w:firstLine="640" w:firstLineChars="200"/>
        <w:rPr>
          <w:rFonts w:ascii="仿宋_GB2312" w:eastAsia="仿宋_GB2312"/>
          <w:color w:val="FF0000"/>
          <w:sz w:val="32"/>
          <w:szCs w:val="32"/>
        </w:rPr>
      </w:pPr>
    </w:p>
    <w:p w14:paraId="15986924">
      <w:pPr>
        <w:widowControl/>
        <w:jc w:val="left"/>
      </w:pPr>
      <w:r>
        <w:rPr>
          <w:rFonts w:ascii="宋体" w:hAnsi="宋体" w:cs="宋体"/>
          <w:kern w:val="0"/>
          <w:sz w:val="24"/>
        </w:rPr>
        <w:drawing>
          <wp:inline distT="0" distB="0" distL="114300" distR="114300">
            <wp:extent cx="4419600" cy="253365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4419600" cy="2533650"/>
                    </a:xfrm>
                    <a:prstGeom prst="rect">
                      <a:avLst/>
                    </a:prstGeom>
                    <a:noFill/>
                    <a:ln w="9525">
                      <a:noFill/>
                    </a:ln>
                  </pic:spPr>
                </pic:pic>
              </a:graphicData>
            </a:graphic>
          </wp:inline>
        </w:drawing>
      </w:r>
    </w:p>
    <w:p w14:paraId="5ECB0919">
      <w:pPr>
        <w:spacing w:line="600" w:lineRule="exact"/>
        <w:ind w:firstLine="640" w:firstLineChars="200"/>
        <w:rPr>
          <w:rFonts w:ascii="仿宋_GB2312" w:eastAsia="仿宋_GB2312"/>
          <w:color w:val="FF0000"/>
          <w:sz w:val="32"/>
          <w:szCs w:val="32"/>
        </w:rPr>
      </w:pPr>
    </w:p>
    <w:p w14:paraId="531CAB12">
      <w:pPr>
        <w:pStyle w:val="25"/>
        <w:numPr>
          <w:ilvl w:val="0"/>
          <w:numId w:val="2"/>
        </w:numPr>
        <w:spacing w:line="600" w:lineRule="exact"/>
        <w:ind w:firstLineChars="0"/>
        <w:outlineLvl w:val="1"/>
        <w:rPr>
          <w:rStyle w:val="27"/>
          <w:rFonts w:ascii="黑体" w:hAnsi="黑体" w:eastAsia="黑体"/>
          <w:b w:val="0"/>
        </w:rPr>
      </w:pPr>
      <w:bookmarkStart w:id="29" w:name="_Toc15396605"/>
      <w:bookmarkStart w:id="30" w:name="_Toc15377207"/>
      <w:r>
        <w:rPr>
          <w:rFonts w:hint="eastAsia" w:ascii="黑体" w:hAnsi="黑体" w:eastAsia="黑体"/>
          <w:color w:val="000000"/>
          <w:sz w:val="32"/>
          <w:szCs w:val="32"/>
        </w:rPr>
        <w:t>支</w:t>
      </w:r>
      <w:r>
        <w:rPr>
          <w:rStyle w:val="27"/>
          <w:rFonts w:hint="eastAsia" w:ascii="黑体" w:hAnsi="黑体" w:eastAsia="黑体"/>
          <w:b w:val="0"/>
        </w:rPr>
        <w:t>出决算情况说明</w:t>
      </w:r>
      <w:bookmarkEnd w:id="29"/>
      <w:bookmarkEnd w:id="30"/>
    </w:p>
    <w:p w14:paraId="6390601E">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9年本年支出合计264.75万元，其中：基本支出192.45万元，占72.69</w:t>
      </w:r>
      <w:r>
        <w:rPr>
          <w:rFonts w:ascii="仿宋" w:hAnsi="仿宋" w:eastAsia="仿宋"/>
          <w:color w:val="000000"/>
          <w:sz w:val="32"/>
          <w:szCs w:val="32"/>
        </w:rPr>
        <w:t>%</w:t>
      </w:r>
      <w:r>
        <w:rPr>
          <w:rFonts w:hint="eastAsia" w:ascii="仿宋" w:hAnsi="仿宋" w:eastAsia="仿宋"/>
          <w:color w:val="000000"/>
          <w:sz w:val="32"/>
          <w:szCs w:val="32"/>
        </w:rPr>
        <w:t>；项目支出72.3万元，占27.31</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7240BE01">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14:paraId="41E80A80">
      <w:pPr>
        <w:widowControl/>
        <w:jc w:val="left"/>
      </w:pPr>
      <w:r>
        <w:rPr>
          <w:rFonts w:ascii="宋体" w:hAnsi="宋体" w:cs="宋体"/>
          <w:kern w:val="0"/>
          <w:sz w:val="24"/>
        </w:rPr>
        <w:drawing>
          <wp:inline distT="0" distB="0" distL="114300" distR="114300">
            <wp:extent cx="4086225" cy="2562225"/>
            <wp:effectExtent l="0" t="0" r="9525" b="952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8"/>
                    <a:stretch>
                      <a:fillRect/>
                    </a:stretch>
                  </pic:blipFill>
                  <pic:spPr>
                    <a:xfrm>
                      <a:off x="0" y="0"/>
                      <a:ext cx="4086225" cy="2562225"/>
                    </a:xfrm>
                    <a:prstGeom prst="rect">
                      <a:avLst/>
                    </a:prstGeom>
                    <a:noFill/>
                    <a:ln w="9525">
                      <a:noFill/>
                    </a:ln>
                  </pic:spPr>
                </pic:pic>
              </a:graphicData>
            </a:graphic>
          </wp:inline>
        </w:drawing>
      </w:r>
    </w:p>
    <w:p w14:paraId="4CC44E9A">
      <w:pPr>
        <w:spacing w:line="600" w:lineRule="exact"/>
        <w:ind w:firstLine="640" w:firstLineChars="200"/>
        <w:rPr>
          <w:rFonts w:ascii="仿宋" w:hAnsi="仿宋" w:eastAsia="仿宋"/>
          <w:color w:val="000000" w:themeColor="text1"/>
          <w:sz w:val="32"/>
          <w:szCs w:val="32"/>
        </w:rPr>
      </w:pPr>
    </w:p>
    <w:p w14:paraId="014AC94F">
      <w:pPr>
        <w:spacing w:line="600" w:lineRule="exact"/>
        <w:ind w:firstLine="640" w:firstLineChars="200"/>
        <w:rPr>
          <w:rFonts w:ascii="仿宋_GB2312" w:eastAsia="仿宋_GB2312"/>
          <w:color w:val="FF0000"/>
          <w:sz w:val="32"/>
          <w:szCs w:val="32"/>
        </w:rPr>
      </w:pPr>
    </w:p>
    <w:p w14:paraId="73DE12D7">
      <w:pPr>
        <w:spacing w:line="600" w:lineRule="exact"/>
        <w:ind w:firstLine="640" w:firstLineChars="200"/>
        <w:outlineLvl w:val="1"/>
        <w:rPr>
          <w:rStyle w:val="27"/>
          <w:rFonts w:ascii="黑体" w:hAnsi="黑体" w:eastAsia="黑体"/>
          <w:b w:val="0"/>
        </w:rPr>
      </w:pPr>
      <w:bookmarkStart w:id="31" w:name="_Toc15377208"/>
      <w:bookmarkStart w:id="32"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1"/>
      <w:bookmarkEnd w:id="32"/>
    </w:p>
    <w:p w14:paraId="3F4814F3">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9年财政拨款收、支总计264.93万元。与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8年相比，财政拨款收、支总计各减少6.82万元，下降2.5</w:t>
      </w:r>
      <w:r>
        <w:rPr>
          <w:rFonts w:ascii="仿宋" w:hAnsi="仿宋" w:eastAsia="仿宋"/>
          <w:color w:val="000000"/>
          <w:sz w:val="32"/>
          <w:szCs w:val="32"/>
        </w:rPr>
        <w:t>%</w:t>
      </w:r>
      <w:r>
        <w:rPr>
          <w:rFonts w:hint="eastAsia" w:ascii="仿宋" w:hAnsi="仿宋" w:eastAsia="仿宋"/>
          <w:color w:val="000000"/>
          <w:sz w:val="32"/>
          <w:szCs w:val="32"/>
        </w:rPr>
        <w:t>。主要变动原因是按要求一般性公用支出压减10%。</w:t>
      </w:r>
    </w:p>
    <w:p w14:paraId="68B3ECDC">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14:paraId="46F1807E">
      <w:pPr>
        <w:spacing w:line="600" w:lineRule="exact"/>
        <w:ind w:firstLine="640"/>
        <w:rPr>
          <w:rFonts w:ascii="仿宋" w:hAnsi="仿宋" w:eastAsia="仿宋"/>
          <w:b/>
          <w:color w:val="00B050"/>
          <w:sz w:val="32"/>
          <w:szCs w:val="32"/>
        </w:rPr>
      </w:pPr>
    </w:p>
    <w:p w14:paraId="1E8492B8">
      <w:pPr>
        <w:widowControl/>
        <w:jc w:val="left"/>
      </w:pPr>
      <w:r>
        <w:rPr>
          <w:rFonts w:ascii="宋体" w:hAnsi="宋体" w:cs="宋体"/>
          <w:kern w:val="0"/>
          <w:sz w:val="24"/>
        </w:rPr>
        <w:drawing>
          <wp:inline distT="0" distB="0" distL="114300" distR="114300">
            <wp:extent cx="4267200" cy="2209800"/>
            <wp:effectExtent l="0" t="0" r="0" b="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9"/>
                    <a:stretch>
                      <a:fillRect/>
                    </a:stretch>
                  </pic:blipFill>
                  <pic:spPr>
                    <a:xfrm>
                      <a:off x="0" y="0"/>
                      <a:ext cx="4267200" cy="2209800"/>
                    </a:xfrm>
                    <a:prstGeom prst="rect">
                      <a:avLst/>
                    </a:prstGeom>
                    <a:noFill/>
                    <a:ln w="9525">
                      <a:noFill/>
                    </a:ln>
                  </pic:spPr>
                </pic:pic>
              </a:graphicData>
            </a:graphic>
          </wp:inline>
        </w:drawing>
      </w:r>
    </w:p>
    <w:p w14:paraId="4100FA33">
      <w:pPr>
        <w:spacing w:line="600" w:lineRule="exact"/>
        <w:ind w:firstLine="640"/>
        <w:rPr>
          <w:rFonts w:ascii="仿宋" w:hAnsi="仿宋" w:eastAsia="仿宋"/>
          <w:b/>
          <w:color w:val="00B050"/>
          <w:sz w:val="32"/>
          <w:szCs w:val="32"/>
        </w:rPr>
      </w:pPr>
    </w:p>
    <w:p w14:paraId="115E22D7">
      <w:pPr>
        <w:spacing w:line="600" w:lineRule="exact"/>
        <w:ind w:firstLine="640" w:firstLineChars="200"/>
        <w:outlineLvl w:val="1"/>
        <w:rPr>
          <w:rStyle w:val="27"/>
          <w:rFonts w:ascii="黑体" w:hAnsi="黑体" w:eastAsia="黑体"/>
          <w:b w:val="0"/>
        </w:rPr>
      </w:pPr>
      <w:bookmarkStart w:id="33" w:name="_Toc15377209"/>
      <w:bookmarkStart w:id="34"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3"/>
      <w:bookmarkEnd w:id="34"/>
    </w:p>
    <w:p w14:paraId="0A909A1D">
      <w:pPr>
        <w:spacing w:line="600" w:lineRule="exact"/>
        <w:ind w:firstLine="643"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14:paraId="28ACA32B">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9年一般公共预算财政拨款支出264.63万元，占本年支出合计的100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8年相比，一般公共预算财政拨款增加9.08万元，增长3.55</w:t>
      </w:r>
      <w:r>
        <w:rPr>
          <w:rFonts w:ascii="仿宋" w:hAnsi="仿宋" w:eastAsia="仿宋"/>
          <w:color w:val="000000"/>
          <w:sz w:val="32"/>
          <w:szCs w:val="32"/>
        </w:rPr>
        <w:t>%</w:t>
      </w:r>
      <w:r>
        <w:rPr>
          <w:rFonts w:hint="eastAsia" w:ascii="仿宋" w:hAnsi="仿宋" w:eastAsia="仿宋"/>
          <w:color w:val="000000"/>
          <w:sz w:val="32"/>
          <w:szCs w:val="32"/>
        </w:rPr>
        <w:t>。主要变动原因是增加了免费开放文化馆专项经费。</w:t>
      </w:r>
    </w:p>
    <w:p w14:paraId="714BE4EA">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14:paraId="7CB1A878">
      <w:pPr>
        <w:widowControl/>
        <w:jc w:val="left"/>
      </w:pPr>
      <w:r>
        <w:rPr>
          <w:rFonts w:ascii="宋体" w:hAnsi="宋体" w:cs="宋体"/>
          <w:kern w:val="0"/>
          <w:sz w:val="24"/>
        </w:rPr>
        <w:drawing>
          <wp:inline distT="0" distB="0" distL="114300" distR="114300">
            <wp:extent cx="4267200" cy="2209800"/>
            <wp:effectExtent l="0" t="0" r="0" b="0"/>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9"/>
                    <a:stretch>
                      <a:fillRect/>
                    </a:stretch>
                  </pic:blipFill>
                  <pic:spPr>
                    <a:xfrm>
                      <a:off x="0" y="0"/>
                      <a:ext cx="4267200" cy="2209800"/>
                    </a:xfrm>
                    <a:prstGeom prst="rect">
                      <a:avLst/>
                    </a:prstGeom>
                    <a:noFill/>
                    <a:ln w="9525">
                      <a:noFill/>
                    </a:ln>
                  </pic:spPr>
                </pic:pic>
              </a:graphicData>
            </a:graphic>
          </wp:inline>
        </w:drawing>
      </w:r>
    </w:p>
    <w:p w14:paraId="55E23FA5">
      <w:pPr>
        <w:spacing w:line="600" w:lineRule="exact"/>
        <w:ind w:firstLine="640" w:firstLineChars="200"/>
        <w:rPr>
          <w:rFonts w:ascii="仿宋" w:hAnsi="仿宋" w:eastAsia="仿宋"/>
          <w:color w:val="000000" w:themeColor="text1"/>
          <w:sz w:val="32"/>
          <w:szCs w:val="32"/>
        </w:rPr>
      </w:pPr>
    </w:p>
    <w:p w14:paraId="2A0050AD">
      <w:pPr>
        <w:spacing w:line="600" w:lineRule="exact"/>
        <w:ind w:firstLine="643"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14:paraId="42884E31">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政拨款支出264.63万元，主要用于以下方面</w:t>
      </w:r>
      <w:r>
        <w:rPr>
          <w:rFonts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文化旅游体育与传媒（类）支出225.2万元，占85.1</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支出13.94万元，占5.27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10.57万元，占3.99</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；住房保障支出14.92万元，占5.64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1C032007">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3AD9DD6E">
      <w:pPr>
        <w:widowControl/>
        <w:jc w:val="left"/>
      </w:pPr>
      <w:r>
        <w:rPr>
          <w:rFonts w:ascii="宋体" w:hAnsi="宋体" w:cs="宋体"/>
          <w:kern w:val="0"/>
          <w:sz w:val="24"/>
        </w:rPr>
        <w:drawing>
          <wp:inline distT="0" distB="0" distL="114300" distR="114300">
            <wp:extent cx="4419600" cy="2533650"/>
            <wp:effectExtent l="0" t="0" r="0" b="0"/>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10"/>
                    <a:stretch>
                      <a:fillRect/>
                    </a:stretch>
                  </pic:blipFill>
                  <pic:spPr>
                    <a:xfrm>
                      <a:off x="0" y="0"/>
                      <a:ext cx="4419600" cy="2533650"/>
                    </a:xfrm>
                    <a:prstGeom prst="rect">
                      <a:avLst/>
                    </a:prstGeom>
                    <a:noFill/>
                    <a:ln w="9525">
                      <a:noFill/>
                    </a:ln>
                  </pic:spPr>
                </pic:pic>
              </a:graphicData>
            </a:graphic>
          </wp:inline>
        </w:drawing>
      </w:r>
    </w:p>
    <w:p w14:paraId="1AC0CFE2">
      <w:pPr>
        <w:spacing w:line="600" w:lineRule="exact"/>
        <w:ind w:firstLine="640" w:firstLineChars="200"/>
        <w:rPr>
          <w:rFonts w:ascii="仿宋" w:hAnsi="仿宋" w:eastAsia="仿宋"/>
          <w:color w:val="000000"/>
          <w:sz w:val="32"/>
          <w:szCs w:val="32"/>
        </w:rPr>
      </w:pPr>
    </w:p>
    <w:p w14:paraId="3F6217B1">
      <w:pPr>
        <w:spacing w:line="600" w:lineRule="exact"/>
        <w:ind w:firstLine="643"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14:paraId="3014F037">
      <w:pPr>
        <w:spacing w:line="600" w:lineRule="exact"/>
        <w:ind w:firstLine="643" w:firstLineChars="200"/>
        <w:outlineLvl w:val="2"/>
        <w:rPr>
          <w:rFonts w:ascii="仿宋" w:hAnsi="仿宋" w:eastAsia="仿宋"/>
          <w:color w:val="FF0000"/>
          <w:sz w:val="32"/>
          <w:szCs w:val="32"/>
        </w:rPr>
      </w:pPr>
      <w:bookmarkStart w:id="38" w:name="_Toc15378460"/>
      <w:bookmarkStart w:id="39" w:name="_Toc15377444"/>
      <w:bookmarkStart w:id="40" w:name="_Toc15377213"/>
      <w:r>
        <w:rPr>
          <w:rFonts w:hint="eastAsia" w:ascii="仿宋" w:hAnsi="仿宋" w:eastAsia="仿宋"/>
          <w:b/>
          <w:color w:val="000000" w:themeColor="text1"/>
          <w:sz w:val="32"/>
          <w:szCs w:val="32"/>
        </w:rPr>
        <w:t>2019年般公共预算支出决算数为264.63</w:t>
      </w:r>
      <w:r>
        <w:rPr>
          <w:rFonts w:hint="eastAsia" w:ascii="仿宋" w:hAnsi="仿宋" w:eastAsia="仿宋"/>
          <w:color w:val="000000" w:themeColor="text1"/>
          <w:sz w:val="32"/>
          <w:szCs w:val="32"/>
        </w:rPr>
        <w:t>，</w:t>
      </w:r>
      <w:r>
        <w:rPr>
          <w:rStyle w:val="16"/>
          <w:rFonts w:hint="eastAsia" w:ascii="仿宋" w:hAnsi="仿宋" w:eastAsia="仿宋"/>
          <w:bCs/>
          <w:color w:val="000000" w:themeColor="text1"/>
          <w:sz w:val="32"/>
          <w:szCs w:val="32"/>
        </w:rPr>
        <w:t>完成</w:t>
      </w:r>
      <w:r>
        <w:rPr>
          <w:rStyle w:val="16"/>
          <w:rFonts w:hint="eastAsia" w:ascii="仿宋" w:hAnsi="仿宋" w:eastAsia="仿宋"/>
          <w:bCs/>
          <w:color w:val="000000"/>
          <w:sz w:val="32"/>
          <w:szCs w:val="32"/>
        </w:rPr>
        <w:t>预算99.88</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8"/>
      <w:bookmarkEnd w:id="39"/>
      <w:bookmarkEnd w:id="40"/>
    </w:p>
    <w:p w14:paraId="0F30C5A7">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文化旅游体育与传媒（类）文化和旅游（款）图书馆（项）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支出决算为4.6万元，完成预算100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48747BEF">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2.</w:t>
      </w:r>
      <w:r>
        <w:rPr>
          <w:rStyle w:val="16"/>
          <w:rFonts w:hint="eastAsia" w:ascii="仿宋" w:hAnsi="仿宋" w:eastAsia="仿宋"/>
          <w:bCs/>
          <w:color w:val="000000"/>
          <w:sz w:val="32"/>
          <w:szCs w:val="32"/>
        </w:rPr>
        <w:t>文化旅游体育与传媒（类）文化和旅游（款）群众文化（项）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支出决算为152.9万元，完成预算100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171FA7CE">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3.</w:t>
      </w:r>
      <w:r>
        <w:rPr>
          <w:rStyle w:val="16"/>
          <w:rFonts w:hint="eastAsia" w:ascii="仿宋" w:hAnsi="仿宋" w:eastAsia="仿宋"/>
          <w:bCs/>
          <w:color w:val="000000"/>
          <w:sz w:val="32"/>
          <w:szCs w:val="32"/>
        </w:rPr>
        <w:t>文化旅游体育与传媒（类）文化和旅游（款）文化创作与保护（项）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支出决算为0.9万元，完成预算75</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，决算数小于预算数的主要原因是年末部分项目尚未全部完成，将于下年继续开展。</w:t>
      </w:r>
    </w:p>
    <w:p w14:paraId="5B047FCA">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4.</w:t>
      </w:r>
      <w:r>
        <w:rPr>
          <w:rStyle w:val="16"/>
          <w:rFonts w:hint="eastAsia" w:ascii="仿宋" w:hAnsi="仿宋" w:eastAsia="仿宋"/>
          <w:bCs/>
          <w:color w:val="000000"/>
          <w:sz w:val="32"/>
          <w:szCs w:val="32"/>
        </w:rPr>
        <w:t>文化旅游体育与传媒（类）文化和旅游（款）其他文化和旅游支出（项）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支出决算为5.1万元，完成预算100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7556AFFF">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5.</w:t>
      </w:r>
      <w:r>
        <w:rPr>
          <w:rStyle w:val="16"/>
          <w:rFonts w:hint="eastAsia" w:ascii="仿宋" w:hAnsi="仿宋" w:eastAsia="仿宋"/>
          <w:bCs/>
          <w:color w:val="000000"/>
          <w:sz w:val="32"/>
          <w:szCs w:val="32"/>
        </w:rPr>
        <w:t>文化旅游体育与传媒（类）文物（款）文物保护（项）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支出决算为0.2万元，完成预算100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7CE70E08">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6.</w:t>
      </w:r>
      <w:r>
        <w:rPr>
          <w:rStyle w:val="16"/>
          <w:rFonts w:hint="eastAsia" w:ascii="仿宋" w:hAnsi="仿宋" w:eastAsia="仿宋"/>
          <w:bCs/>
          <w:color w:val="000000"/>
          <w:sz w:val="32"/>
          <w:szCs w:val="32"/>
        </w:rPr>
        <w:t>文化旅游体育与传媒（类）其他文化体育民传媒支出（款）其他文化体育与传媒支出（项）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支出决算为61.5万元，完成预算100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1C7D2ADE">
      <w:p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7</w:t>
      </w:r>
      <w:r>
        <w:rPr>
          <w:rStyle w:val="16"/>
          <w:rFonts w:ascii="仿宋" w:hAnsi="仿宋" w:eastAsia="仿宋"/>
          <w:bCs/>
          <w:color w:val="000000"/>
          <w:sz w:val="32"/>
          <w:szCs w:val="32"/>
        </w:rPr>
        <w:t>.</w:t>
      </w:r>
      <w:r>
        <w:rPr>
          <w:rFonts w:hint="eastAsia" w:ascii="仿宋" w:hAnsi="仿宋" w:eastAsia="仿宋"/>
          <w:b/>
          <w:bCs/>
          <w:color w:val="000000" w:themeColor="text1"/>
          <w:sz w:val="32"/>
          <w:szCs w:val="32"/>
        </w:rPr>
        <w:t>社会保障和就业支出</w:t>
      </w:r>
      <w:r>
        <w:rPr>
          <w:rStyle w:val="16"/>
          <w:rFonts w:hint="eastAsia" w:ascii="仿宋" w:hAnsi="仿宋" w:eastAsia="仿宋"/>
          <w:bCs/>
          <w:color w:val="000000"/>
          <w:sz w:val="32"/>
          <w:szCs w:val="32"/>
        </w:rPr>
        <w:t>（类）行政事业单位离退休（款）机关事业单位基本养老保险缴费支出（项）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支出决算为13.94万元，完成预算100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5057AA4D">
      <w:pPr>
        <w:spacing w:line="600" w:lineRule="exact"/>
        <w:ind w:firstLine="643" w:firstLineChars="200"/>
        <w:rPr>
          <w:rStyle w:val="16"/>
          <w:rFonts w:ascii="仿宋" w:hAnsi="仿宋" w:eastAsia="仿宋"/>
          <w:b w:val="0"/>
          <w:bCs/>
          <w:color w:val="000000"/>
          <w:sz w:val="32"/>
          <w:szCs w:val="32"/>
        </w:rPr>
      </w:pPr>
      <w:r>
        <w:rPr>
          <w:rStyle w:val="16"/>
          <w:rFonts w:hint="eastAsia" w:ascii="仿宋" w:hAnsi="仿宋" w:eastAsia="仿宋"/>
          <w:bCs/>
          <w:color w:val="000000"/>
          <w:sz w:val="32"/>
          <w:szCs w:val="32"/>
        </w:rPr>
        <w:t>8</w:t>
      </w:r>
      <w:r>
        <w:rPr>
          <w:rStyle w:val="16"/>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6"/>
          <w:rFonts w:hint="eastAsia" w:ascii="仿宋" w:hAnsi="仿宋" w:eastAsia="仿宋"/>
          <w:bCs/>
          <w:color w:val="000000"/>
          <w:sz w:val="32"/>
          <w:szCs w:val="32"/>
        </w:rPr>
        <w:t>（类）行政事业单位医疗（款）事业单位医疗（项）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支出决算为9.3万元，完成预算100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353484C3">
      <w:pPr>
        <w:spacing w:line="600" w:lineRule="exact"/>
        <w:ind w:firstLine="643" w:firstLineChars="200"/>
        <w:rPr>
          <w:rFonts w:ascii="仿宋" w:hAnsi="仿宋" w:eastAsia="仿宋"/>
          <w:b/>
          <w:color w:val="FF0000"/>
          <w:sz w:val="32"/>
          <w:szCs w:val="32"/>
        </w:rPr>
      </w:pPr>
      <w:r>
        <w:rPr>
          <w:rStyle w:val="16"/>
          <w:rFonts w:hint="eastAsia" w:ascii="仿宋" w:hAnsi="仿宋" w:eastAsia="仿宋"/>
          <w:bCs/>
          <w:color w:val="000000"/>
          <w:sz w:val="32"/>
          <w:szCs w:val="32"/>
        </w:rPr>
        <w:t>9</w:t>
      </w:r>
      <w:r>
        <w:rPr>
          <w:rStyle w:val="16"/>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6"/>
          <w:rFonts w:hint="eastAsia" w:ascii="仿宋" w:hAnsi="仿宋" w:eastAsia="仿宋"/>
          <w:bCs/>
          <w:color w:val="000000"/>
          <w:sz w:val="32"/>
          <w:szCs w:val="32"/>
        </w:rPr>
        <w:t>（类）行政事业单位医疗（款）公务员医疗补助（项）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支出决算为1.27万元，完成预算100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2F871C17">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rPr>
        <w:t>10</w:t>
      </w:r>
      <w:r>
        <w:rPr>
          <w:rStyle w:val="16"/>
          <w:rFonts w:ascii="仿宋" w:hAnsi="仿宋" w:eastAsia="仿宋"/>
          <w:bCs/>
          <w:color w:val="000000"/>
          <w:sz w:val="32"/>
          <w:szCs w:val="32"/>
        </w:rPr>
        <w:t>.</w:t>
      </w:r>
      <w:r>
        <w:rPr>
          <w:rFonts w:hint="eastAsia" w:ascii="仿宋" w:hAnsi="仿宋" w:eastAsia="仿宋"/>
          <w:b/>
          <w:bCs/>
          <w:color w:val="000000" w:themeColor="text1"/>
          <w:sz w:val="32"/>
          <w:szCs w:val="32"/>
        </w:rPr>
        <w:t>住房保障支出</w:t>
      </w:r>
      <w:r>
        <w:rPr>
          <w:rStyle w:val="16"/>
          <w:rFonts w:hint="eastAsia" w:ascii="仿宋" w:hAnsi="仿宋" w:eastAsia="仿宋"/>
          <w:bCs/>
          <w:color w:val="000000"/>
          <w:sz w:val="32"/>
          <w:szCs w:val="32"/>
        </w:rPr>
        <w:t>（类）住房改革支出（款）住房公积金（项）：</w:t>
      </w:r>
      <w:r>
        <w:rPr>
          <w:rStyle w:val="16"/>
          <w:rFonts w:hint="eastAsia" w:ascii="仿宋" w:hAnsi="仿宋" w:eastAsia="仿宋"/>
          <w:b w:val="0"/>
          <w:bCs/>
          <w:color w:val="000000"/>
          <w:sz w:val="32"/>
          <w:szCs w:val="32"/>
        </w:rPr>
        <w:t>支出决算为14.92万元，完成预算100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16C74BC1">
      <w:pPr>
        <w:tabs>
          <w:tab w:val="right" w:pos="8306"/>
        </w:tabs>
        <w:spacing w:line="600" w:lineRule="exact"/>
        <w:ind w:firstLine="640"/>
        <w:outlineLvl w:val="1"/>
        <w:rPr>
          <w:rStyle w:val="27"/>
        </w:rPr>
      </w:pPr>
      <w:bookmarkStart w:id="41" w:name="_Toc15396608"/>
      <w:bookmarkStart w:id="42"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1"/>
      <w:bookmarkEnd w:id="42"/>
      <w:r>
        <w:rPr>
          <w:rStyle w:val="27"/>
          <w:rFonts w:ascii="黑体" w:hAnsi="黑体" w:eastAsia="黑体"/>
          <w:b w:val="0"/>
        </w:rPr>
        <w:tab/>
      </w:r>
    </w:p>
    <w:p w14:paraId="3B9722E0">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9年一般公共预算财政拨款基本支出183.67万元，其中：</w:t>
      </w:r>
    </w:p>
    <w:p w14:paraId="2CAE5B41">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183.67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8.66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E21349F">
      <w:pPr>
        <w:spacing w:line="600" w:lineRule="exact"/>
        <w:ind w:firstLine="640"/>
        <w:outlineLvl w:val="1"/>
        <w:rPr>
          <w:rStyle w:val="27"/>
          <w:rFonts w:ascii="黑体" w:hAnsi="黑体" w:eastAsia="黑体"/>
          <w:b w:val="0"/>
        </w:rPr>
      </w:pPr>
      <w:bookmarkStart w:id="43" w:name="_Toc15396609"/>
      <w:bookmarkStart w:id="44"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3"/>
      <w:bookmarkEnd w:id="44"/>
    </w:p>
    <w:p w14:paraId="46E9E690">
      <w:pPr>
        <w:spacing w:line="600" w:lineRule="exact"/>
        <w:ind w:firstLine="640"/>
        <w:outlineLvl w:val="2"/>
        <w:rPr>
          <w:rFonts w:ascii="仿宋" w:hAnsi="仿宋" w:eastAsia="仿宋"/>
          <w:b/>
          <w:color w:val="000000"/>
          <w:sz w:val="32"/>
          <w:szCs w:val="32"/>
        </w:rPr>
      </w:pPr>
      <w:bookmarkStart w:id="45" w:name="_Toc15377216"/>
      <w:r>
        <w:rPr>
          <w:rFonts w:hint="eastAsia" w:ascii="仿宋" w:hAnsi="仿宋" w:eastAsia="仿宋"/>
          <w:b/>
          <w:color w:val="000000"/>
          <w:sz w:val="32"/>
          <w:szCs w:val="32"/>
        </w:rPr>
        <w:t>（一）“三公”经费财政拨款支出决算总体情况说明</w:t>
      </w:r>
      <w:bookmarkEnd w:id="45"/>
    </w:p>
    <w:p w14:paraId="3C0CD118">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p>
    <w:p w14:paraId="5AE83DE0">
      <w:pPr>
        <w:spacing w:line="600" w:lineRule="exact"/>
        <w:ind w:firstLine="640"/>
        <w:outlineLvl w:val="2"/>
        <w:rPr>
          <w:rFonts w:ascii="仿宋" w:hAnsi="仿宋" w:eastAsia="仿宋"/>
          <w:b/>
          <w:color w:val="000000"/>
          <w:sz w:val="32"/>
          <w:szCs w:val="32"/>
        </w:rPr>
      </w:pPr>
      <w:bookmarkStart w:id="46" w:name="_Toc15377217"/>
      <w:r>
        <w:rPr>
          <w:rFonts w:hint="eastAsia" w:ascii="仿宋" w:hAnsi="仿宋" w:eastAsia="仿宋"/>
          <w:b/>
          <w:color w:val="000000"/>
          <w:sz w:val="32"/>
          <w:szCs w:val="32"/>
        </w:rPr>
        <w:t>（二）“三公”经费财政拨款支出决算具体情况说明</w:t>
      </w:r>
      <w:bookmarkEnd w:id="46"/>
    </w:p>
    <w:p w14:paraId="72F7B8AD">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7005A94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5BF2C28C">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14:paraId="5F75298D">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14:paraId="6620D076">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p>
    <w:p w14:paraId="12CCFEC2">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月底，单位共有公务用车0辆，其中：主要领导干部用车0辆、机要通信用车0辆、应急保障用车0辆、 执法执勤用车0辆</w:t>
      </w:r>
    </w:p>
    <w:p w14:paraId="701C52BC">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14:paraId="1D7485FE">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。主要原因是…其中：</w:t>
      </w:r>
    </w:p>
    <w:p w14:paraId="1405F600">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万元，主要用于……(执行公务、开展业务活动开支的交通费、住宿费、用餐费等)。国内公务接待0批次，0人次（不包括陪同人员），共计支出0万元，具体内容包括：…（接待具体项目、金额）。</w:t>
      </w:r>
    </w:p>
    <w:p w14:paraId="0F171ECE">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bookmarkStart w:id="47" w:name="_Toc15377218"/>
      <w:bookmarkStart w:id="48" w:name="_Toc15396610"/>
    </w:p>
    <w:p w14:paraId="4DEF4C1E">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7"/>
      <w:bookmarkEnd w:id="48"/>
    </w:p>
    <w:p w14:paraId="3CB33994">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9年政府性基金预算拨款支出0万元。</w:t>
      </w:r>
    </w:p>
    <w:p w14:paraId="77399282">
      <w:pPr>
        <w:numPr>
          <w:ilvl w:val="0"/>
          <w:numId w:val="3"/>
        </w:numPr>
        <w:spacing w:line="600" w:lineRule="exact"/>
        <w:ind w:firstLine="640"/>
        <w:outlineLvl w:val="1"/>
        <w:rPr>
          <w:rStyle w:val="27"/>
          <w:rFonts w:ascii="黑体" w:hAnsi="黑体" w:eastAsia="黑体"/>
          <w:b w:val="0"/>
        </w:rPr>
      </w:pPr>
      <w:bookmarkStart w:id="49" w:name="_Toc15377219"/>
      <w:bookmarkStart w:id="50" w:name="_Toc15396611"/>
      <w:r>
        <w:rPr>
          <w:rStyle w:val="27"/>
          <w:rFonts w:hint="eastAsia" w:ascii="黑体" w:hAnsi="黑体" w:eastAsia="黑体"/>
          <w:b w:val="0"/>
        </w:rPr>
        <w:t>国有资本经营预算支出决算情况说明</w:t>
      </w:r>
      <w:bookmarkEnd w:id="49"/>
      <w:bookmarkEnd w:id="50"/>
    </w:p>
    <w:p w14:paraId="00F96EA1">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58510096">
      <w:pPr>
        <w:spacing w:line="600" w:lineRule="exact"/>
        <w:ind w:firstLine="800" w:firstLineChars="250"/>
        <w:outlineLvl w:val="1"/>
        <w:rPr>
          <w:rStyle w:val="27"/>
          <w:rFonts w:ascii="黑体" w:hAnsi="黑体" w:eastAsia="黑体"/>
        </w:rPr>
      </w:pPr>
      <w:bookmarkStart w:id="51" w:name="_Toc15396612"/>
      <w:bookmarkStart w:id="52" w:name="_Toc15377221"/>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51"/>
      <w:bookmarkEnd w:id="52"/>
    </w:p>
    <w:p w14:paraId="4A733B1A">
      <w:pPr>
        <w:spacing w:line="600" w:lineRule="exact"/>
        <w:ind w:firstLine="643" w:firstLineChars="200"/>
        <w:outlineLvl w:val="2"/>
        <w:rPr>
          <w:rFonts w:ascii="仿宋" w:hAnsi="仿宋" w:eastAsia="仿宋"/>
          <w:color w:val="000000"/>
          <w:sz w:val="32"/>
          <w:szCs w:val="32"/>
        </w:rPr>
      </w:pPr>
      <w:bookmarkStart w:id="53" w:name="_Toc15377222"/>
      <w:r>
        <w:rPr>
          <w:rFonts w:hint="eastAsia" w:ascii="仿宋" w:hAnsi="仿宋" w:eastAsia="仿宋"/>
          <w:b/>
          <w:color w:val="000000"/>
          <w:sz w:val="32"/>
          <w:szCs w:val="32"/>
        </w:rPr>
        <w:t>（一）机关运行经费支出情况</w:t>
      </w:r>
      <w:bookmarkEnd w:id="53"/>
    </w:p>
    <w:p w14:paraId="23812553">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9年，西区文化馆机关运行经费支出0万元，比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_GB2312" w:eastAsia="仿宋_GB2312"/>
          <w:color w:val="000000" w:themeColor="text1"/>
          <w:sz w:val="32"/>
          <w:szCs w:val="32"/>
        </w:rPr>
        <w:t>主要原因是……</w:t>
      </w:r>
    </w:p>
    <w:p w14:paraId="123713A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3"/>
      <w:r>
        <w:rPr>
          <w:rFonts w:hint="eastAsia" w:ascii="仿宋" w:hAnsi="仿宋" w:eastAsia="仿宋"/>
          <w:b/>
          <w:color w:val="000000"/>
          <w:sz w:val="32"/>
          <w:szCs w:val="32"/>
        </w:rPr>
        <w:t>（二）政府采购支出情况</w:t>
      </w:r>
      <w:bookmarkEnd w:id="54"/>
    </w:p>
    <w:p w14:paraId="7C19CFA3">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9年，西区文化馆政府采购支出总额0万元，其中：政府采购货物支出0万元、政府采购工程支出0万元、政府采购服务支出0万元。主要用于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56ACCE3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5" w:name="_Toc15377224"/>
      <w:r>
        <w:rPr>
          <w:rFonts w:hint="eastAsia" w:ascii="仿宋" w:hAnsi="仿宋" w:eastAsia="仿宋"/>
          <w:b/>
          <w:color w:val="000000"/>
          <w:sz w:val="32"/>
          <w:szCs w:val="32"/>
        </w:rPr>
        <w:t>（三）国有资产占有使用情况</w:t>
      </w:r>
      <w:bookmarkEnd w:id="55"/>
    </w:p>
    <w:p w14:paraId="4B7ED85A">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日，西区文化馆共有车辆0辆，其中：主要领导干部用车0辆、机要通信用车0辆、应急保障用车0辆、其他用车0辆……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14:paraId="0E4FE77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28E2B9A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1个项目（免费开放经费）开展了预算事前绩效评估，对4个项目编制了绩效目标，预算执行过程中，选取1个项目开展绩效监控，年终执行完毕后，对4个项目开展了绩效目标完成情况自评。</w:t>
      </w:r>
    </w:p>
    <w:p w14:paraId="6E2338D1">
      <w:pPr>
        <w:spacing w:line="580" w:lineRule="exact"/>
        <w:ind w:firstLine="640" w:firstLineChars="200"/>
        <w:rPr>
          <w:rFonts w:ascii="仿宋_GB2312" w:hAnsi="仿宋_GB2312" w:eastAsia="仿宋_GB2312" w:cs="仿宋_GB2312"/>
          <w:sz w:val="32"/>
          <w:szCs w:val="32"/>
        </w:rPr>
      </w:pPr>
      <w:r>
        <w:rPr>
          <w:rFonts w:hint="eastAsia" w:ascii="仿宋" w:hAnsi="仿宋" w:eastAsia="仿宋"/>
          <w:color w:val="333333"/>
          <w:sz w:val="32"/>
          <w:szCs w:val="32"/>
        </w:rPr>
        <w:t>从评价情况来看预算项目都按照年初计划完成全部工作事项，并按相关要求撰写了对应的自查报告</w:t>
      </w:r>
      <w:r>
        <w:rPr>
          <w:rFonts w:hint="eastAsia" w:ascii="仿宋_GB2312" w:hAnsi="仿宋_GB2312" w:eastAsia="仿宋_GB2312" w:cs="仿宋_GB2312"/>
          <w:sz w:val="32"/>
          <w:szCs w:val="32"/>
        </w:rPr>
        <w:t>。</w:t>
      </w:r>
    </w:p>
    <w:p w14:paraId="3F5DCD61">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本部门在2019年度部门决算中反映“图书购置费用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“免费开经费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“文物保护费”等4个项目绩效目标实际完成情况。</w:t>
      </w:r>
    </w:p>
    <w:p w14:paraId="452228B8">
      <w:pPr>
        <w:spacing w:line="580" w:lineRule="exact"/>
        <w:ind w:firstLine="640" w:firstLineChars="200"/>
        <w:rPr>
          <w:rFonts w:ascii="仿宋" w:hAnsi="仿宋" w:eastAsia="仿宋"/>
          <w:color w:val="333333"/>
          <w:sz w:val="32"/>
          <w:szCs w:val="32"/>
        </w:rPr>
      </w:pPr>
      <w:r>
        <w:rPr>
          <w:rFonts w:hint="eastAsia" w:ascii="仿宋_GB2312" w:hAnsi="仿宋_GB2312" w:eastAsia="仿宋_GB2312" w:cs="仿宋_GB2312"/>
          <w:sz w:val="32"/>
          <w:szCs w:val="32"/>
        </w:rPr>
        <w:t>（1）图书购置费用项目绩效目标完成情况综述。项目全年预算数1万元，执行数为1万元，完成预算的100%。通过项目实施，购买了一批新的书籍，丰富居民群众的文化生活，提升辖区居民的文艺素养。发现的主要问题</w:t>
      </w:r>
      <w:r>
        <w:rPr>
          <w:rFonts w:hint="eastAsia" w:ascii="仿宋" w:hAnsi="仿宋" w:eastAsia="仿宋"/>
          <w:color w:val="333333"/>
          <w:sz w:val="32"/>
          <w:szCs w:val="32"/>
        </w:rPr>
        <w:t>项目费用总量资金较少，支付免费开放费用存在困难。下一步改进措施：争取财政资金支持。</w:t>
      </w:r>
    </w:p>
    <w:p w14:paraId="7AF3D6B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（2）非遗人员补助项目绩效目标完成情况综述。项目全年预算数1.8万元，执行数为1.5万元，完成预算的83.33%。通过项目实施，有效宣传，传承非</w:t>
      </w:r>
      <w:bookmarkStart w:id="74" w:name="_GoBack"/>
      <w:bookmarkEnd w:id="74"/>
      <w:r>
        <w:rPr>
          <w:rFonts w:hint="eastAsia" w:ascii="仿宋_GB2312" w:hAnsi="仿宋_GB2312" w:eastAsia="仿宋_GB2312" w:cs="仿宋_GB2312"/>
          <w:sz w:val="32"/>
          <w:szCs w:val="32"/>
        </w:rPr>
        <w:t>物质文化遗产的传承。</w:t>
      </w:r>
    </w:p>
    <w:p w14:paraId="5115318D">
      <w:pPr>
        <w:spacing w:line="580" w:lineRule="exact"/>
        <w:ind w:firstLine="640" w:firstLineChars="200"/>
        <w:rPr>
          <w:rFonts w:ascii="仿宋" w:hAnsi="仿宋" w:eastAsia="仿宋"/>
          <w:color w:val="333333"/>
          <w:sz w:val="32"/>
          <w:szCs w:val="32"/>
        </w:rPr>
      </w:pPr>
      <w:r>
        <w:rPr>
          <w:rFonts w:hint="eastAsia" w:ascii="仿宋_GB2312" w:hAnsi="仿宋_GB2312" w:eastAsia="仿宋_GB2312" w:cs="仿宋_GB2312"/>
          <w:sz w:val="32"/>
          <w:szCs w:val="32"/>
        </w:rPr>
        <w:t>（3）文物保护项目绩效目标完成情况综述。项目全年预算数0.2万元，执行数为0.2万元，完成预算的100%。通过项目实施，有效的对文物进行了保护。发现的主要问题：</w:t>
      </w:r>
      <w:r>
        <w:rPr>
          <w:rFonts w:hint="eastAsia" w:ascii="仿宋" w:hAnsi="仿宋" w:eastAsia="仿宋"/>
          <w:color w:val="333333"/>
          <w:sz w:val="32"/>
          <w:szCs w:val="32"/>
        </w:rPr>
        <w:t>项目费用总量资金较少</w:t>
      </w:r>
      <w:r>
        <w:rPr>
          <w:rFonts w:hint="eastAsia" w:ascii="仿宋_GB2312" w:hAnsi="仿宋_GB2312" w:eastAsia="仿宋_GB2312" w:cs="仿宋_GB2312"/>
          <w:sz w:val="32"/>
          <w:szCs w:val="32"/>
        </w:rPr>
        <w:t>。下一步改进措施：</w:t>
      </w:r>
      <w:r>
        <w:rPr>
          <w:rFonts w:hint="eastAsia" w:ascii="仿宋" w:hAnsi="仿宋" w:eastAsia="仿宋"/>
          <w:color w:val="333333"/>
          <w:sz w:val="32"/>
          <w:szCs w:val="32"/>
        </w:rPr>
        <w:t>争取财政资金支持.</w:t>
      </w:r>
    </w:p>
    <w:p w14:paraId="3151DEF6">
      <w:pPr>
        <w:spacing w:line="580" w:lineRule="exact"/>
        <w:ind w:firstLine="640" w:firstLineChars="200"/>
        <w:rPr>
          <w:rFonts w:ascii="仿宋_GB2312" w:hAnsi="仿宋_GB2312" w:eastAsia="仿宋" w:cs="仿宋_GB2312"/>
          <w:sz w:val="32"/>
          <w:szCs w:val="32"/>
        </w:rPr>
      </w:pPr>
      <w:r>
        <w:rPr>
          <w:rFonts w:hint="eastAsia" w:ascii="仿宋_GB2312" w:hAnsi="仿宋_GB2312" w:eastAsia="仿宋_GB2312" w:cs="仿宋_GB2312"/>
          <w:sz w:val="32"/>
          <w:szCs w:val="32"/>
        </w:rPr>
        <w:t>（4）免费开放项目绩效目标完成情况综述。项目全年预算数69.6万元，执行数为69.6万元，完成预算的100%。通过项目实施，举办公益性讲座、展览，开展宣传活动、组织公益性文化活动，丰富居民群众的文化生活，提升辖区居民的文艺素养。发现的主要问题</w:t>
      </w:r>
      <w:r>
        <w:rPr>
          <w:rFonts w:hint="eastAsia" w:ascii="仿宋" w:hAnsi="仿宋" w:eastAsia="仿宋"/>
          <w:color w:val="333333"/>
          <w:sz w:val="32"/>
          <w:szCs w:val="32"/>
        </w:rPr>
        <w:t>项目费用总量资金较少，支付免费开放费用存在困难。下一步改进措施：争取财政资金支持.</w:t>
      </w:r>
    </w:p>
    <w:p w14:paraId="19E730BB">
      <w:pPr>
        <w:spacing w:line="580" w:lineRule="exact"/>
        <w:ind w:firstLine="640" w:firstLineChars="200"/>
        <w:rPr>
          <w:rFonts w:ascii="仿宋_GB2312" w:hAnsi="仿宋_GB2312" w:eastAsia="仿宋_GB2312" w:cs="仿宋_GB2312"/>
          <w:sz w:val="32"/>
          <w:szCs w:val="32"/>
        </w:rPr>
      </w:pPr>
    </w:p>
    <w:p w14:paraId="0D954C09">
      <w:pPr>
        <w:spacing w:line="580" w:lineRule="exact"/>
        <w:ind w:firstLine="640" w:firstLineChars="200"/>
        <w:rPr>
          <w:rFonts w:ascii="仿宋_GB2312" w:hAnsi="仿宋_GB2312" w:eastAsia="仿宋_GB2312" w:cs="仿宋_GB2312"/>
          <w:sz w:val="32"/>
          <w:szCs w:val="32"/>
        </w:rPr>
      </w:pPr>
    </w:p>
    <w:p w14:paraId="682F2F73">
      <w:pPr>
        <w:spacing w:line="580" w:lineRule="exact"/>
        <w:ind w:firstLine="640" w:firstLineChars="200"/>
        <w:rPr>
          <w:rFonts w:ascii="仿宋_GB2312" w:hAnsi="仿宋_GB2312" w:eastAsia="仿宋_GB2312" w:cs="仿宋_GB2312"/>
          <w:sz w:val="32"/>
          <w:szCs w:val="32"/>
        </w:rPr>
      </w:pPr>
    </w:p>
    <w:p w14:paraId="627A7B4C">
      <w:pPr>
        <w:spacing w:line="580" w:lineRule="exact"/>
        <w:ind w:firstLine="640" w:firstLineChars="200"/>
        <w:rPr>
          <w:rFonts w:ascii="仿宋_GB2312" w:hAnsi="仿宋_GB2312" w:eastAsia="仿宋_GB2312" w:cs="仿宋_GB2312"/>
          <w:sz w:val="32"/>
          <w:szCs w:val="32"/>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6F64E3FF">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51355E45">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3FB231B6">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18EE4">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978BD">
            <w:pPr>
              <w:widowControl/>
              <w:jc w:val="center"/>
              <w:textAlignment w:val="center"/>
              <w:rPr>
                <w:rFonts w:ascii="宋体" w:hAnsi="宋体" w:cs="宋体"/>
                <w:color w:val="000000"/>
                <w:sz w:val="24"/>
              </w:rPr>
            </w:pPr>
            <w:r>
              <w:rPr>
                <w:rFonts w:hint="eastAsia" w:ascii="宋体" w:hAnsi="宋体" w:cs="宋体"/>
                <w:color w:val="000000"/>
                <w:kern w:val="0"/>
                <w:sz w:val="24"/>
              </w:rPr>
              <w:t>免费开放经费</w:t>
            </w:r>
          </w:p>
        </w:tc>
      </w:tr>
      <w:tr w14:paraId="08E9A4A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4E49C">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5A738">
            <w:pPr>
              <w:widowControl/>
              <w:jc w:val="center"/>
              <w:textAlignment w:val="center"/>
              <w:rPr>
                <w:rFonts w:ascii="宋体" w:hAnsi="宋体" w:cs="宋体"/>
                <w:color w:val="000000"/>
                <w:sz w:val="24"/>
              </w:rPr>
            </w:pPr>
            <w:r>
              <w:rPr>
                <w:rFonts w:hint="eastAsia" w:ascii="宋体" w:hAnsi="宋体" w:cs="宋体"/>
                <w:color w:val="000000"/>
                <w:sz w:val="24"/>
              </w:rPr>
              <w:t>文化馆</w:t>
            </w:r>
          </w:p>
        </w:tc>
      </w:tr>
      <w:tr w14:paraId="0A530DB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6B0ED">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CB8EB">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25F7D">
            <w:pPr>
              <w:widowControl/>
              <w:jc w:val="center"/>
              <w:textAlignment w:val="center"/>
              <w:rPr>
                <w:rFonts w:ascii="宋体" w:hAnsi="宋体" w:cs="宋体"/>
                <w:color w:val="000000"/>
                <w:sz w:val="24"/>
              </w:rPr>
            </w:pPr>
            <w:r>
              <w:rPr>
                <w:rFonts w:hint="eastAsia" w:ascii="宋体" w:hAnsi="宋体" w:cs="宋体"/>
                <w:color w:val="000000"/>
                <w:sz w:val="24"/>
              </w:rPr>
              <w:t>69.6万元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AFBEF">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A4EFE">
            <w:pPr>
              <w:widowControl/>
              <w:jc w:val="center"/>
              <w:textAlignment w:val="center"/>
              <w:rPr>
                <w:rFonts w:ascii="宋体" w:hAnsi="宋体" w:cs="宋体"/>
                <w:color w:val="000000"/>
                <w:sz w:val="24"/>
              </w:rPr>
            </w:pPr>
            <w:r>
              <w:rPr>
                <w:rFonts w:hint="eastAsia" w:ascii="宋体" w:hAnsi="宋体" w:cs="宋体"/>
                <w:color w:val="000000"/>
                <w:sz w:val="24"/>
              </w:rPr>
              <w:t>69.6万元</w:t>
            </w:r>
          </w:p>
        </w:tc>
      </w:tr>
      <w:tr w14:paraId="1B4117BE">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BCEF7">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1D29F">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142C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782B9">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DF053">
            <w:pPr>
              <w:widowControl/>
              <w:jc w:val="center"/>
              <w:textAlignment w:val="center"/>
              <w:rPr>
                <w:rFonts w:ascii="宋体" w:hAnsi="宋体" w:cs="宋体"/>
                <w:color w:val="000000"/>
                <w:sz w:val="24"/>
              </w:rPr>
            </w:pPr>
          </w:p>
        </w:tc>
      </w:tr>
      <w:tr w14:paraId="74080960">
        <w:tblPrEx>
          <w:tblCellMar>
            <w:top w:w="0" w:type="dxa"/>
            <w:left w:w="0" w:type="dxa"/>
            <w:bottom w:w="0" w:type="dxa"/>
            <w:right w:w="0" w:type="dxa"/>
          </w:tblCellMar>
        </w:tblPrEx>
        <w:trPr>
          <w:trHeight w:val="107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9F8A9">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AB9DE">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5D9D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876FF">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78FA4">
            <w:pPr>
              <w:jc w:val="center"/>
              <w:rPr>
                <w:rFonts w:ascii="宋体" w:hAnsi="宋体" w:cs="宋体"/>
                <w:color w:val="000000"/>
                <w:sz w:val="24"/>
              </w:rPr>
            </w:pPr>
          </w:p>
        </w:tc>
      </w:tr>
      <w:tr w14:paraId="6BF0B77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193B6">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EBF45">
            <w:pPr>
              <w:widowControl/>
              <w:jc w:val="center"/>
              <w:textAlignment w:val="center"/>
              <w:rPr>
                <w:rFonts w:ascii="宋体" w:hAnsi="宋体" w:cs="宋体"/>
                <w:color w:val="000000"/>
                <w:kern w:val="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A3A78">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1ABFBF2">
        <w:tblPrEx>
          <w:tblCellMar>
            <w:top w:w="0" w:type="dxa"/>
            <w:left w:w="0" w:type="dxa"/>
            <w:bottom w:w="0" w:type="dxa"/>
            <w:right w:w="0" w:type="dxa"/>
          </w:tblCellMar>
        </w:tblPrEx>
        <w:trPr>
          <w:trHeight w:val="168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D24E3">
            <w:pPr>
              <w:widowControl/>
              <w:jc w:val="center"/>
              <w:textAlignment w:val="center"/>
              <w:rPr>
                <w:rFonts w:ascii="宋体" w:hAnsi="宋体" w:cs="宋体"/>
                <w:color w:val="000000"/>
                <w:kern w:val="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C8736">
            <w:pPr>
              <w:widowControl/>
              <w:jc w:val="center"/>
              <w:textAlignment w:val="center"/>
              <w:rPr>
                <w:rFonts w:ascii="宋体" w:hAnsi="宋体" w:cs="宋体"/>
                <w:color w:val="000000"/>
                <w:kern w:val="0"/>
                <w:sz w:val="24"/>
              </w:rPr>
            </w:pPr>
            <w:r>
              <w:rPr>
                <w:rFonts w:hint="eastAsia" w:ascii="宋体" w:hAnsi="宋体" w:cs="宋体"/>
                <w:color w:val="000000"/>
                <w:kern w:val="0"/>
                <w:sz w:val="24"/>
              </w:rPr>
              <w:t>举办公益性讲座、展览，开展宣传活动、组织公益性文化活动，丰富居民群众的文化生活，提升辖区居民的文艺素养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D6DA2">
            <w:pPr>
              <w:widowControl/>
              <w:jc w:val="center"/>
              <w:textAlignment w:val="center"/>
              <w:rPr>
                <w:rFonts w:ascii="宋体" w:hAnsi="宋体" w:cs="宋体"/>
                <w:color w:val="000000"/>
                <w:sz w:val="24"/>
              </w:rPr>
            </w:pPr>
            <w:r>
              <w:rPr>
                <w:rFonts w:hint="eastAsia" w:ascii="宋体" w:hAnsi="宋体" w:cs="宋体"/>
                <w:color w:val="000000"/>
                <w:kern w:val="0"/>
                <w:sz w:val="24"/>
              </w:rPr>
              <w:t>举办公益性讲座、展览，开展宣传活动、组织公益性文化活动，丰富居民群众的文化生活，提升辖区居民的文艺素养</w:t>
            </w:r>
          </w:p>
        </w:tc>
      </w:tr>
      <w:tr w14:paraId="40DAE0BF">
        <w:tblPrEx>
          <w:tblCellMar>
            <w:top w:w="0" w:type="dxa"/>
            <w:left w:w="0" w:type="dxa"/>
            <w:bottom w:w="0" w:type="dxa"/>
            <w:right w:w="0" w:type="dxa"/>
          </w:tblCellMar>
        </w:tblPrEx>
        <w:trPr>
          <w:trHeight w:val="774"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9266929">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A9987">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A8879">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CD062">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70652">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14114">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7D095621">
        <w:tblPrEx>
          <w:tblCellMar>
            <w:top w:w="0" w:type="dxa"/>
            <w:left w:w="0" w:type="dxa"/>
            <w:bottom w:w="0" w:type="dxa"/>
            <w:right w:w="0" w:type="dxa"/>
          </w:tblCellMar>
        </w:tblPrEx>
        <w:trPr>
          <w:trHeight w:val="9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875790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FD4CB">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BC6D0">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C5AF0">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6DBB3">
            <w:pPr>
              <w:widowControl/>
              <w:jc w:val="center"/>
              <w:textAlignment w:val="center"/>
              <w:rPr>
                <w:rFonts w:ascii="宋体" w:hAnsi="宋体" w:cs="宋体"/>
                <w:color w:val="000000"/>
                <w:sz w:val="24"/>
              </w:rPr>
            </w:pPr>
            <w:r>
              <w:rPr>
                <w:rFonts w:hint="eastAsia" w:ascii="宋体" w:hAnsi="宋体" w:cs="宋体"/>
                <w:color w:val="000000"/>
                <w:sz w:val="24"/>
              </w:rPr>
              <w:t>开展多元化艺术培训，打造优秀百佳团队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954D3">
            <w:pPr>
              <w:widowControl/>
              <w:jc w:val="center"/>
              <w:textAlignment w:val="center"/>
              <w:rPr>
                <w:rFonts w:ascii="宋体" w:hAnsi="宋体" w:cs="宋体"/>
                <w:color w:val="000000"/>
                <w:sz w:val="24"/>
              </w:rPr>
            </w:pPr>
            <w:r>
              <w:rPr>
                <w:rFonts w:hint="eastAsia" w:ascii="宋体" w:hAnsi="宋体" w:cs="宋体"/>
                <w:color w:val="000000"/>
                <w:sz w:val="24"/>
              </w:rPr>
              <w:t>共开展500余次</w:t>
            </w:r>
          </w:p>
        </w:tc>
      </w:tr>
      <w:tr w14:paraId="56292A41">
        <w:tblPrEx>
          <w:tblCellMar>
            <w:top w:w="0" w:type="dxa"/>
            <w:left w:w="0" w:type="dxa"/>
            <w:bottom w:w="0" w:type="dxa"/>
            <w:right w:w="0" w:type="dxa"/>
          </w:tblCellMar>
        </w:tblPrEx>
        <w:trPr>
          <w:trHeight w:val="103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A0C9BB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E893F">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337221">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794BE">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78BB7">
            <w:pPr>
              <w:widowControl/>
              <w:jc w:val="center"/>
              <w:textAlignment w:val="center"/>
              <w:rPr>
                <w:rFonts w:ascii="宋体" w:hAnsi="宋体" w:cs="宋体"/>
                <w:color w:val="000000"/>
                <w:sz w:val="24"/>
              </w:rPr>
            </w:pPr>
            <w:r>
              <w:rPr>
                <w:rFonts w:hint="eastAsia" w:ascii="宋体" w:hAnsi="宋体" w:cs="宋体"/>
                <w:color w:val="000000"/>
                <w:sz w:val="24"/>
              </w:rPr>
              <w:t>丰富辖区居民艺术文化生活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84E15">
            <w:pPr>
              <w:widowControl/>
              <w:jc w:val="center"/>
              <w:textAlignment w:val="center"/>
              <w:rPr>
                <w:rFonts w:ascii="宋体" w:hAnsi="宋体" w:cs="宋体"/>
                <w:color w:val="000000"/>
                <w:sz w:val="24"/>
              </w:rPr>
            </w:pPr>
            <w:r>
              <w:rPr>
                <w:rFonts w:hint="eastAsia" w:ascii="宋体" w:hAnsi="宋体" w:cs="宋体"/>
                <w:color w:val="000000"/>
                <w:sz w:val="24"/>
              </w:rPr>
              <w:t>开展各种文化活动，提升了辖区群众居民的文化素质和技术水平</w:t>
            </w:r>
          </w:p>
        </w:tc>
      </w:tr>
      <w:tr w14:paraId="345D06A3">
        <w:tblPrEx>
          <w:tblCellMar>
            <w:top w:w="0" w:type="dxa"/>
            <w:left w:w="0" w:type="dxa"/>
            <w:bottom w:w="0" w:type="dxa"/>
            <w:right w:w="0" w:type="dxa"/>
          </w:tblCellMar>
        </w:tblPrEx>
        <w:trPr>
          <w:trHeight w:val="60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AFDA7E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DA8A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265F8">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D0FB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F7691">
            <w:pPr>
              <w:widowControl/>
              <w:jc w:val="center"/>
              <w:textAlignment w:val="center"/>
              <w:rPr>
                <w:rFonts w:ascii="宋体" w:hAnsi="宋体" w:cs="宋体"/>
                <w:color w:val="000000"/>
                <w:sz w:val="24"/>
              </w:rPr>
            </w:pPr>
            <w:r>
              <w:rPr>
                <w:rFonts w:hint="eastAsia" w:ascii="宋体" w:hAnsi="宋体" w:cs="宋体"/>
                <w:color w:val="000000"/>
                <w:sz w:val="24"/>
              </w:rPr>
              <w:t>财政预算69.6万元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3087F">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5E0377A7">
        <w:tblPrEx>
          <w:tblCellMar>
            <w:top w:w="0" w:type="dxa"/>
            <w:left w:w="0" w:type="dxa"/>
            <w:bottom w:w="0" w:type="dxa"/>
            <w:right w:w="0" w:type="dxa"/>
          </w:tblCellMar>
        </w:tblPrEx>
        <w:trPr>
          <w:trHeight w:val="70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D13060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E864A">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11579">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941D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FE673">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51C30">
            <w:pPr>
              <w:widowControl/>
              <w:jc w:val="center"/>
              <w:textAlignment w:val="center"/>
              <w:rPr>
                <w:rFonts w:ascii="宋体" w:hAnsi="宋体" w:cs="宋体"/>
                <w:color w:val="000000"/>
                <w:sz w:val="24"/>
              </w:rPr>
            </w:pPr>
            <w:r>
              <w:rPr>
                <w:rFonts w:hint="eastAsia" w:ascii="宋体" w:hAnsi="宋体" w:cs="宋体"/>
                <w:color w:val="000000"/>
                <w:sz w:val="24"/>
              </w:rPr>
              <w:t>2019年全年</w:t>
            </w:r>
          </w:p>
        </w:tc>
      </w:tr>
      <w:tr w14:paraId="361D9C99">
        <w:tblPrEx>
          <w:tblCellMar>
            <w:top w:w="0" w:type="dxa"/>
            <w:left w:w="0" w:type="dxa"/>
            <w:bottom w:w="0" w:type="dxa"/>
            <w:right w:w="0" w:type="dxa"/>
          </w:tblCellMar>
        </w:tblPrEx>
        <w:trPr>
          <w:trHeight w:val="90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49A9B5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868FC">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BD5BD">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C336D">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7F9CE">
            <w:pPr>
              <w:widowControl/>
              <w:jc w:val="center"/>
              <w:textAlignment w:val="center"/>
              <w:rPr>
                <w:rFonts w:ascii="宋体" w:hAnsi="宋体" w:cs="宋体"/>
                <w:color w:val="000000"/>
                <w:sz w:val="24"/>
              </w:rPr>
            </w:pPr>
            <w:r>
              <w:rPr>
                <w:rFonts w:hint="eastAsia" w:ascii="宋体" w:hAnsi="宋体" w:cs="宋体"/>
                <w:color w:val="000000"/>
                <w:sz w:val="24"/>
              </w:rPr>
              <w:t>让辖区居民老有所好，老有所乐，强身分体</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29D69">
            <w:pPr>
              <w:widowControl/>
              <w:jc w:val="center"/>
              <w:textAlignment w:val="center"/>
              <w:rPr>
                <w:rFonts w:ascii="宋体" w:hAnsi="宋体" w:cs="宋体"/>
                <w:color w:val="000000"/>
                <w:sz w:val="24"/>
              </w:rPr>
            </w:pPr>
            <w:r>
              <w:rPr>
                <w:rFonts w:hint="eastAsia" w:ascii="宋体" w:hAnsi="宋体" w:cs="宋体"/>
                <w:color w:val="000000"/>
                <w:sz w:val="24"/>
              </w:rPr>
              <w:t>丰富群众的文化艺术生活，活跃群众身心健康</w:t>
            </w:r>
          </w:p>
        </w:tc>
      </w:tr>
      <w:tr w14:paraId="09607B92">
        <w:tblPrEx>
          <w:tblCellMar>
            <w:top w:w="0" w:type="dxa"/>
            <w:left w:w="0" w:type="dxa"/>
            <w:bottom w:w="0" w:type="dxa"/>
            <w:right w:w="0" w:type="dxa"/>
          </w:tblCellMar>
        </w:tblPrEx>
        <w:trPr>
          <w:trHeight w:val="741"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90EB02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76982">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36701">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7A1ED">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0E878">
            <w:pPr>
              <w:widowControl/>
              <w:jc w:val="center"/>
              <w:textAlignment w:val="center"/>
              <w:rPr>
                <w:rFonts w:ascii="宋体" w:hAnsi="宋体" w:cs="宋体"/>
                <w:color w:val="000000"/>
                <w:sz w:val="24"/>
              </w:rPr>
            </w:pPr>
            <w:r>
              <w:rPr>
                <w:rFonts w:hint="eastAsia" w:ascii="宋体" w:hAnsi="宋体" w:cs="宋体"/>
                <w:color w:val="000000"/>
                <w:sz w:val="24"/>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04122">
            <w:pPr>
              <w:widowControl/>
              <w:jc w:val="center"/>
              <w:textAlignment w:val="center"/>
              <w:rPr>
                <w:rFonts w:ascii="宋体" w:hAnsi="宋体" w:cs="宋体"/>
                <w:color w:val="000000"/>
                <w:sz w:val="24"/>
              </w:rPr>
            </w:pPr>
            <w:r>
              <w:rPr>
                <w:rFonts w:hint="eastAsia" w:ascii="宋体" w:hAnsi="宋体" w:cs="宋体"/>
                <w:color w:val="000000"/>
                <w:sz w:val="24"/>
              </w:rPr>
              <w:t>基本满意</w:t>
            </w:r>
          </w:p>
        </w:tc>
      </w:tr>
    </w:tbl>
    <w:p w14:paraId="08515B18">
      <w:pPr>
        <w:spacing w:line="580" w:lineRule="exact"/>
        <w:rPr>
          <w:rFonts w:ascii="仿宋_GB2312" w:hAnsi="仿宋_GB2312" w:eastAsia="仿宋_GB2312" w:cs="仿宋_GB2312"/>
          <w:sz w:val="32"/>
          <w:szCs w:val="32"/>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1D435763">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3C45F566">
            <w:pPr>
              <w:widowControl/>
              <w:textAlignment w:val="center"/>
              <w:rPr>
                <w:rFonts w:ascii="宋体" w:hAnsi="宋体" w:cs="宋体"/>
                <w:b/>
                <w:bCs/>
                <w:color w:val="000000"/>
                <w:kern w:val="0"/>
                <w:sz w:val="36"/>
                <w:szCs w:val="36"/>
              </w:rPr>
            </w:pPr>
          </w:p>
          <w:p w14:paraId="664B5AB5">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314FB46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1B616">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4FCA1">
            <w:pPr>
              <w:widowControl/>
              <w:jc w:val="center"/>
              <w:textAlignment w:val="center"/>
              <w:rPr>
                <w:rFonts w:ascii="宋体" w:hAnsi="宋体" w:cs="宋体"/>
                <w:color w:val="000000"/>
                <w:sz w:val="24"/>
              </w:rPr>
            </w:pPr>
            <w:r>
              <w:rPr>
                <w:rFonts w:hint="eastAsia" w:ascii="宋体" w:hAnsi="宋体" w:cs="宋体"/>
                <w:color w:val="000000"/>
                <w:kern w:val="0"/>
                <w:sz w:val="24"/>
              </w:rPr>
              <w:t>文物保护经费</w:t>
            </w:r>
          </w:p>
        </w:tc>
      </w:tr>
      <w:tr w14:paraId="462BF95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269CC">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A7B50">
            <w:pPr>
              <w:widowControl/>
              <w:jc w:val="center"/>
              <w:textAlignment w:val="center"/>
              <w:rPr>
                <w:rFonts w:ascii="宋体" w:hAnsi="宋体" w:cs="宋体"/>
                <w:color w:val="000000"/>
                <w:sz w:val="24"/>
              </w:rPr>
            </w:pPr>
            <w:r>
              <w:rPr>
                <w:rFonts w:hint="eastAsia" w:ascii="宋体" w:hAnsi="宋体" w:cs="宋体"/>
                <w:color w:val="000000"/>
                <w:sz w:val="24"/>
              </w:rPr>
              <w:t>文化馆</w:t>
            </w:r>
          </w:p>
        </w:tc>
      </w:tr>
      <w:tr w14:paraId="390AFED8">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699D3">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698BA">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7B114">
            <w:pPr>
              <w:widowControl/>
              <w:jc w:val="center"/>
              <w:textAlignment w:val="center"/>
              <w:rPr>
                <w:rFonts w:ascii="宋体" w:hAnsi="宋体" w:cs="宋体"/>
                <w:color w:val="000000"/>
                <w:sz w:val="24"/>
              </w:rPr>
            </w:pPr>
            <w:r>
              <w:rPr>
                <w:rFonts w:hint="eastAsia" w:ascii="宋体" w:hAnsi="宋体" w:cs="宋体"/>
                <w:color w:val="000000"/>
                <w:sz w:val="24"/>
              </w:rPr>
              <w:t>0.2万元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2F059">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8D19B">
            <w:pPr>
              <w:widowControl/>
              <w:jc w:val="center"/>
              <w:textAlignment w:val="center"/>
              <w:rPr>
                <w:rFonts w:ascii="宋体" w:hAnsi="宋体" w:cs="宋体"/>
                <w:color w:val="000000"/>
                <w:sz w:val="24"/>
              </w:rPr>
            </w:pPr>
            <w:r>
              <w:rPr>
                <w:rFonts w:hint="eastAsia" w:ascii="宋体" w:hAnsi="宋体" w:cs="宋体"/>
                <w:color w:val="000000"/>
                <w:sz w:val="24"/>
              </w:rPr>
              <w:t>0.2万元</w:t>
            </w:r>
          </w:p>
        </w:tc>
      </w:tr>
      <w:tr w14:paraId="0694BD64">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FF4F5">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78EF7">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671D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2359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709A5">
            <w:pPr>
              <w:widowControl/>
              <w:jc w:val="center"/>
              <w:textAlignment w:val="center"/>
              <w:rPr>
                <w:rFonts w:ascii="宋体" w:hAnsi="宋体" w:cs="宋体"/>
                <w:color w:val="000000"/>
                <w:sz w:val="24"/>
              </w:rPr>
            </w:pPr>
          </w:p>
        </w:tc>
      </w:tr>
      <w:tr w14:paraId="05C2790F">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2E8F2">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57CB8">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6580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B9AFD">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19658">
            <w:pPr>
              <w:jc w:val="center"/>
              <w:rPr>
                <w:rFonts w:ascii="宋体" w:hAnsi="宋体" w:cs="宋体"/>
                <w:color w:val="000000"/>
                <w:sz w:val="24"/>
              </w:rPr>
            </w:pPr>
          </w:p>
        </w:tc>
      </w:tr>
      <w:tr w14:paraId="43B5C09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A8520">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CF5F0">
            <w:pPr>
              <w:widowControl/>
              <w:jc w:val="center"/>
              <w:textAlignment w:val="center"/>
              <w:rPr>
                <w:rFonts w:ascii="宋体" w:hAnsi="宋体" w:cs="宋体"/>
                <w:color w:val="000000"/>
                <w:kern w:val="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7C80A">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5A6F5BE8">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457F3">
            <w:pPr>
              <w:widowControl/>
              <w:jc w:val="center"/>
              <w:textAlignment w:val="center"/>
              <w:rPr>
                <w:rFonts w:ascii="宋体" w:hAnsi="宋体" w:cs="宋体"/>
                <w:color w:val="000000"/>
                <w:kern w:val="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9A038">
            <w:pPr>
              <w:widowControl/>
              <w:jc w:val="center"/>
              <w:textAlignment w:val="center"/>
              <w:rPr>
                <w:rFonts w:ascii="宋体" w:hAnsi="宋体" w:cs="宋体"/>
                <w:color w:val="000000"/>
                <w:kern w:val="0"/>
                <w:sz w:val="24"/>
              </w:rPr>
            </w:pPr>
            <w:r>
              <w:rPr>
                <w:rFonts w:hint="eastAsia" w:ascii="宋体" w:hAnsi="宋体" w:cs="宋体"/>
                <w:color w:val="000000"/>
                <w:kern w:val="0"/>
                <w:sz w:val="24"/>
              </w:rPr>
              <w:t>对503电厂护立碑安装</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42520">
            <w:pPr>
              <w:widowControl/>
              <w:jc w:val="center"/>
              <w:textAlignment w:val="center"/>
              <w:rPr>
                <w:rFonts w:ascii="宋体" w:hAnsi="宋体" w:cs="宋体"/>
                <w:color w:val="000000"/>
                <w:sz w:val="24"/>
              </w:rPr>
            </w:pPr>
            <w:r>
              <w:rPr>
                <w:rFonts w:hint="eastAsia" w:ascii="宋体" w:hAnsi="宋体" w:cs="宋体"/>
                <w:color w:val="000000"/>
                <w:kern w:val="0"/>
                <w:sz w:val="24"/>
              </w:rPr>
              <w:t>对503电厂护立碑安装</w:t>
            </w:r>
          </w:p>
        </w:tc>
      </w:tr>
      <w:tr w14:paraId="5A09E4BF">
        <w:tblPrEx>
          <w:tblCellMar>
            <w:top w:w="0" w:type="dxa"/>
            <w:left w:w="0" w:type="dxa"/>
            <w:bottom w:w="0" w:type="dxa"/>
            <w:right w:w="0" w:type="dxa"/>
          </w:tblCellMar>
        </w:tblPrEx>
        <w:trPr>
          <w:trHeight w:val="907"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BFCC65D">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9E503">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03F82">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C789A">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F313F">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A4BDC">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307CE3C0">
        <w:tblPrEx>
          <w:tblCellMar>
            <w:top w:w="0" w:type="dxa"/>
            <w:left w:w="0" w:type="dxa"/>
            <w:bottom w:w="0" w:type="dxa"/>
            <w:right w:w="0" w:type="dxa"/>
          </w:tblCellMar>
        </w:tblPrEx>
        <w:trPr>
          <w:trHeight w:val="67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4E1EDE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7DFB1">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AC90A">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3A363">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81ED0">
            <w:pPr>
              <w:widowControl/>
              <w:jc w:val="center"/>
              <w:textAlignment w:val="center"/>
              <w:rPr>
                <w:rFonts w:ascii="宋体" w:hAnsi="宋体" w:cs="宋体"/>
                <w:color w:val="000000"/>
                <w:sz w:val="24"/>
              </w:rPr>
            </w:pPr>
            <w:r>
              <w:rPr>
                <w:rFonts w:hint="eastAsia" w:ascii="宋体" w:hAnsi="宋体" w:cs="宋体"/>
                <w:color w:val="000000"/>
                <w:kern w:val="0"/>
                <w:sz w:val="24"/>
              </w:rPr>
              <w:t>对503电厂护立碑安装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D3387">
            <w:pPr>
              <w:widowControl/>
              <w:jc w:val="center"/>
              <w:textAlignment w:val="center"/>
              <w:rPr>
                <w:rFonts w:ascii="宋体" w:hAnsi="宋体" w:cs="宋体"/>
                <w:color w:val="000000"/>
                <w:sz w:val="24"/>
              </w:rPr>
            </w:pPr>
            <w:r>
              <w:rPr>
                <w:rFonts w:hint="eastAsia" w:ascii="宋体" w:hAnsi="宋体" w:cs="宋体"/>
                <w:color w:val="000000"/>
                <w:sz w:val="24"/>
              </w:rPr>
              <w:t>支付安装费用</w:t>
            </w:r>
          </w:p>
        </w:tc>
      </w:tr>
      <w:tr w14:paraId="26240B2E">
        <w:tblPrEx>
          <w:tblCellMar>
            <w:top w:w="0" w:type="dxa"/>
            <w:left w:w="0" w:type="dxa"/>
            <w:bottom w:w="0" w:type="dxa"/>
            <w:right w:w="0" w:type="dxa"/>
          </w:tblCellMar>
        </w:tblPrEx>
        <w:trPr>
          <w:trHeight w:val="65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1A80F3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D5B19">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C3C13">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4C85C">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CCB4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3BD0C">
            <w:pPr>
              <w:widowControl/>
              <w:jc w:val="center"/>
              <w:textAlignment w:val="center"/>
              <w:rPr>
                <w:rFonts w:ascii="宋体" w:hAnsi="宋体" w:cs="宋体"/>
                <w:color w:val="000000"/>
                <w:sz w:val="24"/>
              </w:rPr>
            </w:pPr>
            <w:r>
              <w:rPr>
                <w:rFonts w:hint="eastAsia" w:ascii="宋体" w:hAnsi="宋体" w:cs="宋体"/>
                <w:color w:val="000000"/>
                <w:sz w:val="24"/>
              </w:rPr>
              <w:t>圆满完成</w:t>
            </w:r>
          </w:p>
        </w:tc>
      </w:tr>
      <w:tr w14:paraId="33F46C9B">
        <w:tblPrEx>
          <w:tblCellMar>
            <w:top w:w="0" w:type="dxa"/>
            <w:left w:w="0" w:type="dxa"/>
            <w:bottom w:w="0" w:type="dxa"/>
            <w:right w:w="0" w:type="dxa"/>
          </w:tblCellMar>
        </w:tblPrEx>
        <w:trPr>
          <w:trHeight w:val="5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B3734A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D6FB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B5C7E">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DD69E">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FE433">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6193B">
            <w:pPr>
              <w:widowControl/>
              <w:jc w:val="center"/>
              <w:textAlignment w:val="center"/>
              <w:rPr>
                <w:rFonts w:ascii="宋体" w:hAnsi="宋体" w:cs="宋体"/>
                <w:color w:val="000000"/>
                <w:sz w:val="24"/>
              </w:rPr>
            </w:pPr>
            <w:r>
              <w:rPr>
                <w:rFonts w:hint="eastAsia" w:ascii="宋体" w:hAnsi="宋体" w:cs="宋体"/>
                <w:color w:val="000000"/>
                <w:sz w:val="24"/>
              </w:rPr>
              <w:t>2019年</w:t>
            </w:r>
          </w:p>
        </w:tc>
      </w:tr>
      <w:tr w14:paraId="795395EF">
        <w:tblPrEx>
          <w:tblCellMar>
            <w:top w:w="0" w:type="dxa"/>
            <w:left w:w="0" w:type="dxa"/>
            <w:bottom w:w="0" w:type="dxa"/>
            <w:right w:w="0" w:type="dxa"/>
          </w:tblCellMar>
        </w:tblPrEx>
        <w:trPr>
          <w:trHeight w:val="44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123A88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F41B1">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171AE">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08BB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C44E4">
            <w:pPr>
              <w:widowControl/>
              <w:jc w:val="center"/>
              <w:textAlignment w:val="center"/>
              <w:rPr>
                <w:rFonts w:ascii="宋体" w:hAnsi="宋体" w:cs="宋体"/>
                <w:color w:val="000000"/>
                <w:sz w:val="24"/>
              </w:rPr>
            </w:pPr>
            <w:r>
              <w:rPr>
                <w:rFonts w:hint="eastAsia" w:ascii="宋体" w:hAnsi="宋体" w:cs="宋体"/>
                <w:color w:val="000000"/>
                <w:sz w:val="24"/>
              </w:rPr>
              <w:t xml:space="preserve">预算1万元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27742">
            <w:pPr>
              <w:widowControl/>
              <w:jc w:val="center"/>
              <w:textAlignment w:val="center"/>
              <w:rPr>
                <w:rFonts w:ascii="宋体" w:hAnsi="宋体" w:cs="宋体"/>
                <w:color w:val="000000"/>
                <w:sz w:val="24"/>
              </w:rPr>
            </w:pPr>
            <w:r>
              <w:rPr>
                <w:rFonts w:hint="eastAsia" w:ascii="宋体" w:hAnsi="宋体" w:cs="宋体"/>
                <w:color w:val="000000"/>
                <w:sz w:val="24"/>
              </w:rPr>
              <w:t>完成100%</w:t>
            </w:r>
          </w:p>
        </w:tc>
      </w:tr>
      <w:tr w14:paraId="060746D6">
        <w:tblPrEx>
          <w:tblCellMar>
            <w:top w:w="0" w:type="dxa"/>
            <w:left w:w="0" w:type="dxa"/>
            <w:bottom w:w="0" w:type="dxa"/>
            <w:right w:w="0" w:type="dxa"/>
          </w:tblCellMar>
        </w:tblPrEx>
        <w:trPr>
          <w:trHeight w:val="45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825682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760CE">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BE952">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97D81">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63D9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50624">
            <w:pPr>
              <w:widowControl/>
              <w:jc w:val="center"/>
              <w:textAlignment w:val="center"/>
              <w:rPr>
                <w:rFonts w:ascii="宋体" w:hAnsi="宋体" w:cs="宋体"/>
                <w:color w:val="000000"/>
                <w:sz w:val="24"/>
              </w:rPr>
            </w:pPr>
            <w:r>
              <w:rPr>
                <w:rFonts w:hint="eastAsia" w:ascii="宋体" w:hAnsi="宋体" w:cs="宋体"/>
                <w:color w:val="000000"/>
                <w:sz w:val="24"/>
              </w:rPr>
              <w:t>保护西区文物</w:t>
            </w:r>
          </w:p>
        </w:tc>
      </w:tr>
      <w:tr w14:paraId="47E4560B">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890EB7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8474B">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3728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AE181">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2D306">
            <w:pPr>
              <w:widowControl/>
              <w:jc w:val="center"/>
              <w:textAlignment w:val="center"/>
              <w:rPr>
                <w:rFonts w:ascii="宋体" w:hAnsi="宋体" w:cs="宋体"/>
                <w:color w:val="000000"/>
                <w:sz w:val="24"/>
              </w:rPr>
            </w:pPr>
            <w:r>
              <w:rPr>
                <w:rFonts w:hint="eastAsia" w:ascii="宋体" w:hAnsi="宋体" w:cs="宋体"/>
                <w:color w:val="000000"/>
                <w:sz w:val="24"/>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474B9">
            <w:pPr>
              <w:widowControl/>
              <w:jc w:val="center"/>
              <w:textAlignment w:val="center"/>
              <w:rPr>
                <w:rFonts w:ascii="宋体" w:hAnsi="宋体" w:cs="宋体"/>
                <w:color w:val="000000"/>
                <w:sz w:val="24"/>
              </w:rPr>
            </w:pPr>
            <w:r>
              <w:rPr>
                <w:rFonts w:hint="eastAsia" w:ascii="宋体" w:hAnsi="宋体" w:cs="宋体"/>
                <w:color w:val="000000"/>
                <w:sz w:val="24"/>
              </w:rPr>
              <w:t>基本满意</w:t>
            </w:r>
          </w:p>
        </w:tc>
      </w:tr>
      <w:tr w14:paraId="58D096A1">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49E6297">
            <w:pPr>
              <w:widowControl/>
              <w:textAlignment w:val="center"/>
              <w:rPr>
                <w:rFonts w:ascii="宋体" w:hAnsi="宋体" w:cs="宋体"/>
                <w:b/>
                <w:bCs/>
                <w:color w:val="000000"/>
                <w:kern w:val="0"/>
                <w:sz w:val="36"/>
                <w:szCs w:val="36"/>
              </w:rPr>
            </w:pPr>
          </w:p>
          <w:p w14:paraId="4125CE1E">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427D113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DD2CF">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B4493">
            <w:pPr>
              <w:widowControl/>
              <w:jc w:val="center"/>
              <w:textAlignment w:val="center"/>
              <w:rPr>
                <w:rFonts w:ascii="宋体" w:hAnsi="宋体" w:cs="宋体"/>
                <w:color w:val="000000"/>
                <w:sz w:val="24"/>
              </w:rPr>
            </w:pPr>
            <w:r>
              <w:rPr>
                <w:rFonts w:hint="eastAsia" w:ascii="宋体" w:hAnsi="宋体" w:cs="宋体"/>
                <w:color w:val="000000"/>
                <w:kern w:val="0"/>
                <w:sz w:val="24"/>
              </w:rPr>
              <w:t>图书购置费</w:t>
            </w:r>
          </w:p>
        </w:tc>
      </w:tr>
      <w:tr w14:paraId="542AA70D">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FF288">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06FD0">
            <w:pPr>
              <w:widowControl/>
              <w:jc w:val="center"/>
              <w:textAlignment w:val="center"/>
              <w:rPr>
                <w:rFonts w:ascii="宋体" w:hAnsi="宋体" w:cs="宋体"/>
                <w:color w:val="000000"/>
                <w:sz w:val="24"/>
              </w:rPr>
            </w:pPr>
            <w:r>
              <w:rPr>
                <w:rFonts w:hint="eastAsia" w:ascii="宋体" w:hAnsi="宋体" w:cs="宋体"/>
                <w:color w:val="000000"/>
                <w:sz w:val="24"/>
              </w:rPr>
              <w:t>文化馆</w:t>
            </w:r>
          </w:p>
        </w:tc>
      </w:tr>
      <w:tr w14:paraId="16E124E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C1A5A">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9C078">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F5E07">
            <w:pPr>
              <w:widowControl/>
              <w:jc w:val="center"/>
              <w:textAlignment w:val="center"/>
              <w:rPr>
                <w:rFonts w:ascii="宋体" w:hAnsi="宋体" w:cs="宋体"/>
                <w:color w:val="000000"/>
                <w:sz w:val="24"/>
              </w:rPr>
            </w:pPr>
            <w:r>
              <w:rPr>
                <w:rFonts w:hint="eastAsia" w:ascii="宋体" w:hAnsi="宋体" w:cs="宋体"/>
                <w:color w:val="000000"/>
                <w:sz w:val="24"/>
              </w:rPr>
              <w:t>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BF3C3">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38D28">
            <w:pPr>
              <w:widowControl/>
              <w:jc w:val="center"/>
              <w:textAlignment w:val="center"/>
              <w:rPr>
                <w:rFonts w:ascii="宋体" w:hAnsi="宋体" w:cs="宋体"/>
                <w:color w:val="000000"/>
                <w:sz w:val="24"/>
              </w:rPr>
            </w:pPr>
            <w:r>
              <w:rPr>
                <w:rFonts w:hint="eastAsia" w:ascii="宋体" w:hAnsi="宋体" w:cs="宋体"/>
                <w:color w:val="000000"/>
                <w:sz w:val="24"/>
              </w:rPr>
              <w:t>1万元</w:t>
            </w:r>
          </w:p>
        </w:tc>
      </w:tr>
      <w:tr w14:paraId="7C933015">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1730A">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1870D">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7D753">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7CAFB">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ADACA">
            <w:pPr>
              <w:widowControl/>
              <w:jc w:val="center"/>
              <w:textAlignment w:val="center"/>
              <w:rPr>
                <w:rFonts w:ascii="宋体" w:hAnsi="宋体" w:cs="宋体"/>
                <w:color w:val="000000"/>
                <w:sz w:val="24"/>
              </w:rPr>
            </w:pPr>
          </w:p>
        </w:tc>
      </w:tr>
      <w:tr w14:paraId="4FB8DB69">
        <w:tblPrEx>
          <w:tblCellMar>
            <w:top w:w="0" w:type="dxa"/>
            <w:left w:w="0" w:type="dxa"/>
            <w:bottom w:w="0" w:type="dxa"/>
            <w:right w:w="0" w:type="dxa"/>
          </w:tblCellMar>
        </w:tblPrEx>
        <w:trPr>
          <w:trHeight w:val="116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2EB74">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5941F">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0BB51">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A8EE6">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F1971">
            <w:pPr>
              <w:jc w:val="center"/>
              <w:rPr>
                <w:rFonts w:ascii="宋体" w:hAnsi="宋体" w:cs="宋体"/>
                <w:color w:val="000000"/>
                <w:sz w:val="24"/>
              </w:rPr>
            </w:pPr>
          </w:p>
        </w:tc>
      </w:tr>
      <w:tr w14:paraId="2D3F7B0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2E09E">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18726">
            <w:pPr>
              <w:widowControl/>
              <w:jc w:val="center"/>
              <w:textAlignment w:val="center"/>
              <w:rPr>
                <w:rFonts w:ascii="宋体" w:hAnsi="宋体" w:cs="宋体"/>
                <w:color w:val="000000"/>
                <w:kern w:val="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45C2D">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081AF33B">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BA0ED">
            <w:pPr>
              <w:widowControl/>
              <w:jc w:val="center"/>
              <w:textAlignment w:val="center"/>
              <w:rPr>
                <w:rFonts w:ascii="宋体" w:hAnsi="宋体" w:cs="宋体"/>
                <w:color w:val="000000"/>
                <w:kern w:val="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2A440">
            <w:pPr>
              <w:widowControl/>
              <w:jc w:val="center"/>
              <w:textAlignment w:val="center"/>
              <w:rPr>
                <w:rFonts w:ascii="宋体" w:hAnsi="宋体" w:cs="宋体"/>
                <w:color w:val="000000"/>
                <w:kern w:val="0"/>
                <w:sz w:val="24"/>
              </w:rPr>
            </w:pPr>
            <w:r>
              <w:rPr>
                <w:rFonts w:hint="eastAsia" w:ascii="宋体" w:hAnsi="宋体" w:cs="宋体"/>
                <w:color w:val="000000"/>
                <w:kern w:val="0"/>
                <w:sz w:val="24"/>
              </w:rPr>
              <w:t>按照要求，增加新图书</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41793">
            <w:pPr>
              <w:widowControl/>
              <w:jc w:val="center"/>
              <w:textAlignment w:val="center"/>
              <w:rPr>
                <w:rFonts w:ascii="宋体" w:hAnsi="宋体" w:cs="宋体"/>
                <w:color w:val="000000"/>
                <w:sz w:val="24"/>
              </w:rPr>
            </w:pPr>
            <w:r>
              <w:rPr>
                <w:rFonts w:hint="eastAsia" w:ascii="宋体" w:hAnsi="宋体" w:cs="宋体"/>
                <w:color w:val="000000"/>
                <w:kern w:val="0"/>
                <w:sz w:val="24"/>
              </w:rPr>
              <w:t>2019年购买图书完成</w:t>
            </w:r>
          </w:p>
        </w:tc>
      </w:tr>
      <w:tr w14:paraId="3A8F83D8">
        <w:tblPrEx>
          <w:tblCellMar>
            <w:top w:w="0" w:type="dxa"/>
            <w:left w:w="0" w:type="dxa"/>
            <w:bottom w:w="0" w:type="dxa"/>
            <w:right w:w="0" w:type="dxa"/>
          </w:tblCellMar>
        </w:tblPrEx>
        <w:trPr>
          <w:trHeight w:val="824"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4D96E17">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0D26A">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5DDEF">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0DE7D">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2F8C2">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D9433">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610D7E45">
        <w:tblPrEx>
          <w:tblCellMar>
            <w:top w:w="0" w:type="dxa"/>
            <w:left w:w="0" w:type="dxa"/>
            <w:bottom w:w="0" w:type="dxa"/>
            <w:right w:w="0" w:type="dxa"/>
          </w:tblCellMar>
        </w:tblPrEx>
        <w:trPr>
          <w:trHeight w:val="76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4E13195">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A2F4A">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1752D">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B58C2">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B4070">
            <w:pPr>
              <w:widowControl/>
              <w:jc w:val="center"/>
              <w:textAlignment w:val="center"/>
              <w:rPr>
                <w:rFonts w:ascii="宋体" w:hAnsi="宋体" w:cs="宋体"/>
                <w:color w:val="000000"/>
                <w:sz w:val="24"/>
              </w:rPr>
            </w:pPr>
            <w:r>
              <w:rPr>
                <w:rFonts w:hint="eastAsia" w:ascii="宋体" w:hAnsi="宋体" w:cs="宋体"/>
                <w:color w:val="000000"/>
                <w:sz w:val="24"/>
              </w:rPr>
              <w:t xml:space="preserve">购买2019年新图书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12A08">
            <w:pPr>
              <w:widowControl/>
              <w:jc w:val="center"/>
              <w:textAlignment w:val="center"/>
              <w:rPr>
                <w:rFonts w:ascii="宋体" w:hAnsi="宋体" w:cs="宋体"/>
                <w:color w:val="000000"/>
                <w:sz w:val="24"/>
              </w:rPr>
            </w:pPr>
            <w:r>
              <w:rPr>
                <w:rFonts w:hint="eastAsia" w:ascii="宋体" w:hAnsi="宋体" w:cs="宋体"/>
                <w:color w:val="000000"/>
                <w:sz w:val="24"/>
              </w:rPr>
              <w:t>购买新图书0.8万册</w:t>
            </w:r>
          </w:p>
        </w:tc>
      </w:tr>
      <w:tr w14:paraId="1EB01CC5">
        <w:tblPrEx>
          <w:tblCellMar>
            <w:top w:w="0" w:type="dxa"/>
            <w:left w:w="0" w:type="dxa"/>
            <w:bottom w:w="0" w:type="dxa"/>
            <w:right w:w="0" w:type="dxa"/>
          </w:tblCellMar>
        </w:tblPrEx>
        <w:trPr>
          <w:trHeight w:val="7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22FD26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BA7CB">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782A4">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CAA7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9930D">
            <w:pPr>
              <w:widowControl/>
              <w:jc w:val="center"/>
              <w:textAlignment w:val="center"/>
              <w:rPr>
                <w:rFonts w:ascii="宋体" w:hAnsi="宋体" w:cs="宋体"/>
                <w:color w:val="000000"/>
                <w:sz w:val="24"/>
              </w:rPr>
            </w:pPr>
            <w:r>
              <w:rPr>
                <w:rFonts w:hint="eastAsia" w:ascii="宋体" w:hAnsi="宋体" w:cs="宋体"/>
                <w:color w:val="000000"/>
                <w:sz w:val="24"/>
              </w:rPr>
              <w:t>评定指标要求</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4875E">
            <w:pPr>
              <w:widowControl/>
              <w:jc w:val="center"/>
              <w:textAlignment w:val="center"/>
              <w:rPr>
                <w:rFonts w:ascii="宋体" w:hAnsi="宋体" w:cs="宋体"/>
                <w:color w:val="000000"/>
                <w:sz w:val="24"/>
              </w:rPr>
            </w:pPr>
            <w:r>
              <w:rPr>
                <w:rFonts w:hint="eastAsia" w:ascii="宋体" w:hAnsi="宋体" w:cs="宋体"/>
                <w:color w:val="000000"/>
                <w:sz w:val="24"/>
              </w:rPr>
              <w:t>在评定国家三级图书馆中达标</w:t>
            </w:r>
          </w:p>
        </w:tc>
      </w:tr>
      <w:tr w14:paraId="3E295BC9">
        <w:tblPrEx>
          <w:tblCellMar>
            <w:top w:w="0" w:type="dxa"/>
            <w:left w:w="0" w:type="dxa"/>
            <w:bottom w:w="0" w:type="dxa"/>
            <w:right w:w="0" w:type="dxa"/>
          </w:tblCellMar>
        </w:tblPrEx>
        <w:trPr>
          <w:trHeight w:val="50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B7FF19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1C770">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6BCC5">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5EA10">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B527D">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9F913">
            <w:pPr>
              <w:widowControl/>
              <w:jc w:val="center"/>
              <w:textAlignment w:val="center"/>
              <w:rPr>
                <w:rFonts w:ascii="宋体" w:hAnsi="宋体" w:cs="宋体"/>
                <w:color w:val="000000"/>
                <w:sz w:val="24"/>
              </w:rPr>
            </w:pPr>
            <w:r>
              <w:rPr>
                <w:rFonts w:hint="eastAsia" w:ascii="宋体" w:hAnsi="宋体" w:cs="宋体"/>
                <w:color w:val="000000"/>
                <w:sz w:val="24"/>
              </w:rPr>
              <w:t>2019年</w:t>
            </w:r>
          </w:p>
        </w:tc>
      </w:tr>
      <w:tr w14:paraId="170BED53">
        <w:tblPrEx>
          <w:tblCellMar>
            <w:top w:w="0" w:type="dxa"/>
            <w:left w:w="0" w:type="dxa"/>
            <w:bottom w:w="0" w:type="dxa"/>
            <w:right w:w="0" w:type="dxa"/>
          </w:tblCellMar>
        </w:tblPrEx>
        <w:trPr>
          <w:trHeight w:val="57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49858F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64FCE">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4B36E">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9846B">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774D2">
            <w:pPr>
              <w:widowControl/>
              <w:jc w:val="center"/>
              <w:textAlignment w:val="center"/>
              <w:rPr>
                <w:rFonts w:ascii="宋体" w:hAnsi="宋体" w:cs="宋体"/>
                <w:color w:val="000000"/>
                <w:sz w:val="24"/>
              </w:rPr>
            </w:pPr>
            <w:r>
              <w:rPr>
                <w:rFonts w:hint="eastAsia" w:ascii="宋体" w:hAnsi="宋体" w:cs="宋体"/>
                <w:color w:val="000000"/>
                <w:sz w:val="24"/>
              </w:rPr>
              <w:t>购买图书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0A7AF">
            <w:pPr>
              <w:widowControl/>
              <w:jc w:val="center"/>
              <w:textAlignment w:val="center"/>
              <w:rPr>
                <w:rFonts w:ascii="宋体" w:hAnsi="宋体" w:cs="宋体"/>
                <w:color w:val="000000"/>
                <w:sz w:val="24"/>
              </w:rPr>
            </w:pPr>
            <w:r>
              <w:rPr>
                <w:rFonts w:hint="eastAsia" w:ascii="宋体" w:hAnsi="宋体" w:cs="宋体"/>
                <w:color w:val="000000"/>
                <w:sz w:val="24"/>
              </w:rPr>
              <w:t>1万元</w:t>
            </w:r>
          </w:p>
        </w:tc>
      </w:tr>
      <w:tr w14:paraId="244EF117">
        <w:tblPrEx>
          <w:tblCellMar>
            <w:top w:w="0" w:type="dxa"/>
            <w:left w:w="0" w:type="dxa"/>
            <w:bottom w:w="0" w:type="dxa"/>
            <w:right w:w="0" w:type="dxa"/>
          </w:tblCellMar>
        </w:tblPrEx>
        <w:trPr>
          <w:trHeight w:val="103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2B0B15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A2A79">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AD3C4">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88025">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6C108">
            <w:pPr>
              <w:widowControl/>
              <w:jc w:val="center"/>
              <w:textAlignment w:val="center"/>
              <w:rPr>
                <w:rFonts w:ascii="宋体" w:hAnsi="宋体" w:cs="宋体"/>
                <w:color w:val="000000"/>
                <w:sz w:val="24"/>
              </w:rPr>
            </w:pPr>
            <w:r>
              <w:rPr>
                <w:rFonts w:hint="eastAsia" w:ascii="宋体" w:hAnsi="宋体" w:cs="宋体"/>
                <w:color w:val="000000"/>
                <w:sz w:val="24"/>
              </w:rPr>
              <w:t>让辖区居民老有所好，老有所乐，强身分体</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2C42E">
            <w:pPr>
              <w:widowControl/>
              <w:jc w:val="center"/>
              <w:textAlignment w:val="center"/>
              <w:rPr>
                <w:rFonts w:ascii="宋体" w:hAnsi="宋体" w:cs="宋体"/>
                <w:color w:val="000000"/>
                <w:sz w:val="24"/>
              </w:rPr>
            </w:pPr>
            <w:r>
              <w:rPr>
                <w:rFonts w:hint="eastAsia" w:ascii="宋体" w:hAnsi="宋体" w:cs="宋体"/>
                <w:color w:val="000000"/>
                <w:sz w:val="24"/>
              </w:rPr>
              <w:t>丰富群众的文化艺术生活，活跃群众身心健康</w:t>
            </w:r>
          </w:p>
        </w:tc>
      </w:tr>
      <w:tr w14:paraId="7C893B74">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6D174E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454E3">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582F7">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7CE7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192A1">
            <w:pPr>
              <w:widowControl/>
              <w:jc w:val="center"/>
              <w:textAlignment w:val="center"/>
              <w:rPr>
                <w:rFonts w:ascii="宋体" w:hAnsi="宋体" w:cs="宋体"/>
                <w:color w:val="000000"/>
                <w:sz w:val="24"/>
              </w:rPr>
            </w:pPr>
            <w:r>
              <w:rPr>
                <w:rFonts w:hint="eastAsia" w:ascii="宋体" w:hAnsi="宋体" w:cs="宋体"/>
                <w:color w:val="000000"/>
                <w:sz w:val="24"/>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CB5B9">
            <w:pPr>
              <w:widowControl/>
              <w:jc w:val="center"/>
              <w:textAlignment w:val="center"/>
              <w:rPr>
                <w:rFonts w:ascii="宋体" w:hAnsi="宋体" w:cs="宋体"/>
                <w:color w:val="000000"/>
                <w:sz w:val="24"/>
              </w:rPr>
            </w:pPr>
            <w:r>
              <w:rPr>
                <w:rFonts w:hint="eastAsia" w:ascii="宋体" w:hAnsi="宋体" w:cs="宋体"/>
                <w:color w:val="000000"/>
                <w:sz w:val="24"/>
              </w:rPr>
              <w:t>基本满意</w:t>
            </w:r>
          </w:p>
        </w:tc>
      </w:tr>
      <w:tr w14:paraId="212F6DD7">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4CF57E56">
            <w:pPr>
              <w:widowControl/>
              <w:textAlignment w:val="center"/>
              <w:rPr>
                <w:rFonts w:ascii="宋体" w:hAnsi="宋体" w:cs="宋体"/>
                <w:b/>
                <w:bCs/>
                <w:color w:val="000000"/>
                <w:kern w:val="0"/>
                <w:sz w:val="36"/>
                <w:szCs w:val="36"/>
              </w:rPr>
            </w:pPr>
          </w:p>
          <w:p w14:paraId="4CD528B5">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48B7A97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86E8E">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0F516">
            <w:pPr>
              <w:widowControl/>
              <w:jc w:val="center"/>
              <w:textAlignment w:val="center"/>
              <w:rPr>
                <w:rFonts w:ascii="宋体" w:hAnsi="宋体" w:cs="宋体"/>
                <w:color w:val="000000"/>
                <w:sz w:val="24"/>
              </w:rPr>
            </w:pPr>
            <w:r>
              <w:rPr>
                <w:rFonts w:hint="eastAsia" w:ascii="宋体" w:hAnsi="宋体" w:cs="宋体"/>
                <w:color w:val="000000"/>
                <w:kern w:val="0"/>
                <w:sz w:val="24"/>
              </w:rPr>
              <w:t>非遗人员补助</w:t>
            </w:r>
          </w:p>
        </w:tc>
      </w:tr>
      <w:tr w14:paraId="0828C1F2">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0F158">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19884">
            <w:pPr>
              <w:widowControl/>
              <w:jc w:val="center"/>
              <w:textAlignment w:val="center"/>
              <w:rPr>
                <w:rFonts w:ascii="宋体" w:hAnsi="宋体" w:cs="宋体"/>
                <w:color w:val="000000"/>
                <w:sz w:val="24"/>
              </w:rPr>
            </w:pPr>
            <w:r>
              <w:rPr>
                <w:rFonts w:hint="eastAsia" w:ascii="宋体" w:hAnsi="宋体" w:cs="宋体"/>
                <w:color w:val="000000"/>
                <w:sz w:val="24"/>
              </w:rPr>
              <w:t>文化馆</w:t>
            </w:r>
          </w:p>
        </w:tc>
      </w:tr>
      <w:tr w14:paraId="2BFD840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DB49B">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1238A">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7F3A6">
            <w:pPr>
              <w:widowControl/>
              <w:jc w:val="center"/>
              <w:textAlignment w:val="center"/>
              <w:rPr>
                <w:rFonts w:ascii="宋体" w:hAnsi="宋体" w:cs="宋体"/>
                <w:color w:val="000000"/>
                <w:sz w:val="24"/>
              </w:rPr>
            </w:pPr>
            <w:r>
              <w:rPr>
                <w:rFonts w:hint="eastAsia" w:ascii="宋体" w:hAnsi="宋体" w:cs="宋体"/>
                <w:color w:val="000000"/>
                <w:sz w:val="24"/>
              </w:rPr>
              <w:t>1.8万元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DB3CA">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07A4A">
            <w:pPr>
              <w:widowControl/>
              <w:jc w:val="center"/>
              <w:textAlignment w:val="center"/>
              <w:rPr>
                <w:rFonts w:ascii="宋体" w:hAnsi="宋体" w:cs="宋体"/>
                <w:color w:val="000000"/>
                <w:sz w:val="24"/>
              </w:rPr>
            </w:pPr>
            <w:r>
              <w:rPr>
                <w:rFonts w:hint="eastAsia" w:ascii="宋体" w:hAnsi="宋体" w:cs="宋体"/>
                <w:color w:val="000000"/>
                <w:sz w:val="24"/>
              </w:rPr>
              <w:t>1.5万元</w:t>
            </w:r>
          </w:p>
        </w:tc>
      </w:tr>
      <w:tr w14:paraId="129B465A">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A7C58">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616B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1F9B1">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836E9">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E9526">
            <w:pPr>
              <w:widowControl/>
              <w:jc w:val="center"/>
              <w:textAlignment w:val="center"/>
              <w:rPr>
                <w:rFonts w:ascii="宋体" w:hAnsi="宋体" w:cs="宋体"/>
                <w:color w:val="000000"/>
                <w:sz w:val="24"/>
              </w:rPr>
            </w:pPr>
          </w:p>
        </w:tc>
      </w:tr>
      <w:tr w14:paraId="69301809">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FB7B7">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F9203">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64A1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80517">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372B4">
            <w:pPr>
              <w:jc w:val="center"/>
              <w:rPr>
                <w:rFonts w:ascii="宋体" w:hAnsi="宋体" w:cs="宋体"/>
                <w:color w:val="000000"/>
                <w:sz w:val="24"/>
              </w:rPr>
            </w:pPr>
          </w:p>
        </w:tc>
      </w:tr>
      <w:tr w14:paraId="43D8B17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C7E10">
            <w:pPr>
              <w:widowControl/>
              <w:jc w:val="center"/>
              <w:textAlignment w:val="center"/>
              <w:rPr>
                <w:rFonts w:ascii="宋体" w:hAnsi="宋体" w:cs="宋体"/>
                <w:color w:val="000000"/>
                <w:kern w:val="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10C93">
            <w:pPr>
              <w:widowControl/>
              <w:jc w:val="center"/>
              <w:textAlignment w:val="center"/>
              <w:rPr>
                <w:rFonts w:ascii="宋体" w:hAnsi="宋体" w:cs="宋体"/>
                <w:color w:val="000000"/>
                <w:kern w:val="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414EF">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F2C54D3">
        <w:tblPrEx>
          <w:tblCellMar>
            <w:top w:w="0" w:type="dxa"/>
            <w:left w:w="0" w:type="dxa"/>
            <w:bottom w:w="0" w:type="dxa"/>
            <w:right w:w="0" w:type="dxa"/>
          </w:tblCellMar>
        </w:tblPrEx>
        <w:trPr>
          <w:trHeight w:val="124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8FEA8">
            <w:pPr>
              <w:widowControl/>
              <w:jc w:val="center"/>
              <w:textAlignment w:val="center"/>
              <w:rPr>
                <w:rFonts w:ascii="宋体" w:hAnsi="宋体" w:cs="宋体"/>
                <w:color w:val="000000"/>
                <w:kern w:val="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5FDA2">
            <w:pPr>
              <w:widowControl/>
              <w:jc w:val="center"/>
              <w:textAlignment w:val="center"/>
              <w:rPr>
                <w:rFonts w:ascii="宋体" w:hAnsi="宋体" w:cs="宋体"/>
                <w:color w:val="000000"/>
                <w:kern w:val="0"/>
                <w:sz w:val="24"/>
              </w:rPr>
            </w:pPr>
            <w:r>
              <w:rPr>
                <w:rFonts w:hint="eastAsia" w:ascii="宋体" w:hAnsi="宋体" w:cs="宋体"/>
                <w:color w:val="000000"/>
                <w:kern w:val="0"/>
                <w:sz w:val="24"/>
              </w:rPr>
              <w:t>举办公益性讲座、展览，开展宣传活动、组织公益性文化活动，丰富居民群众的文化生活，提升辖区居民的文艺素养</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7D3F5">
            <w:pPr>
              <w:widowControl/>
              <w:jc w:val="center"/>
              <w:textAlignment w:val="center"/>
              <w:rPr>
                <w:rFonts w:ascii="宋体" w:hAnsi="宋体" w:cs="宋体"/>
                <w:color w:val="000000"/>
                <w:sz w:val="24"/>
              </w:rPr>
            </w:pPr>
            <w:r>
              <w:rPr>
                <w:rFonts w:hint="eastAsia" w:ascii="宋体" w:hAnsi="宋体" w:cs="宋体"/>
                <w:color w:val="000000"/>
                <w:kern w:val="0"/>
                <w:sz w:val="24"/>
              </w:rPr>
              <w:t>举办公益性讲座、展览，开展宣传活动、组织公益性文化活动，丰富居民群众的文化生活，提升辖区居民的文艺素养</w:t>
            </w:r>
          </w:p>
        </w:tc>
      </w:tr>
      <w:tr w14:paraId="3E76D312">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3717561">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F6166">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11DE5">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6BA91">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E5A3E">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93E0D">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428A8B94">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B0CCC5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BB9D6">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00720">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FE78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F458B">
            <w:pPr>
              <w:widowControl/>
              <w:jc w:val="center"/>
              <w:textAlignment w:val="center"/>
              <w:rPr>
                <w:rFonts w:ascii="宋体" w:hAnsi="宋体" w:cs="宋体"/>
                <w:color w:val="000000"/>
                <w:sz w:val="24"/>
              </w:rPr>
            </w:pPr>
            <w:r>
              <w:rPr>
                <w:rFonts w:hint="eastAsia" w:ascii="宋体" w:hAnsi="宋体" w:cs="宋体"/>
                <w:color w:val="000000"/>
                <w:sz w:val="24"/>
              </w:rPr>
              <w:t>川剧表演，非遗展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6F9AA">
            <w:pPr>
              <w:widowControl/>
              <w:jc w:val="center"/>
              <w:textAlignment w:val="center"/>
              <w:rPr>
                <w:rFonts w:ascii="宋体" w:hAnsi="宋体" w:cs="宋体"/>
                <w:color w:val="000000"/>
                <w:sz w:val="24"/>
              </w:rPr>
            </w:pPr>
            <w:r>
              <w:rPr>
                <w:rFonts w:hint="eastAsia" w:ascii="宋体" w:hAnsi="宋体" w:cs="宋体"/>
                <w:color w:val="000000"/>
                <w:sz w:val="24"/>
              </w:rPr>
              <w:t>共开展40余次以上</w:t>
            </w:r>
          </w:p>
        </w:tc>
      </w:tr>
      <w:tr w14:paraId="5F924812">
        <w:tblPrEx>
          <w:tblCellMar>
            <w:top w:w="0" w:type="dxa"/>
            <w:left w:w="0" w:type="dxa"/>
            <w:bottom w:w="0" w:type="dxa"/>
            <w:right w:w="0" w:type="dxa"/>
          </w:tblCellMar>
        </w:tblPrEx>
        <w:trPr>
          <w:trHeight w:val="88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1D6B5B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EDA7C">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597F1C">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873E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01B15">
            <w:pPr>
              <w:widowControl/>
              <w:jc w:val="center"/>
              <w:textAlignment w:val="center"/>
              <w:rPr>
                <w:rFonts w:ascii="宋体" w:hAnsi="宋体" w:cs="宋体"/>
                <w:color w:val="000000"/>
                <w:sz w:val="24"/>
              </w:rPr>
            </w:pPr>
            <w:r>
              <w:rPr>
                <w:rFonts w:hint="eastAsia" w:ascii="宋体" w:hAnsi="宋体" w:cs="宋体"/>
                <w:color w:val="000000"/>
                <w:sz w:val="24"/>
              </w:rPr>
              <w:t>川剧表演，非遗展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5A558">
            <w:pPr>
              <w:widowControl/>
              <w:jc w:val="center"/>
              <w:textAlignment w:val="center"/>
              <w:rPr>
                <w:rFonts w:ascii="宋体" w:hAnsi="宋体" w:cs="宋体"/>
                <w:color w:val="000000"/>
                <w:sz w:val="24"/>
              </w:rPr>
            </w:pPr>
            <w:r>
              <w:rPr>
                <w:rFonts w:hint="eastAsia" w:ascii="宋体" w:hAnsi="宋体" w:cs="宋体"/>
                <w:color w:val="000000"/>
                <w:sz w:val="24"/>
              </w:rPr>
              <w:t>圆满完成</w:t>
            </w:r>
          </w:p>
        </w:tc>
      </w:tr>
      <w:tr w14:paraId="74EC551C">
        <w:tblPrEx>
          <w:tblCellMar>
            <w:top w:w="0" w:type="dxa"/>
            <w:left w:w="0" w:type="dxa"/>
            <w:bottom w:w="0" w:type="dxa"/>
            <w:right w:w="0" w:type="dxa"/>
          </w:tblCellMar>
        </w:tblPrEx>
        <w:trPr>
          <w:trHeight w:val="80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408CB9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B3242">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EE9E6">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1E57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54EF7">
            <w:pPr>
              <w:widowControl/>
              <w:jc w:val="center"/>
              <w:textAlignment w:val="center"/>
              <w:rPr>
                <w:rFonts w:ascii="宋体" w:hAnsi="宋体" w:cs="宋体"/>
                <w:color w:val="000000"/>
                <w:sz w:val="24"/>
              </w:rPr>
            </w:pPr>
            <w:r>
              <w:rPr>
                <w:rFonts w:hint="eastAsia" w:ascii="宋体" w:hAnsi="宋体" w:cs="宋体"/>
                <w:color w:val="000000"/>
                <w:sz w:val="24"/>
              </w:rPr>
              <w:t>完成时间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B5708">
            <w:pPr>
              <w:widowControl/>
              <w:jc w:val="center"/>
              <w:textAlignment w:val="center"/>
              <w:rPr>
                <w:rFonts w:ascii="宋体" w:hAnsi="宋体" w:cs="宋体"/>
                <w:color w:val="000000"/>
                <w:sz w:val="24"/>
              </w:rPr>
            </w:pPr>
            <w:r>
              <w:rPr>
                <w:rFonts w:hint="eastAsia" w:ascii="宋体" w:hAnsi="宋体" w:cs="宋体"/>
                <w:color w:val="000000"/>
                <w:sz w:val="24"/>
              </w:rPr>
              <w:t>2019年</w:t>
            </w:r>
          </w:p>
        </w:tc>
      </w:tr>
      <w:tr w14:paraId="742AAA6F">
        <w:tblPrEx>
          <w:tblCellMar>
            <w:top w:w="0" w:type="dxa"/>
            <w:left w:w="0" w:type="dxa"/>
            <w:bottom w:w="0" w:type="dxa"/>
            <w:right w:w="0" w:type="dxa"/>
          </w:tblCellMar>
        </w:tblPrEx>
        <w:trPr>
          <w:trHeight w:val="66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24F75F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DC0FC">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05D60">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24E0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11D24">
            <w:pPr>
              <w:widowControl/>
              <w:jc w:val="center"/>
              <w:textAlignment w:val="center"/>
              <w:rPr>
                <w:rFonts w:ascii="宋体" w:hAnsi="宋体" w:cs="宋体"/>
                <w:color w:val="000000"/>
                <w:sz w:val="24"/>
              </w:rPr>
            </w:pPr>
            <w:r>
              <w:rPr>
                <w:rFonts w:hint="eastAsia" w:ascii="宋体" w:hAnsi="宋体" w:cs="宋体"/>
                <w:color w:val="000000"/>
                <w:sz w:val="24"/>
              </w:rPr>
              <w:t>预算1.8万元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BBD74">
            <w:pPr>
              <w:widowControl/>
              <w:jc w:val="center"/>
              <w:textAlignment w:val="center"/>
              <w:rPr>
                <w:rFonts w:ascii="宋体" w:hAnsi="宋体" w:cs="宋体"/>
                <w:color w:val="000000"/>
                <w:sz w:val="24"/>
              </w:rPr>
            </w:pPr>
            <w:r>
              <w:rPr>
                <w:rFonts w:hint="eastAsia" w:ascii="宋体" w:hAnsi="宋体" w:cs="宋体"/>
                <w:color w:val="000000"/>
                <w:sz w:val="24"/>
              </w:rPr>
              <w:t>支付1.5万元</w:t>
            </w:r>
          </w:p>
        </w:tc>
      </w:tr>
      <w:tr w14:paraId="2F63A5DF">
        <w:tblPrEx>
          <w:tblCellMar>
            <w:top w:w="0" w:type="dxa"/>
            <w:left w:w="0" w:type="dxa"/>
            <w:bottom w:w="0" w:type="dxa"/>
            <w:right w:w="0" w:type="dxa"/>
          </w:tblCellMar>
        </w:tblPrEx>
        <w:trPr>
          <w:trHeight w:val="756"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173D1A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679B9">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AAC95">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B92A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E5AAA">
            <w:pPr>
              <w:widowControl/>
              <w:textAlignment w:val="center"/>
              <w:rPr>
                <w:rFonts w:ascii="宋体" w:hAnsi="宋体" w:cs="宋体"/>
                <w:color w:val="000000"/>
                <w:sz w:val="24"/>
              </w:rPr>
            </w:pPr>
            <w:r>
              <w:rPr>
                <w:rFonts w:hint="eastAsia" w:ascii="宋体" w:hAnsi="宋体" w:cs="宋体"/>
                <w:color w:val="000000"/>
                <w:sz w:val="24"/>
              </w:rPr>
              <w:t>区内居民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5992C">
            <w:pPr>
              <w:widowControl/>
              <w:jc w:val="center"/>
              <w:textAlignment w:val="center"/>
              <w:rPr>
                <w:rFonts w:ascii="宋体" w:hAnsi="宋体" w:cs="宋体"/>
                <w:color w:val="000000"/>
                <w:sz w:val="24"/>
              </w:rPr>
            </w:pPr>
            <w:r>
              <w:rPr>
                <w:rFonts w:hint="eastAsia" w:ascii="宋体" w:hAnsi="宋体" w:cs="宋体"/>
                <w:color w:val="000000"/>
                <w:sz w:val="24"/>
              </w:rPr>
              <w:t>有效宣传，传承文化遗产</w:t>
            </w:r>
          </w:p>
        </w:tc>
      </w:tr>
      <w:tr w14:paraId="730B36D8">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44A332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0AA26">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7E42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B77F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67D80">
            <w:pPr>
              <w:widowControl/>
              <w:jc w:val="center"/>
              <w:textAlignment w:val="center"/>
              <w:rPr>
                <w:rFonts w:ascii="宋体" w:hAnsi="宋体" w:cs="宋体"/>
                <w:color w:val="000000"/>
                <w:sz w:val="24"/>
              </w:rPr>
            </w:pPr>
            <w:r>
              <w:rPr>
                <w:rFonts w:hint="eastAsia" w:ascii="宋体" w:hAnsi="宋体" w:cs="宋体"/>
                <w:color w:val="000000"/>
                <w:sz w:val="24"/>
              </w:rPr>
              <w:t>服务对象满意度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C830C">
            <w:pPr>
              <w:widowControl/>
              <w:jc w:val="center"/>
              <w:textAlignment w:val="center"/>
              <w:rPr>
                <w:rFonts w:ascii="宋体" w:hAnsi="宋体" w:cs="宋体"/>
                <w:color w:val="000000"/>
                <w:sz w:val="24"/>
              </w:rPr>
            </w:pPr>
            <w:r>
              <w:rPr>
                <w:rFonts w:hint="eastAsia" w:ascii="宋体" w:hAnsi="宋体" w:cs="宋体"/>
                <w:color w:val="000000"/>
                <w:sz w:val="24"/>
              </w:rPr>
              <w:t>基本满意</w:t>
            </w:r>
          </w:p>
        </w:tc>
      </w:tr>
    </w:tbl>
    <w:p w14:paraId="3F36AE20">
      <w:pPr>
        <w:spacing w:line="580" w:lineRule="exact"/>
        <w:ind w:left="630"/>
        <w:rPr>
          <w:rFonts w:ascii="仿宋_GB2312" w:hAnsi="仿宋_GB2312" w:eastAsia="仿宋_GB2312" w:cs="仿宋_GB2312"/>
          <w:sz w:val="32"/>
          <w:szCs w:val="32"/>
        </w:rPr>
      </w:pPr>
    </w:p>
    <w:p w14:paraId="73CC40B4">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15DDCB0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本部门按要求对2019年部门整体支出绩效评价情况开展自评，《西区文化馆部门2019年部门整体支出绩效评价报告》见附件（附件1）。</w:t>
      </w:r>
    </w:p>
    <w:p w14:paraId="3943C7ED">
      <w:pPr>
        <w:spacing w:line="580" w:lineRule="exact"/>
        <w:ind w:firstLine="640" w:firstLineChars="200"/>
        <w:rPr>
          <w:rFonts w:ascii="仿宋_GB2312" w:eastAsia="仿宋_GB2312"/>
          <w:b/>
          <w:color w:val="000000"/>
          <w:sz w:val="32"/>
          <w:szCs w:val="32"/>
        </w:rPr>
      </w:pPr>
      <w:r>
        <w:rPr>
          <w:rFonts w:hint="eastAsia" w:ascii="仿宋" w:hAnsi="仿宋" w:eastAsia="仿宋"/>
          <w:color w:val="333333"/>
          <w:sz w:val="32"/>
          <w:szCs w:val="32"/>
        </w:rPr>
        <w:t>本部门自行组织对4项目、4项目开展了绩效评价，《2019年市西区文化馆项目2019年绩效评价报告》见附件（附件2）</w:t>
      </w:r>
    </w:p>
    <w:p w14:paraId="2BCB0B60">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08153542">
      <w:pPr>
        <w:numPr>
          <w:ilvl w:val="0"/>
          <w:numId w:val="4"/>
        </w:numPr>
        <w:spacing w:line="600" w:lineRule="exact"/>
        <w:ind w:firstLine="660" w:firstLineChars="150"/>
        <w:jc w:val="center"/>
        <w:outlineLvl w:val="0"/>
        <w:rPr>
          <w:rStyle w:val="26"/>
          <w:rFonts w:ascii="黑体" w:hAnsi="黑体" w:eastAsia="黑体"/>
          <w:b w:val="0"/>
        </w:rPr>
      </w:pPr>
      <w:bookmarkStart w:id="56" w:name="_Toc15377225"/>
      <w:bookmarkStart w:id="57" w:name="_Toc15396613"/>
      <w:r>
        <w:rPr>
          <w:rFonts w:hint="eastAsia" w:ascii="黑体" w:hAnsi="黑体" w:eastAsia="黑体"/>
          <w:color w:val="000000"/>
          <w:sz w:val="44"/>
          <w:szCs w:val="44"/>
        </w:rPr>
        <w:t>名</w:t>
      </w:r>
      <w:r>
        <w:rPr>
          <w:rStyle w:val="26"/>
          <w:rFonts w:hint="eastAsia" w:ascii="黑体" w:hAnsi="黑体" w:eastAsia="黑体"/>
          <w:b w:val="0"/>
        </w:rPr>
        <w:t>词解释</w:t>
      </w:r>
      <w:bookmarkEnd w:id="56"/>
      <w:bookmarkEnd w:id="57"/>
    </w:p>
    <w:p w14:paraId="08B50382">
      <w:pPr>
        <w:spacing w:line="600" w:lineRule="exact"/>
        <w:jc w:val="left"/>
        <w:rPr>
          <w:rFonts w:ascii="宋体"/>
          <w:b/>
          <w:color w:val="000000"/>
          <w:sz w:val="44"/>
          <w:szCs w:val="44"/>
        </w:rPr>
      </w:pPr>
    </w:p>
    <w:p w14:paraId="208FDE27">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5CDD3FC8">
      <w:pPr>
        <w:pStyle w:val="2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75472A94">
      <w:pPr>
        <w:pStyle w:val="2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28FB9C15">
      <w:pPr>
        <w:pStyle w:val="2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14:paraId="14AB528B">
      <w:pPr>
        <w:pStyle w:val="2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64B227EF">
      <w:pPr>
        <w:pStyle w:val="2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329F2993">
      <w:pPr>
        <w:pStyle w:val="2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6B31F96D">
      <w:pPr>
        <w:pStyle w:val="2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7853326D">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13067D5C">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0304638C">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39D9467D">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77FE839A">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25F67B31">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0192CCA2">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59F97FE5">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6FC4AA5E">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3B8240F5">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55BE1C86">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5E8469F8">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5148A322">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6CC25697">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5855FD27">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3D885C02">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22177E92">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20EAB8AA">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0395E51C">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7BBE4AD7">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05F55A8F">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1D842B1F">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6A5C888B">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7BE4FF6E">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p>
    <w:p w14:paraId="4F351F6A">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25039BA0">
      <w:pPr>
        <w:pStyle w:val="24"/>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11C799D">
      <w:pPr>
        <w:pStyle w:val="24"/>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9346F3">
      <w:pPr>
        <w:pStyle w:val="24"/>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14:paraId="782DF154">
      <w:pPr>
        <w:pStyle w:val="24"/>
        <w:spacing w:line="560" w:lineRule="exact"/>
        <w:ind w:firstLine="640" w:firstLineChars="200"/>
        <w:rPr>
          <w:rFonts w:ascii="仿宋_GB2312" w:eastAsia="仿宋_GB2312" w:cs="黑体"/>
          <w:sz w:val="32"/>
          <w:szCs w:val="32"/>
        </w:rPr>
      </w:pPr>
    </w:p>
    <w:p w14:paraId="15B5D81D">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6CC463A6">
      <w:pPr>
        <w:spacing w:line="600" w:lineRule="exact"/>
        <w:jc w:val="center"/>
        <w:outlineLvl w:val="0"/>
        <w:rPr>
          <w:rStyle w:val="26"/>
          <w:rFonts w:ascii="黑体" w:hAnsi="黑体" w:eastAsia="黑体"/>
          <w:b w:val="0"/>
        </w:rPr>
      </w:pPr>
      <w:bookmarkStart w:id="58" w:name="_Toc15377226"/>
      <w:r>
        <w:rPr>
          <w:rFonts w:ascii="宋体"/>
          <w:b/>
          <w:color w:val="000000"/>
          <w:sz w:val="44"/>
          <w:szCs w:val="44"/>
        </w:rPr>
        <w:br w:type="page"/>
      </w:r>
      <w:bookmarkStart w:id="59"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59"/>
    </w:p>
    <w:p w14:paraId="55F612E9">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2C5DA4F0">
      <w:pPr>
        <w:spacing w:line="580" w:lineRule="exact"/>
        <w:jc w:val="center"/>
        <w:rPr>
          <w:rFonts w:ascii="方正小标宋简体" w:hAnsi="方正小标宋简体" w:eastAsia="方正小标宋简体" w:cs="方正小标宋简体"/>
          <w:sz w:val="44"/>
          <w:szCs w:val="44"/>
        </w:rPr>
      </w:pPr>
    </w:p>
    <w:p w14:paraId="2E0CBFD9">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西区文化馆</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02731BA4">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0FC11E9C">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3366F64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259BAC1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我单位为财政全额拨款事业单位，主管部门是攀枝花市西区文化旅游广电新闻出版局。</w:t>
      </w:r>
    </w:p>
    <w:p w14:paraId="4CCCF13A">
      <w:pPr>
        <w:widowControl/>
        <w:numPr>
          <w:ilvl w:val="0"/>
          <w:numId w:val="5"/>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14:paraId="431D8E04">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⑴、贯彻执行国家关于文化艺术工作和文物管理工作的方针、政策和法律、法规，并组织实施。</w:t>
      </w:r>
    </w:p>
    <w:p w14:paraId="3C4ECF13">
      <w:pPr>
        <w:spacing w:line="440" w:lineRule="exact"/>
        <w:rPr>
          <w:rFonts w:ascii="仿宋_GB2312" w:hAnsi="仿宋" w:eastAsia="仿宋_GB2312"/>
          <w:sz w:val="32"/>
          <w:szCs w:val="32"/>
        </w:rPr>
      </w:pPr>
      <w:r>
        <w:rPr>
          <w:rFonts w:hint="eastAsia" w:ascii="仿宋_GB2312" w:hAnsi="仿宋" w:eastAsia="仿宋_GB2312"/>
          <w:sz w:val="32"/>
          <w:szCs w:val="32"/>
        </w:rPr>
        <w:t>⑵、积极推进文化馆、图书馆免费开放工作及文化信息资源共享工程建设。</w:t>
      </w:r>
    </w:p>
    <w:p w14:paraId="762A6E29">
      <w:pPr>
        <w:spacing w:line="440" w:lineRule="exact"/>
        <w:rPr>
          <w:rFonts w:ascii="仿宋_GB2312" w:hAnsi="仿宋" w:eastAsia="仿宋_GB2312"/>
          <w:sz w:val="32"/>
          <w:szCs w:val="32"/>
        </w:rPr>
      </w:pPr>
      <w:r>
        <w:rPr>
          <w:rFonts w:hint="eastAsia" w:ascii="仿宋_GB2312" w:hAnsi="仿宋" w:eastAsia="仿宋_GB2312"/>
          <w:sz w:val="32"/>
          <w:szCs w:val="32"/>
        </w:rPr>
        <w:t>⑶、指导全区文学艺术事业和艺术创作与生产，推动各门类艺术事业的发展。</w:t>
      </w:r>
    </w:p>
    <w:p w14:paraId="0EDE8AC5">
      <w:pPr>
        <w:spacing w:line="440" w:lineRule="exact"/>
        <w:ind w:firstLine="320" w:firstLineChars="100"/>
        <w:rPr>
          <w:rFonts w:ascii="仿宋_GB2312" w:hAnsi="仿宋" w:eastAsia="仿宋_GB2312"/>
          <w:sz w:val="32"/>
          <w:szCs w:val="32"/>
        </w:rPr>
      </w:pPr>
      <w:r>
        <w:rPr>
          <w:rFonts w:hint="eastAsia" w:ascii="仿宋_GB2312" w:hAnsi="仿宋" w:eastAsia="仿宋_GB2312"/>
          <w:sz w:val="32"/>
          <w:szCs w:val="32"/>
        </w:rPr>
        <w:t>⑷、组织全区性重点文化艺术活动，通过各种文化活动，提高人民群众的精神境界和社会主义觉悟。</w:t>
      </w:r>
    </w:p>
    <w:p w14:paraId="080C96F6">
      <w:pPr>
        <w:spacing w:line="440" w:lineRule="exact"/>
        <w:rPr>
          <w:rFonts w:ascii="仿宋_GB2312" w:hAnsi="仿宋" w:eastAsia="仿宋_GB2312"/>
          <w:sz w:val="32"/>
          <w:szCs w:val="32"/>
        </w:rPr>
      </w:pPr>
      <w:r>
        <w:rPr>
          <w:rFonts w:hint="eastAsia" w:ascii="仿宋_GB2312" w:hAnsi="仿宋" w:eastAsia="仿宋_GB2312"/>
          <w:sz w:val="32"/>
          <w:szCs w:val="32"/>
        </w:rPr>
        <w:t>⑸、指导全区图书文献资源的建设、开发和利用；组织推动图书馆标准化、现代化建设。</w:t>
      </w:r>
    </w:p>
    <w:p w14:paraId="4748F912">
      <w:pPr>
        <w:spacing w:line="440" w:lineRule="exact"/>
        <w:rPr>
          <w:rFonts w:ascii="仿宋_GB2312" w:hAnsi="仿宋" w:eastAsia="仿宋_GB2312"/>
          <w:sz w:val="32"/>
          <w:szCs w:val="32"/>
        </w:rPr>
      </w:pPr>
      <w:r>
        <w:rPr>
          <w:rFonts w:hint="eastAsia" w:ascii="仿宋_GB2312" w:hAnsi="仿宋" w:eastAsia="仿宋_GB2312"/>
          <w:sz w:val="32"/>
          <w:szCs w:val="32"/>
        </w:rPr>
        <w:t>⑹、负责全区的文物保护工作，管理全区文物市场，组织、指导、协调全区考古发掘和文物研究工作。</w:t>
      </w:r>
    </w:p>
    <w:p w14:paraId="6FD8A27F">
      <w:pPr>
        <w:spacing w:line="440" w:lineRule="exact"/>
        <w:rPr>
          <w:rFonts w:ascii="仿宋_GB2312" w:hAnsi="仿宋" w:eastAsia="仿宋_GB2312"/>
          <w:sz w:val="32"/>
          <w:szCs w:val="32"/>
        </w:rPr>
      </w:pPr>
      <w:r>
        <w:rPr>
          <w:rFonts w:hint="eastAsia" w:ascii="仿宋_GB2312" w:hAnsi="仿宋" w:eastAsia="仿宋_GB2312"/>
          <w:sz w:val="32"/>
          <w:szCs w:val="32"/>
        </w:rPr>
        <w:t>⑺、负责开展全区“非物质文化遗产”的保护工作以及对“非物质文化遗产”项目的挖掘、整理和申报工作。</w:t>
      </w:r>
    </w:p>
    <w:p w14:paraId="07DAF3BC">
      <w:pPr>
        <w:spacing w:line="440" w:lineRule="exact"/>
        <w:ind w:firstLine="320" w:firstLineChars="100"/>
        <w:rPr>
          <w:rFonts w:ascii="仿宋_GB2312" w:hAnsi="仿宋" w:eastAsia="仿宋_GB2312"/>
          <w:sz w:val="32"/>
          <w:szCs w:val="32"/>
        </w:rPr>
      </w:pPr>
      <w:r>
        <w:rPr>
          <w:rFonts w:hint="eastAsia" w:ascii="仿宋_GB2312" w:hAnsi="仿宋" w:eastAsia="仿宋_GB2312"/>
          <w:sz w:val="32"/>
          <w:szCs w:val="32"/>
        </w:rPr>
        <w:t>⑻、发现培养各类艺术人才，发挥本地区民间艺术特色，开辟广阔的农村文化阵地，抓好有特色的、有影响力的基层文化团队建设，繁荣群文创作，扩大文化的社会影响力。</w:t>
      </w:r>
    </w:p>
    <w:p w14:paraId="6EBB5C90">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 w:eastAsia="仿宋_GB2312"/>
          <w:sz w:val="32"/>
          <w:szCs w:val="32"/>
        </w:rPr>
        <w:t>⑼、承办区委、区政府、区文体旅游局广电新闻出版局交办的其他工作任务</w:t>
      </w:r>
    </w:p>
    <w:p w14:paraId="7C13B2BD">
      <w:pPr>
        <w:widowControl/>
        <w:numPr>
          <w:ilvl w:val="0"/>
          <w:numId w:val="5"/>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14:paraId="4CE051B5">
      <w:pPr>
        <w:widowControl/>
        <w:adjustRightInd w:val="0"/>
        <w:snapToGrid w:val="0"/>
        <w:spacing w:line="580" w:lineRule="exact"/>
        <w:ind w:left="420" w:leftChars="200"/>
        <w:contextualSpacing/>
        <w:jc w:val="left"/>
        <w:rPr>
          <w:rFonts w:ascii="仿宋_GB2312" w:hAnsi="宋体" w:eastAsia="仿宋_GB2312" w:cs="宋体"/>
          <w:color w:val="000000"/>
          <w:kern w:val="0"/>
          <w:sz w:val="32"/>
          <w:szCs w:val="32"/>
          <w:shd w:val="clear" w:color="auto" w:fill="FFFFFF"/>
          <w:lang w:val="zh-CN"/>
        </w:rPr>
      </w:pPr>
      <w:r>
        <w:rPr>
          <w:rFonts w:ascii="仿宋_GB2312" w:hAnsi="仿宋" w:eastAsia="仿宋_GB2312"/>
          <w:sz w:val="32"/>
          <w:szCs w:val="32"/>
        </w:rPr>
        <w:t>2019</w:t>
      </w:r>
      <w:r>
        <w:rPr>
          <w:rFonts w:hint="eastAsia" w:ascii="仿宋_GB2312" w:hAnsi="仿宋" w:eastAsia="仿宋_GB2312"/>
          <w:sz w:val="32"/>
          <w:szCs w:val="32"/>
        </w:rPr>
        <w:t>年年末事业编制共计12名，在编临聘人员6名。年终在岗在职事业编制人员</w:t>
      </w:r>
      <w:r>
        <w:rPr>
          <w:rFonts w:ascii="仿宋_GB2312" w:hAnsi="仿宋" w:eastAsia="仿宋_GB2312"/>
          <w:sz w:val="32"/>
          <w:szCs w:val="32"/>
        </w:rPr>
        <w:t>1</w:t>
      </w:r>
      <w:r>
        <w:rPr>
          <w:rFonts w:hint="eastAsia" w:ascii="仿宋_GB2312" w:hAnsi="仿宋" w:eastAsia="仿宋_GB2312"/>
          <w:sz w:val="32"/>
          <w:szCs w:val="32"/>
        </w:rPr>
        <w:t>1人，在编临聘人员6人。</w:t>
      </w:r>
    </w:p>
    <w:p w14:paraId="796AE297">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52E27DD7">
      <w:pPr>
        <w:widowControl/>
        <w:spacing w:line="58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2019年年初财政预算收入1</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724</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048元，当年调增及调减后实际当年财政收入2</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650</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517</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61元，主要是增加了人员支出部分。2019年全年预算收入2</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542</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879</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82元，其中财政拨款2</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541</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691</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6元，上年结转合计107</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637</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79元（中央和省公共文化服务体系建设资金）；2019年财政预算支出2</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647</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517</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61元，财政拨款结转年末项目结转3</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00</w:t>
      </w:r>
      <w:r>
        <w:rPr>
          <w:rFonts w:ascii="仿宋" w:hAnsi="仿宋" w:eastAsia="仿宋" w:cs="宋体"/>
          <w:color w:val="333333"/>
          <w:kern w:val="0"/>
          <w:sz w:val="32"/>
          <w:szCs w:val="32"/>
        </w:rPr>
        <w:t>0</w:t>
      </w:r>
      <w:r>
        <w:rPr>
          <w:rFonts w:hint="eastAsia" w:ascii="仿宋" w:hAnsi="仿宋" w:eastAsia="仿宋" w:cs="宋体"/>
          <w:color w:val="333333"/>
          <w:kern w:val="0"/>
          <w:sz w:val="32"/>
          <w:szCs w:val="32"/>
        </w:rPr>
        <w:t>元（非物质文化遗产项目传承人补助经费）。</w:t>
      </w:r>
      <w:r>
        <w:rPr>
          <w:rFonts w:hint="eastAsia" w:ascii="微软雅黑" w:hAnsi="微软雅黑" w:eastAsia="微软雅黑" w:cs="宋体"/>
          <w:color w:val="333333"/>
          <w:kern w:val="0"/>
          <w:sz w:val="23"/>
          <w:szCs w:val="23"/>
        </w:rPr>
        <w:t> </w:t>
      </w:r>
    </w:p>
    <w:p w14:paraId="209EF4DB">
      <w:pPr>
        <w:widowControl/>
        <w:spacing w:line="580" w:lineRule="atLeast"/>
        <w:ind w:firstLine="640"/>
        <w:jc w:val="left"/>
        <w:rPr>
          <w:rFonts w:ascii="微软雅黑" w:hAnsi="微软雅黑" w:eastAsia="微软雅黑" w:cs="宋体"/>
          <w:color w:val="333333"/>
          <w:kern w:val="0"/>
          <w:sz w:val="23"/>
          <w:szCs w:val="23"/>
        </w:rPr>
      </w:pPr>
      <w:r>
        <w:rPr>
          <w:rFonts w:hint="eastAsia" w:ascii="仿宋_GB2312" w:hAnsi="微软雅黑" w:eastAsia="仿宋_GB2312" w:cs="宋体"/>
          <w:color w:val="333333"/>
          <w:kern w:val="0"/>
          <w:sz w:val="32"/>
          <w:szCs w:val="32"/>
          <w:shd w:val="clear" w:color="auto" w:fill="FFFFFF"/>
        </w:rPr>
        <w:t>（二）部门财政资金支出情况。</w:t>
      </w:r>
    </w:p>
    <w:p w14:paraId="4E3F282E">
      <w:pPr>
        <w:widowControl/>
        <w:spacing w:line="58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2019全年总支出2</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647</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517</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61元，其中群众文化支出1</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530</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238</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11元，占总支出的57.8%；图书馆支出46</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000元，占总支出的1.73%；文化创作与保护支出9</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000元，占总支出的0.34%；其他文化和旅游支出51</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000元，占总支出的23.22%；机关事业单位基本养老保险缴费支出</w:t>
      </w:r>
      <w:r>
        <w:rPr>
          <w:rFonts w:ascii="仿宋" w:hAnsi="仿宋" w:eastAsia="仿宋" w:cs="宋体"/>
          <w:color w:val="333333"/>
          <w:kern w:val="0"/>
          <w:sz w:val="32"/>
          <w:szCs w:val="32"/>
        </w:rPr>
        <w:t>1</w:t>
      </w:r>
      <w:r>
        <w:rPr>
          <w:rFonts w:hint="eastAsia" w:ascii="仿宋" w:hAnsi="仿宋" w:eastAsia="仿宋" w:cs="宋体"/>
          <w:color w:val="333333"/>
          <w:kern w:val="0"/>
          <w:sz w:val="32"/>
          <w:szCs w:val="32"/>
        </w:rPr>
        <w:t>39</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430</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04元，占总支出的5.27%；行政事业单位医疗支出105</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687</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46元，占总支出的3.99%；住房保障支出149</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162元，占总支出的5.63%。</w:t>
      </w:r>
    </w:p>
    <w:p w14:paraId="5449AFB6">
      <w:pPr>
        <w:widowControl/>
        <w:spacing w:line="580" w:lineRule="atLeast"/>
        <w:ind w:firstLine="640"/>
        <w:jc w:val="left"/>
        <w:rPr>
          <w:rFonts w:ascii="微软雅黑" w:hAnsi="微软雅黑" w:eastAsia="微软雅黑" w:cs="宋体"/>
          <w:color w:val="333333"/>
          <w:kern w:val="0"/>
          <w:sz w:val="23"/>
          <w:szCs w:val="23"/>
        </w:rPr>
      </w:pPr>
      <w:r>
        <w:rPr>
          <w:rFonts w:hint="eastAsia" w:ascii="黑体" w:hAnsi="黑体" w:eastAsia="黑体" w:cs="宋体"/>
          <w:color w:val="333333"/>
          <w:kern w:val="0"/>
          <w:sz w:val="32"/>
          <w:szCs w:val="32"/>
          <w:shd w:val="clear" w:color="auto" w:fill="FFFFFF"/>
        </w:rPr>
        <w:t>三、部门整体预算绩效管理情况</w:t>
      </w:r>
    </w:p>
    <w:p w14:paraId="60C1D7BF">
      <w:pPr>
        <w:widowControl/>
        <w:spacing w:line="580" w:lineRule="atLeast"/>
        <w:ind w:firstLine="640"/>
        <w:jc w:val="left"/>
        <w:rPr>
          <w:rFonts w:ascii="微软雅黑" w:hAnsi="微软雅黑" w:eastAsia="微软雅黑" w:cs="宋体"/>
          <w:color w:val="333333"/>
          <w:kern w:val="0"/>
          <w:sz w:val="23"/>
          <w:szCs w:val="23"/>
        </w:rPr>
      </w:pPr>
      <w:r>
        <w:rPr>
          <w:rFonts w:hint="eastAsia" w:ascii="仿宋_GB2312" w:hAnsi="微软雅黑" w:eastAsia="仿宋_GB2312" w:cs="宋体"/>
          <w:color w:val="333333"/>
          <w:kern w:val="0"/>
          <w:sz w:val="32"/>
          <w:szCs w:val="32"/>
          <w:shd w:val="clear" w:color="auto" w:fill="FFFFFF"/>
        </w:rPr>
        <w:t>（一）部门预算管理。</w:t>
      </w:r>
    </w:p>
    <w:p w14:paraId="462749B1">
      <w:pPr>
        <w:widowControl/>
        <w:spacing w:line="60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西区文化鑏严格按照财政局预算规定执行，并要求各用款部门按工作实际申报用款预算，并提供对应依据及绩效目标。预算编制严格在线录入，预算动态全程在区财政监控下进行；预算执行严格按照工作进度和工作流程进行有计划推进，要求执行进度与绩效挂钩，保证工作推进力度，且无违反财经纪律的问题发生。</w:t>
      </w:r>
    </w:p>
    <w:p w14:paraId="39E09880">
      <w:pPr>
        <w:widowControl/>
        <w:spacing w:line="580" w:lineRule="atLeast"/>
        <w:ind w:firstLine="640"/>
        <w:jc w:val="left"/>
        <w:rPr>
          <w:rFonts w:ascii="微软雅黑" w:hAnsi="微软雅黑" w:eastAsia="微软雅黑" w:cs="宋体"/>
          <w:color w:val="333333"/>
          <w:kern w:val="0"/>
          <w:sz w:val="23"/>
          <w:szCs w:val="23"/>
        </w:rPr>
      </w:pPr>
      <w:r>
        <w:rPr>
          <w:rFonts w:hint="eastAsia" w:ascii="仿宋_GB2312" w:hAnsi="微软雅黑" w:eastAsia="仿宋_GB2312" w:cs="宋体"/>
          <w:color w:val="333333"/>
          <w:kern w:val="0"/>
          <w:sz w:val="32"/>
          <w:szCs w:val="32"/>
          <w:shd w:val="clear" w:color="auto" w:fill="FFFFFF"/>
        </w:rPr>
        <w:t>（二）结果应用情况。</w:t>
      </w:r>
    </w:p>
    <w:p w14:paraId="36CB667B">
      <w:pPr>
        <w:widowControl/>
        <w:spacing w:line="58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单位内部按照工作完成的目标计划和推进力度，在绩效目标考核中予以倾斜，评价结果和应用结果都及时反馈给各科室负责人。</w:t>
      </w:r>
    </w:p>
    <w:p w14:paraId="7C4BD765">
      <w:pPr>
        <w:widowControl/>
        <w:spacing w:line="580" w:lineRule="atLeast"/>
        <w:ind w:firstLine="640"/>
        <w:jc w:val="left"/>
        <w:rPr>
          <w:rFonts w:ascii="微软雅黑" w:hAnsi="微软雅黑" w:eastAsia="微软雅黑" w:cs="宋体"/>
          <w:color w:val="333333"/>
          <w:kern w:val="0"/>
          <w:sz w:val="23"/>
          <w:szCs w:val="23"/>
        </w:rPr>
      </w:pPr>
      <w:r>
        <w:rPr>
          <w:rFonts w:hint="eastAsia" w:ascii="黑体" w:hAnsi="黑体" w:eastAsia="黑体" w:cs="宋体"/>
          <w:color w:val="333333"/>
          <w:kern w:val="0"/>
          <w:sz w:val="32"/>
          <w:szCs w:val="32"/>
          <w:shd w:val="clear" w:color="auto" w:fill="FFFFFF"/>
        </w:rPr>
        <w:t>四、评价结论及建议</w:t>
      </w:r>
    </w:p>
    <w:p w14:paraId="6C349D3F">
      <w:pPr>
        <w:widowControl/>
        <w:spacing w:line="580" w:lineRule="atLeast"/>
        <w:ind w:firstLine="640"/>
        <w:jc w:val="left"/>
        <w:rPr>
          <w:rFonts w:ascii="微软雅黑" w:hAnsi="微软雅黑" w:eastAsia="微软雅黑" w:cs="宋体"/>
          <w:color w:val="333333"/>
          <w:kern w:val="0"/>
          <w:sz w:val="23"/>
          <w:szCs w:val="23"/>
        </w:rPr>
      </w:pPr>
      <w:r>
        <w:rPr>
          <w:rFonts w:hint="eastAsia" w:ascii="仿宋_GB2312" w:hAnsi="微软雅黑" w:eastAsia="仿宋_GB2312" w:cs="宋体"/>
          <w:color w:val="333333"/>
          <w:kern w:val="0"/>
          <w:sz w:val="32"/>
          <w:szCs w:val="32"/>
          <w:shd w:val="clear" w:color="auto" w:fill="FFFFFF"/>
        </w:rPr>
        <w:t>（一）评价结论。</w:t>
      </w:r>
    </w:p>
    <w:p w14:paraId="6A51E2D8">
      <w:pPr>
        <w:widowControl/>
        <w:spacing w:line="58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2019年度西区文化馆各项经费达到对应的绩效目标，圆满完成各项目规定工作任务。</w:t>
      </w:r>
    </w:p>
    <w:p w14:paraId="77375706">
      <w:pPr>
        <w:widowControl/>
        <w:spacing w:line="580" w:lineRule="atLeast"/>
        <w:ind w:firstLine="640"/>
        <w:jc w:val="left"/>
        <w:rPr>
          <w:rFonts w:ascii="微软雅黑" w:hAnsi="微软雅黑" w:eastAsia="微软雅黑" w:cs="宋体"/>
          <w:color w:val="333333"/>
          <w:kern w:val="0"/>
          <w:sz w:val="23"/>
          <w:szCs w:val="23"/>
        </w:rPr>
      </w:pPr>
      <w:r>
        <w:rPr>
          <w:rFonts w:hint="eastAsia" w:ascii="仿宋_GB2312" w:hAnsi="微软雅黑" w:eastAsia="仿宋_GB2312" w:cs="宋体"/>
          <w:color w:val="333333"/>
          <w:kern w:val="0"/>
          <w:sz w:val="32"/>
          <w:szCs w:val="32"/>
          <w:shd w:val="clear" w:color="auto" w:fill="FFFFFF"/>
        </w:rPr>
        <w:t>（二）存在问题。</w:t>
      </w:r>
    </w:p>
    <w:p w14:paraId="024FC027">
      <w:pPr>
        <w:widowControl/>
        <w:spacing w:line="60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主要体现在免费开放项目经费保障始终维持在较低水平线，各项工作业务经费不能完全按要求和使用用途对应下达。</w:t>
      </w:r>
      <w:r>
        <w:rPr>
          <w:rFonts w:hint="eastAsia" w:ascii="微软雅黑" w:hAnsi="微软雅黑" w:eastAsia="微软雅黑" w:cs="宋体"/>
          <w:color w:val="333333"/>
          <w:kern w:val="0"/>
          <w:sz w:val="23"/>
          <w:szCs w:val="23"/>
        </w:rPr>
        <w:t> </w:t>
      </w:r>
    </w:p>
    <w:p w14:paraId="016BB09F">
      <w:pPr>
        <w:widowControl/>
        <w:spacing w:line="580" w:lineRule="atLeast"/>
        <w:ind w:firstLine="640"/>
        <w:jc w:val="left"/>
        <w:rPr>
          <w:rFonts w:ascii="微软雅黑" w:hAnsi="微软雅黑" w:eastAsia="微软雅黑" w:cs="宋体"/>
          <w:color w:val="333333"/>
          <w:kern w:val="0"/>
          <w:sz w:val="23"/>
          <w:szCs w:val="23"/>
        </w:rPr>
      </w:pPr>
      <w:r>
        <w:rPr>
          <w:rFonts w:hint="eastAsia" w:ascii="仿宋_GB2312" w:hAnsi="微软雅黑" w:eastAsia="仿宋_GB2312" w:cs="宋体"/>
          <w:color w:val="333333"/>
          <w:kern w:val="0"/>
          <w:sz w:val="32"/>
          <w:szCs w:val="32"/>
          <w:shd w:val="clear" w:color="auto" w:fill="FFFFFF"/>
        </w:rPr>
        <w:t>（三）改进建议。</w:t>
      </w:r>
    </w:p>
    <w:p w14:paraId="73913EE5">
      <w:pPr>
        <w:spacing w:line="580"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t>建议建议加大项目预算的投入。</w:t>
      </w:r>
    </w:p>
    <w:p w14:paraId="4BBBE57C">
      <w:p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附件2</w:t>
      </w:r>
    </w:p>
    <w:p w14:paraId="60519861">
      <w:pPr>
        <w:spacing w:line="580" w:lineRule="exact"/>
        <w:ind w:firstLine="640" w:firstLineChars="200"/>
        <w:rPr>
          <w:rFonts w:ascii="仿宋_GB2312" w:hAnsi="仿宋_GB2312" w:eastAsia="仿宋_GB2312" w:cs="仿宋_GB2312"/>
          <w:sz w:val="32"/>
          <w:szCs w:val="32"/>
        </w:rPr>
      </w:pPr>
    </w:p>
    <w:p w14:paraId="0595EBA3">
      <w:pPr>
        <w:widowControl/>
        <w:spacing w:line="600" w:lineRule="atLeast"/>
        <w:jc w:val="center"/>
        <w:rPr>
          <w:rFonts w:ascii="微软雅黑" w:hAnsi="微软雅黑" w:eastAsia="微软雅黑" w:cs="宋体"/>
          <w:color w:val="333333"/>
          <w:kern w:val="0"/>
          <w:sz w:val="23"/>
          <w:szCs w:val="23"/>
        </w:rPr>
      </w:pPr>
      <w:r>
        <w:rPr>
          <w:rFonts w:hint="eastAsia" w:ascii="方正小标宋简体" w:hAnsi="微软雅黑" w:eastAsia="方正小标宋简体" w:cs="宋体"/>
          <w:color w:val="333333"/>
          <w:kern w:val="0"/>
          <w:sz w:val="44"/>
          <w:szCs w:val="44"/>
        </w:rPr>
        <w:t>2019年市西区文化馆项目绩效评价报告</w:t>
      </w:r>
    </w:p>
    <w:p w14:paraId="7897A21F">
      <w:pPr>
        <w:spacing w:line="600" w:lineRule="exact"/>
        <w:rPr>
          <w:rFonts w:ascii="宋体" w:hAnsi="宋体"/>
          <w:sz w:val="32"/>
          <w:szCs w:val="32"/>
          <w:lang w:val="zh-CN"/>
        </w:rPr>
      </w:pPr>
    </w:p>
    <w:p w14:paraId="774D4A64">
      <w:pPr>
        <w:widowControl/>
        <w:spacing w:line="58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一、评价工作开展及项目情况</w:t>
      </w:r>
    </w:p>
    <w:p w14:paraId="3CCF8975">
      <w:pPr>
        <w:widowControl/>
        <w:spacing w:line="58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西区文化馆按照“厉行节约，反对浪费，花钱必问效”的原则，在年初预算时就建立了项目绩效目标自评表，年中按照财政下达金额和目标工作分配任务安排调整绩效目标。每季度按时间进度和工作量完成情况对重点项目进行督查和催办，使量化评价具有一定指导意义。（包括选点、评价指标、评价方法、基础数据表等情况）</w:t>
      </w:r>
    </w:p>
    <w:p w14:paraId="4E5D7C4F">
      <w:pPr>
        <w:widowControl/>
        <w:spacing w:line="58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二、评价结论及绩效分析</w:t>
      </w:r>
    </w:p>
    <w:p w14:paraId="1D20F304">
      <w:pPr>
        <w:widowControl/>
        <w:spacing w:line="58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（一）评价结论</w:t>
      </w:r>
    </w:p>
    <w:p w14:paraId="0AEE4DA3">
      <w:pPr>
        <w:widowControl/>
        <w:spacing w:line="60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项目绩效目标是完成2019年度区级项目下达资金支付工作，按预期完成各对应工作项目，达到正常保障业务运转的基本目标。</w:t>
      </w:r>
    </w:p>
    <w:p w14:paraId="266E8D33">
      <w:pPr>
        <w:widowControl/>
        <w:spacing w:line="58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（二）绩效分析</w:t>
      </w:r>
    </w:p>
    <w:p w14:paraId="3BAE9D3A">
      <w:pPr>
        <w:widowControl/>
        <w:spacing w:line="60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1．市级项目完成情况</w:t>
      </w:r>
    </w:p>
    <w:p w14:paraId="58734036">
      <w:pPr>
        <w:widowControl/>
        <w:spacing w:line="60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市级财政资金全部按照预算下达对应科目完成预算执行，2019年度全面完成项目目标，结余资金0.3万元。</w:t>
      </w:r>
    </w:p>
    <w:p w14:paraId="24AC7049">
      <w:pPr>
        <w:widowControl/>
        <w:spacing w:line="60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2.省级项目完成情况</w:t>
      </w:r>
    </w:p>
    <w:p w14:paraId="3F030B81">
      <w:pPr>
        <w:widowControl/>
        <w:spacing w:line="60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省级财政资金全部按照预算下达对应科目完成预算执行，2019年度全面完成项目目标，无资金结转结余。</w:t>
      </w:r>
    </w:p>
    <w:p w14:paraId="41CAC0FC">
      <w:pPr>
        <w:widowControl/>
        <w:spacing w:line="60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3.其他需要说明的情况</w:t>
      </w:r>
    </w:p>
    <w:p w14:paraId="3C35FBEA">
      <w:pPr>
        <w:widowControl/>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根据《中共攀枝花市西区区委机构编制委员会关于调整区文化广播电视和旅游局所属事业单位机构编制事宜的批复》（</w:t>
      </w:r>
      <w:r>
        <w:rPr>
          <w:rFonts w:ascii="方正仿宋简体" w:hAnsi="方正仿宋简体" w:eastAsia="方正仿宋简体" w:cs="方正仿宋简体"/>
          <w:color w:val="000000"/>
          <w:kern w:val="0"/>
          <w:sz w:val="34"/>
          <w:szCs w:val="34"/>
        </w:rPr>
        <w:t>攀西委编〔</w:t>
      </w:r>
      <w:r>
        <w:rPr>
          <w:color w:val="000000"/>
          <w:kern w:val="0"/>
          <w:sz w:val="34"/>
          <w:szCs w:val="34"/>
        </w:rPr>
        <w:t>2019</w:t>
      </w:r>
      <w:r>
        <w:rPr>
          <w:rFonts w:hint="eastAsia" w:ascii="方正仿宋简体" w:hAnsi="方正仿宋简体" w:eastAsia="方正仿宋简体" w:cs="方正仿宋简体"/>
          <w:color w:val="000000"/>
          <w:kern w:val="0"/>
          <w:sz w:val="34"/>
          <w:szCs w:val="34"/>
        </w:rPr>
        <w:t>〕</w:t>
      </w:r>
      <w:r>
        <w:rPr>
          <w:color w:val="000000"/>
          <w:kern w:val="0"/>
          <w:sz w:val="34"/>
          <w:szCs w:val="34"/>
        </w:rPr>
        <w:t xml:space="preserve">72 </w:t>
      </w:r>
      <w:r>
        <w:rPr>
          <w:rFonts w:hint="eastAsia" w:ascii="方正仿宋简体" w:hAnsi="方正仿宋简体" w:eastAsia="方正仿宋简体" w:cs="方正仿宋简体"/>
          <w:color w:val="000000"/>
          <w:kern w:val="0"/>
          <w:sz w:val="34"/>
          <w:szCs w:val="34"/>
        </w:rPr>
        <w:t>号</w:t>
      </w:r>
      <w:r>
        <w:rPr>
          <w:rFonts w:hint="eastAsia" w:ascii="仿宋" w:hAnsi="仿宋" w:eastAsia="仿宋" w:cs="宋体"/>
          <w:color w:val="333333"/>
          <w:kern w:val="0"/>
          <w:sz w:val="32"/>
          <w:szCs w:val="32"/>
        </w:rPr>
        <w:t>）文件要求，我单位于2020年4月更名为：攀枝花市西区文化馆（西区文物保护中心）。</w:t>
      </w:r>
    </w:p>
    <w:p w14:paraId="2CFDEFC9">
      <w:pPr>
        <w:widowControl/>
        <w:spacing w:line="580" w:lineRule="atLeast"/>
        <w:ind w:firstLine="64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三、存在主要问题</w:t>
      </w:r>
    </w:p>
    <w:p w14:paraId="58B34E75">
      <w:pPr>
        <w:widowControl/>
        <w:numPr>
          <w:ilvl w:val="0"/>
          <w:numId w:val="6"/>
        </w:numPr>
        <w:ind w:left="0"/>
        <w:jc w:val="left"/>
        <w:rPr>
          <w:rFonts w:ascii="微软雅黑" w:hAnsi="微软雅黑" w:eastAsia="微软雅黑" w:cs="宋体"/>
          <w:color w:val="333333"/>
          <w:kern w:val="0"/>
          <w:sz w:val="23"/>
          <w:szCs w:val="23"/>
        </w:rPr>
      </w:pPr>
      <w:r>
        <w:rPr>
          <w:rFonts w:hint="eastAsia" w:ascii="仿宋" w:hAnsi="仿宋" w:eastAsia="仿宋" w:cs="宋体"/>
          <w:color w:val="333333"/>
          <w:kern w:val="0"/>
          <w:sz w:val="32"/>
          <w:szCs w:val="32"/>
        </w:rPr>
        <w:t>主要是项目经费下达不能完全保障业务支出。</w:t>
      </w:r>
    </w:p>
    <w:p w14:paraId="6964520B">
      <w:pPr>
        <w:widowControl/>
        <w:spacing w:line="580" w:lineRule="atLeast"/>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四．下一步措施</w:t>
      </w:r>
    </w:p>
    <w:p w14:paraId="2F3155FD">
      <w:pPr>
        <w:widowControl/>
        <w:spacing w:line="580" w:lineRule="atLeast"/>
        <w:ind w:firstLine="640" w:firstLineChars="200"/>
        <w:jc w:val="left"/>
        <w:rPr>
          <w:rStyle w:val="26"/>
          <w:rFonts w:ascii="微软雅黑" w:hAnsi="微软雅黑" w:eastAsia="微软雅黑" w:cs="宋体"/>
          <w:b w:val="0"/>
          <w:bCs w:val="0"/>
          <w:color w:val="333333"/>
          <w:kern w:val="0"/>
          <w:sz w:val="23"/>
          <w:szCs w:val="23"/>
        </w:rPr>
      </w:pPr>
      <w:r>
        <w:rPr>
          <w:rFonts w:hint="eastAsia" w:ascii="仿宋" w:hAnsi="仿宋" w:eastAsia="仿宋" w:cs="宋体"/>
          <w:color w:val="333333"/>
          <w:kern w:val="0"/>
          <w:sz w:val="32"/>
          <w:szCs w:val="32"/>
        </w:rPr>
        <w:t>严格控制各项支出，提高经费使用效率，保障业务目标的顺利完成，达到保稳定、保运转的工作目标。</w:t>
      </w:r>
    </w:p>
    <w:p w14:paraId="3AFFE47F">
      <w:pPr>
        <w:spacing w:line="580" w:lineRule="exact"/>
        <w:ind w:firstLine="640"/>
        <w:rPr>
          <w:rFonts w:ascii="仿宋_GB2312" w:hAnsi="仿宋_GB2312" w:eastAsia="仿宋_GB2312" w:cs="仿宋_GB2312"/>
          <w:sz w:val="32"/>
          <w:szCs w:val="32"/>
        </w:rPr>
      </w:pPr>
    </w:p>
    <w:p w14:paraId="13F809AF">
      <w:pPr>
        <w:spacing w:line="580" w:lineRule="exact"/>
        <w:ind w:firstLine="640"/>
        <w:rPr>
          <w:rFonts w:ascii="仿宋_GB2312" w:hAnsi="仿宋_GB2312" w:eastAsia="仿宋_GB2312" w:cs="仿宋_GB2312"/>
          <w:sz w:val="32"/>
          <w:szCs w:val="32"/>
        </w:rPr>
      </w:pPr>
    </w:p>
    <w:p w14:paraId="0AAE45C2">
      <w:pPr>
        <w:widowControl/>
        <w:jc w:val="left"/>
        <w:rPr>
          <w:rStyle w:val="26"/>
          <w:rFonts w:ascii="黑体" w:hAnsi="黑体" w:eastAsia="黑体"/>
          <w:b w:val="0"/>
        </w:rPr>
      </w:pPr>
    </w:p>
    <w:p w14:paraId="6BDE63DF">
      <w:pPr>
        <w:widowControl/>
        <w:jc w:val="left"/>
        <w:rPr>
          <w:rStyle w:val="26"/>
          <w:rFonts w:ascii="黑体" w:hAnsi="黑体" w:eastAsia="黑体"/>
          <w:b w:val="0"/>
        </w:rPr>
      </w:pPr>
      <w:r>
        <w:rPr>
          <w:rStyle w:val="26"/>
          <w:rFonts w:ascii="黑体" w:hAnsi="黑体" w:eastAsia="黑体"/>
          <w:b w:val="0"/>
        </w:rPr>
        <w:br w:type="page"/>
      </w:r>
    </w:p>
    <w:p w14:paraId="40C0D0F7">
      <w:pPr>
        <w:spacing w:line="600" w:lineRule="exact"/>
        <w:jc w:val="center"/>
        <w:outlineLvl w:val="0"/>
        <w:rPr>
          <w:rStyle w:val="26"/>
          <w:rFonts w:ascii="黑体" w:hAnsi="黑体" w:eastAsia="黑体"/>
          <w:b w:val="0"/>
        </w:rPr>
      </w:pPr>
    </w:p>
    <w:p w14:paraId="05F4CCB0">
      <w:pPr>
        <w:spacing w:line="600" w:lineRule="exact"/>
        <w:jc w:val="center"/>
        <w:outlineLvl w:val="0"/>
        <w:rPr>
          <w:rStyle w:val="26"/>
          <w:rFonts w:ascii="黑体" w:hAnsi="黑体" w:eastAsia="黑体"/>
          <w:b w:val="0"/>
        </w:rPr>
      </w:pPr>
      <w:bookmarkStart w:id="60"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58"/>
      <w:bookmarkEnd w:id="60"/>
    </w:p>
    <w:p w14:paraId="6804B5ED">
      <w:pPr>
        <w:spacing w:line="600" w:lineRule="exact"/>
        <w:jc w:val="center"/>
        <w:outlineLvl w:val="0"/>
        <w:rPr>
          <w:rFonts w:ascii="仿宋" w:hAnsi="仿宋" w:eastAsia="仿宋"/>
          <w:b/>
          <w:color w:val="000000"/>
          <w:sz w:val="44"/>
          <w:szCs w:val="44"/>
        </w:rPr>
      </w:pPr>
    </w:p>
    <w:p w14:paraId="21D71C60">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61"/>
    </w:p>
    <w:p w14:paraId="5990CDB0">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62"/>
    </w:p>
    <w:p w14:paraId="4C4D5F12">
      <w:pPr>
        <w:pStyle w:val="3"/>
        <w:rPr>
          <w:rFonts w:ascii="仿宋" w:hAnsi="仿宋" w:eastAsia="仿宋"/>
          <w:color w:val="000000"/>
        </w:rPr>
      </w:pPr>
      <w:bookmarkStart w:id="63"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63"/>
    </w:p>
    <w:p w14:paraId="5A580254">
      <w:pPr>
        <w:pStyle w:val="3"/>
        <w:rPr>
          <w:rFonts w:ascii="仿宋" w:hAnsi="仿宋" w:eastAsia="仿宋"/>
          <w:b w:val="0"/>
          <w:color w:val="000000"/>
        </w:rPr>
      </w:pPr>
      <w:bookmarkStart w:id="64"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4"/>
    </w:p>
    <w:p w14:paraId="5B65CAEF">
      <w:pPr>
        <w:pStyle w:val="3"/>
        <w:rPr>
          <w:rStyle w:val="27"/>
          <w:rFonts w:ascii="仿宋" w:hAnsi="仿宋" w:eastAsia="仿宋"/>
          <w:b w:val="0"/>
          <w:bCs w:val="0"/>
        </w:rPr>
      </w:pPr>
      <w:bookmarkStart w:id="65"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65"/>
      <w:bookmarkStart w:id="66" w:name="_Toc15396624"/>
    </w:p>
    <w:p w14:paraId="388A2977">
      <w:pPr>
        <w:pStyle w:val="3"/>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6"/>
    </w:p>
    <w:p w14:paraId="3FBDE815">
      <w:pPr>
        <w:pStyle w:val="3"/>
        <w:rPr>
          <w:rFonts w:ascii="仿宋" w:hAnsi="仿宋" w:eastAsia="仿宋"/>
          <w:color w:val="000000"/>
        </w:rPr>
      </w:pPr>
      <w:bookmarkStart w:id="67"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7"/>
    </w:p>
    <w:p w14:paraId="6ECB18DC">
      <w:pPr>
        <w:pStyle w:val="3"/>
        <w:rPr>
          <w:rFonts w:ascii="仿宋" w:hAnsi="仿宋" w:eastAsia="仿宋"/>
          <w:color w:val="000000"/>
        </w:rPr>
      </w:pPr>
      <w:bookmarkStart w:id="68"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8"/>
    </w:p>
    <w:p w14:paraId="1A4059A5">
      <w:pPr>
        <w:pStyle w:val="3"/>
        <w:rPr>
          <w:rFonts w:ascii="仿宋" w:hAnsi="仿宋" w:eastAsia="仿宋"/>
          <w:color w:val="000000"/>
        </w:rPr>
      </w:pPr>
      <w:bookmarkStart w:id="69"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9"/>
    </w:p>
    <w:p w14:paraId="70EA5643">
      <w:pPr>
        <w:pStyle w:val="3"/>
        <w:rPr>
          <w:rFonts w:ascii="仿宋" w:hAnsi="仿宋" w:eastAsia="仿宋"/>
          <w:color w:val="000000"/>
        </w:rPr>
      </w:pPr>
      <w:bookmarkStart w:id="70"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70"/>
    </w:p>
    <w:p w14:paraId="58EEAA21">
      <w:pPr>
        <w:pStyle w:val="3"/>
        <w:rPr>
          <w:rFonts w:ascii="仿宋" w:hAnsi="仿宋" w:eastAsia="仿宋"/>
          <w:color w:val="000000"/>
        </w:rPr>
      </w:pPr>
      <w:bookmarkStart w:id="71"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71"/>
    </w:p>
    <w:p w14:paraId="0A7E1C47">
      <w:pPr>
        <w:pStyle w:val="3"/>
        <w:rPr>
          <w:rFonts w:ascii="仿宋" w:hAnsi="仿宋" w:eastAsia="仿宋"/>
          <w:color w:val="000000"/>
        </w:rPr>
      </w:pPr>
      <w:bookmarkStart w:id="72"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72"/>
    </w:p>
    <w:p w14:paraId="0CFF954F">
      <w:pPr>
        <w:pStyle w:val="3"/>
        <w:rPr>
          <w:rFonts w:ascii="仿宋" w:hAnsi="仿宋" w:eastAsia="仿宋"/>
          <w:color w:val="000000" w:themeColor="text1"/>
        </w:rPr>
      </w:pPr>
      <w:bookmarkStart w:id="73"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84CE741">
        <w:pPr>
          <w:pStyle w:val="9"/>
          <w:jc w:val="center"/>
        </w:pPr>
        <w:r>
          <w:fldChar w:fldCharType="begin"/>
        </w:r>
        <w:r>
          <w:instrText xml:space="preserve">PAGE   \* MERGEFORMAT</w:instrText>
        </w:r>
        <w:r>
          <w:fldChar w:fldCharType="separate"/>
        </w:r>
        <w:r>
          <w:rPr>
            <w:lang w:val="zh-CN"/>
          </w:rPr>
          <w:t>2</w:t>
        </w:r>
        <w:r>
          <w:fldChar w:fldCharType="end"/>
        </w:r>
      </w:p>
    </w:sdtContent>
  </w:sdt>
  <w:p w14:paraId="6822CA7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689A8">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07D67AC"/>
    <w:multiLevelType w:val="singleLevel"/>
    <w:tmpl w:val="107D67AC"/>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4411197"/>
    <w:multiLevelType w:val="multilevel"/>
    <w:tmpl w:val="24411197"/>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C57BC"/>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6317F"/>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1743F"/>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A0180"/>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6013"/>
    <w:rsid w:val="00D51276"/>
    <w:rsid w:val="00D7035F"/>
    <w:rsid w:val="00DA634F"/>
    <w:rsid w:val="00DA65AC"/>
    <w:rsid w:val="00DB1913"/>
    <w:rsid w:val="00DB5F37"/>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10C055FF"/>
    <w:rsid w:val="16BB723D"/>
    <w:rsid w:val="240371BF"/>
    <w:rsid w:val="26B36686"/>
    <w:rsid w:val="29FD04D3"/>
    <w:rsid w:val="319F7F4E"/>
    <w:rsid w:val="3CC819F9"/>
    <w:rsid w:val="4ECE2238"/>
    <w:rsid w:val="520323EE"/>
    <w:rsid w:val="72734D90"/>
    <w:rsid w:val="7B640A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qFormat/>
    <w:uiPriority w:val="99"/>
    <w:rPr>
      <w:rFonts w:ascii="宋体" w:hAnsi="Courier New" w:cs="宋体"/>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2"/>
    <w:qFormat/>
    <w:uiPriority w:val="9"/>
    <w:rPr>
      <w:rFonts w:ascii="Times New Roman" w:hAnsi="Times New Roman"/>
      <w:b/>
      <w:bCs/>
      <w:kern w:val="44"/>
      <w:sz w:val="44"/>
      <w:szCs w:val="44"/>
    </w:rPr>
  </w:style>
  <w:style w:type="character" w:customStyle="1" w:styleId="27">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4"/>
    <w:qFormat/>
    <w:uiPriority w:val="9"/>
    <w:rPr>
      <w:rFonts w:ascii="Times New Roman" w:hAnsi="Times New Roman"/>
      <w:b/>
      <w:bCs/>
      <w:kern w:val="2"/>
      <w:sz w:val="32"/>
      <w:szCs w:val="32"/>
    </w:rPr>
  </w:style>
  <w:style w:type="paragraph" w:customStyle="1" w:styleId="3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82DE0-A665-441A-B2E1-A74EA9D161D3}">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3191</Words>
  <Characters>3322</Characters>
  <Lines>93</Lines>
  <Paragraphs>26</Paragraphs>
  <TotalTime>11</TotalTime>
  <ScaleCrop>false</ScaleCrop>
  <LinksUpToDate>false</LinksUpToDate>
  <CharactersWithSpaces>3323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2020-11-07T06:49:00Z</dcterms:created>
  <dc:creator>曹颖</dc:creator>
  <cp:lastModifiedBy>王春苗（收发文）</cp:lastModifiedBy>
  <cp:lastPrinted>2020-11-23T07:42:00Z</cp:lastPrinted>
  <dcterms:modified xsi:type="dcterms:W3CDTF">2026-04-29T02:16:02Z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eyJoZGlkIjoiMmU3NGRjMDMzZTE4YTgwYzU2OTZjMWFhNzRhMjcxZWYiLCJ1c2VySWQiOiI1NDM5ODY3NDgifQ==</vt:lpwstr>
  </property>
  <property fmtid="{D5CDD505-2E9C-101B-9397-08002B2CF9AE}" pid="4" name="ICV">
    <vt:lpwstr>30B779E3414A4D52B9870BB7CB42675C_12</vt:lpwstr>
  </property>
</Properties>
</file>