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A86F" w14:textId="77777777" w:rsidR="00AF4878" w:rsidRDefault="00AF4878" w:rsidP="00AF4878">
      <w:pPr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附表：评分汇总表</w:t>
      </w:r>
    </w:p>
    <w:tbl>
      <w:tblPr>
        <w:tblpPr w:leftFromText="180" w:rightFromText="180" w:vertAnchor="text" w:horzAnchor="page" w:tblpXSpec="center" w:tblpY="90"/>
        <w:tblOverlap w:val="never"/>
        <w:tblW w:w="862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8F8F8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440"/>
        <w:gridCol w:w="944"/>
        <w:gridCol w:w="944"/>
        <w:gridCol w:w="944"/>
        <w:gridCol w:w="944"/>
        <w:gridCol w:w="944"/>
        <w:gridCol w:w="944"/>
        <w:gridCol w:w="945"/>
      </w:tblGrid>
      <w:tr w:rsidR="00AF4878" w14:paraId="7D3DEC39" w14:textId="77777777" w:rsidTr="00792578">
        <w:trPr>
          <w:trHeight w:val="1140"/>
          <w:jc w:val="center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7A33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C221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比选单位</w:t>
            </w:r>
          </w:p>
          <w:p w14:paraId="068C5065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名称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F574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报价平均分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36EA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企业核心资质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平均分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6554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项目团队配置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平均分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3BCF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类似项目业绩平均分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2415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项目工作方案平均分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EFBA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总分</w:t>
            </w:r>
          </w:p>
          <w:p w14:paraId="62A091F4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平均分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203F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排名</w:t>
            </w:r>
          </w:p>
        </w:tc>
      </w:tr>
      <w:tr w:rsidR="00AF4878" w14:paraId="1603DED9" w14:textId="77777777" w:rsidTr="00792578">
        <w:trPr>
          <w:trHeight w:val="765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30A8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70E0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四川省天</w:t>
            </w:r>
            <w:proofErr w:type="gramStart"/>
            <w:r>
              <w:rPr>
                <w:rFonts w:ascii="Times New Roman" w:eastAsia="方正仿宋_GBK" w:hAnsi="Times New Roman" w:cs="Times New Roman"/>
                <w:szCs w:val="21"/>
              </w:rPr>
              <w:t>晟</w:t>
            </w:r>
            <w:proofErr w:type="gramEnd"/>
            <w:r>
              <w:rPr>
                <w:rFonts w:ascii="Times New Roman" w:eastAsia="方正仿宋_GBK" w:hAnsi="Times New Roman" w:cs="Times New Roman"/>
                <w:szCs w:val="21"/>
              </w:rPr>
              <w:t>源环保股份有限公司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2508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7.56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6DB6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B5BC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C63E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18.00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DCF0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22.00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C7AA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2.65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1B4DB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</w:p>
        </w:tc>
      </w:tr>
      <w:tr w:rsidR="00AF4878" w14:paraId="13850191" w14:textId="77777777" w:rsidTr="00792578">
        <w:trPr>
          <w:trHeight w:val="765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E188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E8CF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四川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szCs w:val="21"/>
              </w:rPr>
              <w:t>鸿进达卫生</w:t>
            </w:r>
            <w:proofErr w:type="gramEnd"/>
            <w:r>
              <w:rPr>
                <w:rFonts w:ascii="Times New Roman" w:eastAsia="方正仿宋_GBK" w:hAnsi="Times New Roman" w:cs="Times New Roman" w:hint="eastAsia"/>
                <w:szCs w:val="21"/>
              </w:rPr>
              <w:t>技术服务有限公司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3534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18.57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C3DD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C30F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12.33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051E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12.00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83499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12.67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D695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65.57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D57C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</w:p>
        </w:tc>
      </w:tr>
      <w:tr w:rsidR="00AF4878" w14:paraId="070B7DD1" w14:textId="77777777" w:rsidTr="00792578">
        <w:trPr>
          <w:trHeight w:val="765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D38A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A5B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四川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攀测环保科技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有限公司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2D66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81D0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5.00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E7A5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5920A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20.00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4F18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18.33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0DCE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65.33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799D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</w:p>
        </w:tc>
      </w:tr>
      <w:tr w:rsidR="00AF4878" w14:paraId="2BFBDDE1" w14:textId="77777777" w:rsidTr="00792578">
        <w:trPr>
          <w:trHeight w:val="765"/>
          <w:jc w:val="center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5F1D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D179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成都翌达环境保护检测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有限公司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E50C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16.53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F23F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10.00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4284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11.00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7D72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0.00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60CD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18.33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B389E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55.86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DC50" w14:textId="77777777" w:rsidR="00AF4878" w:rsidRDefault="00AF4878" w:rsidP="00792578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</w:p>
        </w:tc>
      </w:tr>
    </w:tbl>
    <w:p w14:paraId="787BBB1B" w14:textId="77777777" w:rsidR="00AF4878" w:rsidRDefault="00AF4878" w:rsidP="00AF4878">
      <w:pPr>
        <w:rPr>
          <w:rFonts w:ascii="Times New Roman" w:hAnsi="Times New Roman" w:cs="Times New Roman"/>
        </w:rPr>
      </w:pPr>
    </w:p>
    <w:p w14:paraId="610A5AE2" w14:textId="77777777" w:rsidR="004C696E" w:rsidRDefault="004C696E"/>
    <w:sectPr w:rsidR="004C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A758" w14:textId="77777777" w:rsidR="00BA7D0C" w:rsidRDefault="00BA7D0C" w:rsidP="00AF4878">
      <w:r>
        <w:separator/>
      </w:r>
    </w:p>
  </w:endnote>
  <w:endnote w:type="continuationSeparator" w:id="0">
    <w:p w14:paraId="386F5194" w14:textId="77777777" w:rsidR="00BA7D0C" w:rsidRDefault="00BA7D0C" w:rsidP="00AF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FB0E7" w14:textId="77777777" w:rsidR="00BA7D0C" w:rsidRDefault="00BA7D0C" w:rsidP="00AF4878">
      <w:r>
        <w:separator/>
      </w:r>
    </w:p>
  </w:footnote>
  <w:footnote w:type="continuationSeparator" w:id="0">
    <w:p w14:paraId="4C810AF0" w14:textId="77777777" w:rsidR="00BA7D0C" w:rsidRDefault="00BA7D0C" w:rsidP="00AF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6E"/>
    <w:rsid w:val="004C696E"/>
    <w:rsid w:val="00AF4878"/>
    <w:rsid w:val="00BA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439A5-4DDD-49DA-8FF3-E9286B15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柏灵</dc:creator>
  <cp:keywords/>
  <dc:description/>
  <cp:lastModifiedBy>柏灵</cp:lastModifiedBy>
  <cp:revision>2</cp:revision>
  <dcterms:created xsi:type="dcterms:W3CDTF">2026-03-09T04:44:00Z</dcterms:created>
  <dcterms:modified xsi:type="dcterms:W3CDTF">2026-03-09T04:44:00Z</dcterms:modified>
</cp:coreProperties>
</file>