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C4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4CA3D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45877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攀枝花市西区2025-2026年度义务教育教学质量监测试卷印刷服务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报价单</w:t>
      </w:r>
    </w:p>
    <w:p w14:paraId="12D969BF">
      <w:pP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　　</w:t>
      </w:r>
    </w:p>
    <w:p w14:paraId="65217D95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lang w:val="en-US" w:eastAsia="zh-CN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供应商名称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统一社会信用代码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联系人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电话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电子邮箱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</w:p>
    <w:p w14:paraId="5A03B9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Style w:val="10"/>
          <w:rFonts w:hint="default" w:ascii="Times New Roman" w:hAnsi="Times New Roman" w:eastAsia="方正黑体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报价明细表</w:t>
      </w:r>
    </w:p>
    <w:tbl>
      <w:tblPr>
        <w:tblStyle w:val="8"/>
        <w:tblW w:w="9399" w:type="dxa"/>
        <w:tblInd w:w="15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604"/>
        <w:gridCol w:w="1073"/>
        <w:gridCol w:w="1264"/>
        <w:gridCol w:w="1238"/>
        <w:gridCol w:w="1112"/>
        <w:gridCol w:w="1112"/>
      </w:tblGrid>
      <w:tr w14:paraId="0037B81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8B0C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6E21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技术参数、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服务规范及要求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4EC5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数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量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4D21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印刷单价最高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限价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：元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/份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996B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印刷单价报价：元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/份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6002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1D66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备注</w:t>
            </w:r>
          </w:p>
          <w:p w14:paraId="55F56A1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下浮率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420FB1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598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试卷</w:t>
            </w:r>
          </w:p>
        </w:tc>
        <w:tc>
          <w:tcPr>
            <w:tcW w:w="2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8F10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7"/>
                <w:lang w:val="en-US" w:eastAsia="zh-CN"/>
              </w:rPr>
              <w:t>8K（</w:t>
            </w:r>
            <w:r>
              <w:rPr>
                <w:rFonts w:hint="default" w:ascii="Times New Roman" w:hAnsi="Times New Roman" w:eastAsia="宋体" w:cs="Times New Roman"/>
                <w:sz w:val="27"/>
              </w:rPr>
              <w:t>3</w:t>
            </w:r>
            <w:r>
              <w:rPr>
                <w:rFonts w:hint="default" w:ascii="Times New Roman" w:hAnsi="Times New Roman" w:cs="Times New Roman"/>
                <w:sz w:val="27"/>
                <w:lang w:val="en-US" w:eastAsia="zh-CN"/>
              </w:rPr>
              <w:t>68</w:t>
            </w:r>
            <w:r>
              <w:rPr>
                <w:rFonts w:hint="default" w:ascii="Times New Roman" w:hAnsi="Times New Roman" w:eastAsia="宋体" w:cs="Times New Roman"/>
                <w:sz w:val="27"/>
              </w:rPr>
              <w:t>mm*2</w:t>
            </w:r>
            <w:r>
              <w:rPr>
                <w:rFonts w:hint="default" w:ascii="Times New Roman" w:hAnsi="Times New Roman" w:cs="Times New Roman"/>
                <w:sz w:val="27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7"/>
              </w:rPr>
              <w:t>0mm</w:t>
            </w:r>
            <w:r>
              <w:rPr>
                <w:rFonts w:hint="eastAsia" w:ascii="Times New Roman" w:hAnsi="Times New Roman" w:cs="Times New Roman"/>
                <w:sz w:val="27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0g原浆，本色，双胶纸，双面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黑白印刷，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大袋按30份一袋，小袋按5份一袋分别装袋。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3FD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113000</w:t>
            </w:r>
          </w:p>
        </w:tc>
        <w:tc>
          <w:tcPr>
            <w:tcW w:w="12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C1E3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5E91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FE7C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493D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FD953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6B86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答题卡</w:t>
            </w:r>
          </w:p>
        </w:tc>
        <w:tc>
          <w:tcPr>
            <w:tcW w:w="2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00F0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A3（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420</w:t>
            </w:r>
            <w:r>
              <w:rPr>
                <w:rFonts w:hint="default" w:ascii="Times New Roman" w:hAnsi="Times New Roman" w:eastAsia="宋体" w:cs="Times New Roman"/>
                <w:sz w:val="27"/>
              </w:rPr>
              <w:t>mm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*29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mm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0g高白，双胶纸，双面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黑白印刷，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大袋按30份一袋，小袋按5份一袋分别装袋。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61F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46000</w:t>
            </w:r>
          </w:p>
        </w:tc>
        <w:tc>
          <w:tcPr>
            <w:tcW w:w="12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01F1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2480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530C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3334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82862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</w:trPr>
        <w:tc>
          <w:tcPr>
            <w:tcW w:w="717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B21C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总报价（合计报价总额）（元）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3338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05C8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7B44170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二、报价说明</w:t>
      </w:r>
    </w:p>
    <w:p w14:paraId="15D1E07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1.本数量为暂定数量，最终以实际印刷数量据实结算。数量中的每个印刷类别包含不同年级及学科的数量，每次印刷时每个年级每个学科的印刷数量为1000人左右。</w:t>
      </w:r>
    </w:p>
    <w:p w14:paraId="732784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2.本项目报价为下浮率报价，所有分项单价报价在“单价最高限价”基础上同比例下浮报价，即所有分项单价报价的下浮率须一致，计算公式：分项单价报价=单价最高限价×（1-下浮率）。</w:t>
      </w:r>
    </w:p>
    <w:p w14:paraId="2AEC83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3.投标报价为所投项目的最终报价。所有报价均包括排版、纸张、油墨、印刷、封条、校对、试卷袋、包装、运输卸货到指定地点、保险费、税金、售后服务费等一切费用，采购人不再另外支付其他费用。</w:t>
      </w:r>
    </w:p>
    <w:p w14:paraId="303BA51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4.供应商需按实际分项填写，报价超过单价上限、总价上限或未加盖公章的，视为无效报价。</w:t>
      </w:r>
    </w:p>
    <w:p w14:paraId="1B23E8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5.供应商打印填写并加盖公章后密封递交。</w:t>
      </w:r>
    </w:p>
    <w:p w14:paraId="788652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7F028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16175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4C53A839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供应商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盖章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</w:p>
    <w:p w14:paraId="7B5BE630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法定代表人签字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</w:p>
    <w:p w14:paraId="49D67A5C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0" w:firstLineChars="8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0D0D0D"/>
          <w:spacing w:val="0"/>
          <w:sz w:val="28"/>
          <w:szCs w:val="28"/>
          <w:shd w:val="clear" w:color="auto" w:fill="FFFFFF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日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期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D0D0D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</w:p>
    <w:p w14:paraId="66B74AEB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97F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E1AC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E1AC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9358B"/>
    <w:rsid w:val="03575C46"/>
    <w:rsid w:val="0E89358B"/>
    <w:rsid w:val="137B3568"/>
    <w:rsid w:val="13DB5ED9"/>
    <w:rsid w:val="17135A05"/>
    <w:rsid w:val="1C742B23"/>
    <w:rsid w:val="232C746E"/>
    <w:rsid w:val="28B5574D"/>
    <w:rsid w:val="2A6A348B"/>
    <w:rsid w:val="2C892BD3"/>
    <w:rsid w:val="2D4E3EA7"/>
    <w:rsid w:val="33960CE2"/>
    <w:rsid w:val="413166E2"/>
    <w:rsid w:val="417F4918"/>
    <w:rsid w:val="456E3920"/>
    <w:rsid w:val="45701CAF"/>
    <w:rsid w:val="49457279"/>
    <w:rsid w:val="4CA339ED"/>
    <w:rsid w:val="55807CEC"/>
    <w:rsid w:val="55B856D8"/>
    <w:rsid w:val="5C0F0D95"/>
    <w:rsid w:val="5D09362D"/>
    <w:rsid w:val="5D2E44D2"/>
    <w:rsid w:val="5FCE440A"/>
    <w:rsid w:val="60CC2038"/>
    <w:rsid w:val="614B7400"/>
    <w:rsid w:val="61E6172C"/>
    <w:rsid w:val="62AB42EB"/>
    <w:rsid w:val="6586602C"/>
    <w:rsid w:val="65BD4533"/>
    <w:rsid w:val="6DBE71AC"/>
    <w:rsid w:val="74777AE8"/>
    <w:rsid w:val="75F36381"/>
    <w:rsid w:val="7A1545F8"/>
    <w:rsid w:val="7B294867"/>
    <w:rsid w:val="7CC4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04599a76-25c4-4cc9-b1fe-69bebc0564cf</errorID>
      <errorWord>（</errorWord>
      <group>L1_Punc</group>
      <groupName>标点问题</groupName>
      <ability>L2_Punc</ability>
      <abilityName>标点符号检查</abilityName>
      <candidateList/>
      <explain/>
      <paraID>41FD65E1</paraID>
      <start>30</start>
      <end>31</end>
      <status>unmodified</status>
      <modifiedWord/>
      <trackRevisions>false</trackRevisions>
    </reviewItem>
    <reviewItem>
      <errorID>920a80ea-2509-402a-8b0f-95e075b43006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3F840FA4</paraID>
      <start>51</start>
      <end>52</end>
      <status>modified</status>
      <modifiedWord>作</modifiedWord>
      <trackRevisions>false</trackRevisions>
    </reviewItem>
    <reviewItem>
      <errorID>eae1a5a2-80e5-4f72-b6dc-10cd81dbe159</errorID>
      <errorWord>成交</errorWord>
      <group>L1_Word</group>
      <groupName>字词问题</groupName>
      <ability>L2_Typo</ability>
      <abilityName>字词错误</abilityName>
      <candidateList>
        <item>呈交</item>
      </candidateList>
      <explain/>
      <paraID>37C8DA16</paraID>
      <start>145</start>
      <end>147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4f46d-3d2c-48f8-b851-a26fe18cf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5176</Words>
  <Characters>5593</Characters>
  <Lines>0</Lines>
  <Paragraphs>0</Paragraphs>
  <TotalTime>111</TotalTime>
  <ScaleCrop>false</ScaleCrop>
  <LinksUpToDate>false</LinksUpToDate>
  <CharactersWithSpaces>5654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2025-11-21T08:22:00Z</dcterms:created>
  <dc:creator>岳阳</dc:creator>
  <cp:lastModifiedBy>岳阳</cp:lastModifiedBy>
  <cp:lastPrinted>2025-12-01T03:43:00Z</cp:lastPrinted>
  <dcterms:modified xsi:type="dcterms:W3CDTF">2025-12-01T07:03:59Z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624F2E726CDF4BEEAC436F76B50979D3_13</vt:lpwstr>
  </property>
  <property fmtid="{D5CDD505-2E9C-101B-9397-08002B2CF9AE}" pid="4" name="KSOTemplateDocerSaveRecord">
    <vt:lpwstr>eyJoZGlkIjoiZTljYTlkNTYxMWFhNzExZWI3OTMzMjQyMjRkM2ZmMzMiLCJ1c2VySWQiOiIyODkyNTg5NDMifQ==</vt:lpwstr>
  </property>
</Properties>
</file>