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6C67">
      <w:pPr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1</w:t>
      </w:r>
      <w:bookmarkStart w:id="0" w:name="_GoBack"/>
      <w:bookmarkEnd w:id="0"/>
    </w:p>
    <w:p w14:paraId="67E6C3C6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53" w:lineRule="auto"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部门预算绩效自评打分表</w:t>
      </w:r>
    </w:p>
    <w:tbl>
      <w:tblPr>
        <w:tblStyle w:val="12"/>
        <w:tblW w:w="10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2"/>
        <w:gridCol w:w="1665"/>
        <w:gridCol w:w="720"/>
        <w:gridCol w:w="4734"/>
        <w:gridCol w:w="756"/>
        <w:gridCol w:w="478"/>
      </w:tblGrid>
      <w:tr w14:paraId="6A99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4F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绩效评价指标指标分值</w:t>
            </w: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2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指标解释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5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自评得分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C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2D77819"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B5FB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C3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0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E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29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E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1DE0EF4A"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总体绩效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（65分）</w:t>
            </w:r>
          </w:p>
          <w:p w14:paraId="346303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3B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履职效能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95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履职效果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1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B2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部门整体绩效目标中选定3-5个核心职能目标，反映该项职能目标完成效果情况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F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67D6540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6D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D4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预算管理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（25分）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7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预算编制质量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23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3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部门是否严格按要求编制年初部门预算，年初预算编制的科学性和准确性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8E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6B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6F16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4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B3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36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单位收入统筹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0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22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部门统筹自有收入程度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E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38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352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E9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15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39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支出执行进度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C8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部门1至6月、1至10月预算执行情况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62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F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5066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9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E0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62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预算年终结余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1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3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部门整体年终预算结余情况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0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9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452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7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EC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0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严控一般性支出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6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33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部门严控“三公”经费、会议、培训、差旅、办节办展、办公设备购置、信息网络及软件购置更新、课题经费等8项一般性支出情况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3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4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9E33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8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D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7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3D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D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部门财务管理制度建立情况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12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90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F1A0480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44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0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4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财务岗位设置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1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D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部门财务岗位设置是否符合相关财务管理制度要求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D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B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CE9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AC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CB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F4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资金使用规范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E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27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部门资金使用是否符合相关财务管理制度规定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F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8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4FE33B2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70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C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资产管理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（9分）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B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人均资产变化率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3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68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部门人均资产变化情况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93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0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E76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C3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F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1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资产利用率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0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3F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部门资产超最低使用年限情况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B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B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B378405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3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70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A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资产盘活率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2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4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部门闲置一年以上的资产盘活情况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F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30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ECC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D9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67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采购管理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（6分）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91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支持中小企业发展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19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F3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部门是否严格执行政府采购促进中小企业发展相关管理办法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B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CD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32C464F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B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52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8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采购执行率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FE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F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部门政府采购项目资金支付比例情况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30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9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7712357">
        <w:trPr>
          <w:trHeight w:val="23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9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项目绩效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（35分）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C9B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项目决策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1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决策程序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75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42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部门预算项目设立是否按规定履行评估论证、申报程序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7A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04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5F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8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254A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1B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目标设置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C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7D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部门预算项目绩效目标与计划期内的任务量、预算安排的资金量匹配情况，绩效目标设置是否科学合理、规范完整、量化细化、预算匹配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E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FF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6E45E2E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C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FAF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5D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项目入库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07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D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部门预算项目是否在规定时间完成项目入库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42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FD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76D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7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11D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项目执行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E8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执行同向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32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D6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部门预算项目实际列支内容是否与绩效目标设置方向相符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B8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B09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5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70BA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E78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项目调整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19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部门预算项目是否采取对应调整措施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AC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63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3AF39C5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5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708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6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执行结果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5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9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部门预算项目预算执行情况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FF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A5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968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56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F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目标实现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（11分）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69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92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E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部门预算项目绩效目标数量指标完成情况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B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3.5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8C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627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8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BE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2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目标偏离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0E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B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部门预算项目绩效目标数量指标实现程度与预期目标的偏离情况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B6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E4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ED9E294">
        <w:trPr>
          <w:trHeight w:val="23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E7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2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7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实现效果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F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F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部门预算项目绩效目标效益指标实施效果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41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D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8B5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4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扣分项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E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被评价部门配合度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9D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5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被评价对象工作配合情况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D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F4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53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93B2C71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MT Extra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8DD3" w:csb1="748155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A6F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571B">
                          <w:pPr>
                            <w:pStyle w:val="8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5C4301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7571B">
                    <w:pPr>
                      <w:pStyle w:val="8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5C4301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Y2Q1ZDUyYTdiNDE3MDk2YWViMDU0NTQzNjUzZG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BFB3FBC"/>
    <w:rsid w:val="0DC31556"/>
    <w:rsid w:val="1A3D6143"/>
    <w:rsid w:val="1C013801"/>
    <w:rsid w:val="1DFD8D3B"/>
    <w:rsid w:val="1FB79DC9"/>
    <w:rsid w:val="1FBFC3F2"/>
    <w:rsid w:val="1FFFE033"/>
    <w:rsid w:val="27F352A6"/>
    <w:rsid w:val="29560A0A"/>
    <w:rsid w:val="2D527252"/>
    <w:rsid w:val="2DDC1740"/>
    <w:rsid w:val="2EAE55F2"/>
    <w:rsid w:val="2EDF4302"/>
    <w:rsid w:val="2EFE1A04"/>
    <w:rsid w:val="2F7FBD6B"/>
    <w:rsid w:val="2FFF3854"/>
    <w:rsid w:val="35BBF80F"/>
    <w:rsid w:val="3B0B3937"/>
    <w:rsid w:val="3B736F08"/>
    <w:rsid w:val="3BE3D531"/>
    <w:rsid w:val="3D431A40"/>
    <w:rsid w:val="3D9F336A"/>
    <w:rsid w:val="3EFF42CA"/>
    <w:rsid w:val="3F6FCA38"/>
    <w:rsid w:val="3FD5AF3D"/>
    <w:rsid w:val="3FFED8BE"/>
    <w:rsid w:val="3FFF43BB"/>
    <w:rsid w:val="3FFFFC14"/>
    <w:rsid w:val="433DCF8E"/>
    <w:rsid w:val="45FF973D"/>
    <w:rsid w:val="47550EBA"/>
    <w:rsid w:val="4BF7E09D"/>
    <w:rsid w:val="53BB74FC"/>
    <w:rsid w:val="55FDDF92"/>
    <w:rsid w:val="55FFBC03"/>
    <w:rsid w:val="56CDA72E"/>
    <w:rsid w:val="576F5916"/>
    <w:rsid w:val="577FDAE2"/>
    <w:rsid w:val="57FBE2C7"/>
    <w:rsid w:val="57FFCE81"/>
    <w:rsid w:val="58526AFF"/>
    <w:rsid w:val="5B335734"/>
    <w:rsid w:val="5B7F322F"/>
    <w:rsid w:val="5BCAB023"/>
    <w:rsid w:val="5BEACB58"/>
    <w:rsid w:val="5D8649C7"/>
    <w:rsid w:val="5DDA9B94"/>
    <w:rsid w:val="5EAB810D"/>
    <w:rsid w:val="5EAF6DE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5FFFA32C"/>
    <w:rsid w:val="63DBAF21"/>
    <w:rsid w:val="6636451A"/>
    <w:rsid w:val="67DE80AA"/>
    <w:rsid w:val="697E3B47"/>
    <w:rsid w:val="69BF132E"/>
    <w:rsid w:val="6B7F84D8"/>
    <w:rsid w:val="6BFEE5F3"/>
    <w:rsid w:val="6CAFF34E"/>
    <w:rsid w:val="6CFFCF4F"/>
    <w:rsid w:val="6DDF0EC5"/>
    <w:rsid w:val="6DFFF8B6"/>
    <w:rsid w:val="6E9FE641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5EF0FBA"/>
    <w:rsid w:val="7607C293"/>
    <w:rsid w:val="76793C4E"/>
    <w:rsid w:val="767B0EE7"/>
    <w:rsid w:val="76DF783A"/>
    <w:rsid w:val="76DFA4E8"/>
    <w:rsid w:val="778720BD"/>
    <w:rsid w:val="77A7D615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D949BD"/>
    <w:rsid w:val="7BF7F9C6"/>
    <w:rsid w:val="7BFF492D"/>
    <w:rsid w:val="7C631402"/>
    <w:rsid w:val="7C978C63"/>
    <w:rsid w:val="7CA35AD0"/>
    <w:rsid w:val="7CDF8BC3"/>
    <w:rsid w:val="7CEB72A5"/>
    <w:rsid w:val="7D18750B"/>
    <w:rsid w:val="7DDFDC39"/>
    <w:rsid w:val="7DFDEECD"/>
    <w:rsid w:val="7E140770"/>
    <w:rsid w:val="7E5D92FB"/>
    <w:rsid w:val="7E635AE7"/>
    <w:rsid w:val="7EF51D64"/>
    <w:rsid w:val="7EFFF488"/>
    <w:rsid w:val="7F574612"/>
    <w:rsid w:val="7F5F82A5"/>
    <w:rsid w:val="7F69351C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7FFF6DC5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AFFEDE4F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DDC5C7C"/>
    <w:rsid w:val="CEEB8A74"/>
    <w:rsid w:val="D37FB642"/>
    <w:rsid w:val="D7F99798"/>
    <w:rsid w:val="D7FF400C"/>
    <w:rsid w:val="D9DB2628"/>
    <w:rsid w:val="DADF27E1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D6E35D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4FD9E2"/>
    <w:rsid w:val="FF5F9D52"/>
    <w:rsid w:val="FF6474E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4">
    <w:name w:val="Document Map"/>
    <w:basedOn w:val="1"/>
    <w:link w:val="18"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四号正文"/>
    <w:basedOn w:val="1"/>
    <w:link w:val="17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7">
    <w:name w:val="四号正文 Char"/>
    <w:basedOn w:val="14"/>
    <w:link w:val="16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8">
    <w:name w:val="文档结构图 Char"/>
    <w:basedOn w:val="14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19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1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14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3</Pages>
  <Words>2126</Words>
  <Characters>2219</Characters>
  <Lines>18</Lines>
  <Paragraphs>5</Paragraphs>
  <TotalTime>47</TotalTime>
  <ScaleCrop>false</ScaleCrop>
  <LinksUpToDate>false</LinksUpToDate>
  <CharactersWithSpaces>2243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2025-04-02T08:07:00Z</dcterms:created>
  <dc:creator>陈萍</dc:creator>
  <cp:lastModifiedBy>huawei</cp:lastModifiedBy>
  <cp:lastPrinted>2025-05-28T11:22:00Z</cp:lastPrinted>
  <dcterms:modified xsi:type="dcterms:W3CDTF">2025-06-04T16:45:03Z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6870ACA9D2CF47759D45E944F0522C3E_13</vt:lpwstr>
  </property>
</Properties>
</file>