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8" w:lineRule="exact"/>
        <w:jc w:val="both"/>
        <w:rPr>
          <w:rFonts w:eastAsia="黑体"/>
        </w:rPr>
      </w:pPr>
      <w:r>
        <w:rPr>
          <w:rFonts w:eastAsia="黑体"/>
        </w:rPr>
        <w:t>附表</w:t>
      </w:r>
      <w:r>
        <w:rPr>
          <w:rFonts w:eastAsia="黑体" w:hint="eastAsia"/>
        </w:rPr>
        <w:t>1</w:t>
      </w:r>
    </w:p>
    <w:p>
      <w:pPr>
        <w:widowControl/>
        <w:spacing w:line="600" w:lineRule="exact"/>
        <w:jc w:val="center"/>
        <w:textAlignment w:val="center"/>
        <w:rPr>
          <w:rFonts w:ascii="方正小标宋_GBK" w:eastAsia="方正小标宋_GBK" w:cs="方正小标宋_GBK" w:hAnsi="方正小标宋_GBK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cs="方正小标宋_GBK" w:hAnsi="方正小标宋_GBK" w:hint="eastAsia"/>
          <w:b/>
          <w:bCs/>
          <w:color w:val="000000"/>
          <w:kern w:val="0"/>
          <w:sz w:val="44"/>
          <w:szCs w:val="44"/>
        </w:rPr>
        <w:t>部门预算绩效自评打分表</w:t>
      </w:r>
    </w:p>
    <w:tbl>
      <w:tblPr>
        <w:jc w:val="center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62"/>
        <w:gridCol w:w="1665"/>
        <w:gridCol w:w="720"/>
        <w:gridCol w:w="4734"/>
        <w:gridCol w:w="756"/>
        <w:gridCol w:w="478"/>
      </w:tblGrid>
      <w:tr>
        <w:trPr>
          <w:trHeight w:val="23"/>
        </w:trPr>
        <w:tc>
          <w:tcPr>
            <w:tcW w:w="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绩效评价指标指标分值</w:t>
            </w:r>
          </w:p>
        </w:tc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自评得分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</w:rPr>
              <w:t>指标</w:t>
              <w:br/>
              <w:t>分值</w:t>
            </w:r>
          </w:p>
        </w:tc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2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总体绩效</w:t>
              <w:br/>
              <w:t>（65分）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履职效能</w:t>
              <w:br/>
              <w:t>（15分）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履职效果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部门整体绩效目标中选定3</w:t>
            </w:r>
            <w:r>
              <w:rPr>
                <w:rFonts w:eastAsia="方正仿宋_GBK" w:cs="Times New Roman" w:hint="eastAsia"/>
                <w:color w:val="000000"/>
                <w:kern w:val="0"/>
                <w:sz w:val="24"/>
                <w:lang w:eastAsia="zh-CN"/>
              </w:rPr>
              <w:t>—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5个核心职能目标，反映该项职能目标完成效果情况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预算管理</w:t>
              <w:br/>
              <w:t>（25分）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预算编制质量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单位收入统筹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部门统筹自有收入程度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支出执行进度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部门1</w:t>
            </w:r>
            <w:r>
              <w:rPr>
                <w:rFonts w:eastAsia="方正仿宋_GBK" w:cs="Times New Roman" w:hint="eastAsia"/>
                <w:color w:val="auto"/>
                <w:kern w:val="0"/>
                <w:sz w:val="24"/>
                <w:lang w:eastAsia="zh-CN"/>
              </w:rPr>
              <w:t>—</w:t>
            </w: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6月、1</w:t>
            </w:r>
            <w:r>
              <w:rPr>
                <w:rFonts w:eastAsia="方正仿宋_GBK" w:cs="Times New Roman" w:hint="eastAsia"/>
                <w:color w:val="auto"/>
                <w:kern w:val="0"/>
                <w:sz w:val="24"/>
                <w:lang w:eastAsia="zh-CN"/>
              </w:rPr>
              <w:t>—</w:t>
            </w: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10月预算执行情况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预算年终结余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严控一般性支出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财务管理</w:t>
              <w:br/>
              <w:t>（10分）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财务管理制度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财务岗位设置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部门财务岗位设置是否符合</w:t>
            </w:r>
            <w:r>
              <w:rPr>
                <w:rFonts w:eastAsia="方正仿宋_GBK" w:cs="Times New Roman" w:hint="eastAsia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关财务管理制度要求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资金使用规范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部门资金使用是否符合</w:t>
            </w:r>
            <w:r>
              <w:rPr>
                <w:rFonts w:eastAsia="方正仿宋_GBK" w:cs="Times New Roman" w:hint="eastAsia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关财务管理制度规定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资产管理</w:t>
              <w:br/>
              <w:t>（9分）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人均资产变化率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部门人均资产变化情况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资产利用率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资产盘活率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采购管理</w:t>
              <w:br/>
              <w:t>（6分）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支持中小企业发展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部门是否严格执行政府采购促进中小企业发展</w:t>
            </w:r>
            <w:r>
              <w:rPr>
                <w:rFonts w:eastAsia="方正仿宋_GBK" w:cs="Times New Roman" w:hint="eastAsia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关管理办法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采购执行率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项目绩效</w:t>
              <w:br/>
            </w:r>
            <w:r>
              <w:rPr>
                <w:rFonts w:eastAsia="方正黑体_GBK" w:cs="Times New Roman" w:hint="eastAsia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35分）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项目决策</w:t>
              <w:br/>
              <w:t>（12分）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决策程序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目标设置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项目入库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项目执行</w:t>
              <w:br/>
              <w:t>（12分）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执行同向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项目调整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执行结果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auto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黑体_GBK" w:cs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目标实现</w:t>
              <w:br/>
              <w:t>（11分）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目标完成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9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目标偏离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425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实现效果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宋体" w:cs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方正黑体_GBK" w:cs="Times New Roman" w:hAnsi="Times New Roman"/>
                <w:b w:val="0"/>
                <w:bCs/>
                <w:color w:val="000000"/>
                <w:kern w:val="0"/>
                <w:sz w:val="24"/>
              </w:rPr>
              <w:t>扣分项</w:t>
              <w:br/>
              <w:t>（10分）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被评价部门配合度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eastAsia="宋体" w:cs="宋体" w:hAnsi="宋体"/>
                <w:color w:val="000000"/>
                <w:kern w:val="0"/>
                <w:sz w:val="24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5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9796BD1-F9F3-46F4-B577-85029C147B4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778</Characters>
  <Lines>0</Lines>
  <Paragraphs>4</Paragraphs>
  <CharactersWithSpaces>1038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2025-05-30T01:21:06Z</dcterms:created>
  <dcterms:modified xsi:type="dcterms:W3CDTF">2025-05-30T01:21:40Z</dcterms:modified>
</cp:coreProperties>
</file>