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B8386">
      <w:pPr>
        <w:spacing w:line="578"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rPr>
        <w:t>附</w:t>
      </w:r>
      <w:r>
        <w:rPr>
          <w:rFonts w:hint="eastAsia" w:ascii="方正黑体_GBK" w:hAnsi="方正黑体_GBK" w:eastAsia="方正黑体_GBK" w:cs="方正黑体_GBK"/>
          <w:lang w:val="en-US" w:eastAsia="zh-CN"/>
        </w:rPr>
        <w:t>件</w:t>
      </w:r>
      <w:r>
        <w:rPr>
          <w:rFonts w:hint="eastAsia" w:ascii="方正黑体_GBK" w:hAnsi="方正黑体_GBK" w:eastAsia="方正黑体_GBK" w:cs="方正黑体_GBK"/>
        </w:rPr>
        <w:t>2</w:t>
      </w:r>
    </w:p>
    <w:tbl>
      <w:tblPr>
        <w:tblStyle w:val="5"/>
        <w:tblW w:w="10560" w:type="dxa"/>
        <w:jc w:val="center"/>
        <w:tblLayout w:type="fixed"/>
        <w:tblCellMar>
          <w:top w:w="15" w:type="dxa"/>
          <w:left w:w="15" w:type="dxa"/>
          <w:bottom w:w="15" w:type="dxa"/>
          <w:right w:w="15" w:type="dxa"/>
        </w:tblCellMar>
      </w:tblPr>
      <w:tblGrid>
        <w:gridCol w:w="1308"/>
        <w:gridCol w:w="1347"/>
        <w:gridCol w:w="2029"/>
        <w:gridCol w:w="1680"/>
        <w:gridCol w:w="1095"/>
        <w:gridCol w:w="810"/>
        <w:gridCol w:w="990"/>
        <w:gridCol w:w="1301"/>
      </w:tblGrid>
      <w:tr w14:paraId="1D0591EF">
        <w:tblPrEx>
          <w:tblCellMar>
            <w:top w:w="15" w:type="dxa"/>
            <w:left w:w="15" w:type="dxa"/>
            <w:bottom w:w="15" w:type="dxa"/>
            <w:right w:w="15" w:type="dxa"/>
          </w:tblCellMar>
        </w:tblPrEx>
        <w:trPr>
          <w:trHeight w:val="762" w:hRule="exact"/>
          <w:jc w:val="center"/>
        </w:trPr>
        <w:tc>
          <w:tcPr>
            <w:tcW w:w="10560" w:type="dxa"/>
            <w:gridSpan w:val="8"/>
            <w:noWrap w:val="0"/>
            <w:vAlign w:val="center"/>
          </w:tcPr>
          <w:p w14:paraId="086C59BF">
            <w:pPr>
              <w:widowControl/>
              <w:spacing w:line="600" w:lineRule="exact"/>
              <w:jc w:val="center"/>
              <w:textAlignment w:val="center"/>
              <w:rPr>
                <w:rFonts w:eastAsia="黑体"/>
                <w:color w:val="000000"/>
                <w:sz w:val="28"/>
                <w:szCs w:val="28"/>
              </w:rPr>
            </w:pPr>
            <w:r>
              <w:rPr>
                <w:rFonts w:eastAsia="方正小标宋简体"/>
                <w:b/>
                <w:bCs/>
                <w:color w:val="000000"/>
                <w:kern w:val="0"/>
                <w:sz w:val="44"/>
                <w:szCs w:val="44"/>
                <w:lang w:bidi="ar"/>
              </w:rPr>
              <w:t>部门整体绩效目标完成情况自评表</w:t>
            </w:r>
          </w:p>
        </w:tc>
      </w:tr>
      <w:tr w14:paraId="62EF2DDA">
        <w:tblPrEx>
          <w:tblCellMar>
            <w:top w:w="15" w:type="dxa"/>
            <w:left w:w="15" w:type="dxa"/>
            <w:bottom w:w="15" w:type="dxa"/>
            <w:right w:w="15" w:type="dxa"/>
          </w:tblCellMar>
        </w:tblPrEx>
        <w:trPr>
          <w:trHeight w:val="23" w:hRule="atLeast"/>
          <w:jc w:val="center"/>
        </w:trPr>
        <w:tc>
          <w:tcPr>
            <w:tcW w:w="10560" w:type="dxa"/>
            <w:gridSpan w:val="8"/>
            <w:noWrap w:val="0"/>
            <w:vAlign w:val="center"/>
          </w:tcPr>
          <w:p w14:paraId="7859E3BA">
            <w:pPr>
              <w:widowControl/>
              <w:spacing w:line="300" w:lineRule="exact"/>
              <w:jc w:val="center"/>
              <w:textAlignment w:val="center"/>
              <w:rPr>
                <w:rFonts w:eastAsia="宋体"/>
                <w:color w:val="000000"/>
                <w:sz w:val="28"/>
                <w:szCs w:val="28"/>
              </w:rPr>
            </w:pPr>
            <w:r>
              <w:rPr>
                <w:rFonts w:hint="eastAsia" w:ascii="方正楷体_GBK" w:hAnsi="方正楷体_GBK" w:eastAsia="方正楷体_GBK" w:cs="方正楷体_GBK"/>
                <w:b/>
                <w:bCs/>
                <w:color w:val="000000"/>
                <w:kern w:val="0"/>
                <w:szCs w:val="32"/>
                <w:lang w:bidi="ar"/>
              </w:rPr>
              <w:t>（2024年度）</w:t>
            </w:r>
          </w:p>
        </w:tc>
      </w:tr>
      <w:tr w14:paraId="6FA46128">
        <w:tblPrEx>
          <w:tblCellMar>
            <w:top w:w="15" w:type="dxa"/>
            <w:left w:w="15" w:type="dxa"/>
            <w:bottom w:w="15" w:type="dxa"/>
            <w:right w:w="15" w:type="dxa"/>
          </w:tblCellMar>
        </w:tblPrEx>
        <w:trPr>
          <w:trHeight w:val="23" w:hRule="atLeast"/>
          <w:jc w:val="center"/>
        </w:trPr>
        <w:tc>
          <w:tcPr>
            <w:tcW w:w="10560" w:type="dxa"/>
            <w:gridSpan w:val="8"/>
            <w:tcBorders>
              <w:bottom w:val="single" w:color="000000" w:sz="4" w:space="0"/>
            </w:tcBorders>
            <w:noWrap w:val="0"/>
            <w:vAlign w:val="center"/>
          </w:tcPr>
          <w:p w14:paraId="3890E2D4">
            <w:pPr>
              <w:widowControl/>
              <w:spacing w:line="300" w:lineRule="exact"/>
              <w:jc w:val="right"/>
              <w:textAlignment w:val="center"/>
              <w:rPr>
                <w:rFonts w:eastAsia="宋体"/>
                <w:color w:val="000000"/>
                <w:sz w:val="21"/>
                <w:szCs w:val="21"/>
              </w:rPr>
            </w:pPr>
            <w:r>
              <w:rPr>
                <w:rFonts w:eastAsia="宋体"/>
                <w:color w:val="000000"/>
                <w:kern w:val="0"/>
                <w:sz w:val="21"/>
                <w:szCs w:val="21"/>
                <w:lang w:bidi="ar"/>
              </w:rPr>
              <w:t>单位：万元</w:t>
            </w:r>
          </w:p>
        </w:tc>
      </w:tr>
      <w:tr w14:paraId="7D2289D7">
        <w:tblPrEx>
          <w:tblCellMar>
            <w:top w:w="15" w:type="dxa"/>
            <w:left w:w="15" w:type="dxa"/>
            <w:bottom w:w="15" w:type="dxa"/>
            <w:right w:w="15" w:type="dxa"/>
          </w:tblCellMar>
        </w:tblPrEx>
        <w:trPr>
          <w:trHeight w:val="23" w:hRule="atLeast"/>
          <w:jc w:val="center"/>
        </w:trPr>
        <w:tc>
          <w:tcPr>
            <w:tcW w:w="4684" w:type="dxa"/>
            <w:gridSpan w:val="3"/>
            <w:tcBorders>
              <w:top w:val="single" w:color="000000" w:sz="4" w:space="0"/>
              <w:left w:val="single" w:color="000000" w:sz="4" w:space="0"/>
              <w:bottom w:val="single" w:color="000000" w:sz="4" w:space="0"/>
              <w:right w:val="single" w:color="000000" w:sz="4" w:space="0"/>
            </w:tcBorders>
            <w:noWrap w:val="0"/>
            <w:vAlign w:val="center"/>
          </w:tcPr>
          <w:p w14:paraId="20BF8150">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部门名称</w:t>
            </w:r>
          </w:p>
        </w:tc>
        <w:tc>
          <w:tcPr>
            <w:tcW w:w="5876" w:type="dxa"/>
            <w:gridSpan w:val="5"/>
            <w:tcBorders>
              <w:top w:val="single" w:color="000000" w:sz="4" w:space="0"/>
              <w:left w:val="single" w:color="000000" w:sz="4" w:space="0"/>
              <w:bottom w:val="single" w:color="000000" w:sz="4" w:space="0"/>
              <w:right w:val="single" w:color="000000" w:sz="4" w:space="0"/>
            </w:tcBorders>
            <w:noWrap w:val="0"/>
            <w:vAlign w:val="center"/>
          </w:tcPr>
          <w:p w14:paraId="548957BE">
            <w:pPr>
              <w:widowControl/>
              <w:spacing w:line="300" w:lineRule="exact"/>
              <w:jc w:val="center"/>
              <w:textAlignment w:val="center"/>
              <w:rPr>
                <w:rFonts w:eastAsia="宋体"/>
                <w:color w:val="000000"/>
                <w:sz w:val="22"/>
                <w:szCs w:val="22"/>
              </w:rPr>
            </w:pPr>
            <w:r>
              <w:rPr>
                <w:rFonts w:hint="eastAsia" w:eastAsia="宋体"/>
                <w:color w:val="000000"/>
                <w:sz w:val="22"/>
                <w:szCs w:val="22"/>
              </w:rPr>
              <w:t>攀枝花市西区教育和体育局</w:t>
            </w:r>
          </w:p>
        </w:tc>
      </w:tr>
      <w:tr w14:paraId="4CBE7C57">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B95ED82">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年度部门整体支出预算</w:t>
            </w: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504D7BB0">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资金总额</w:t>
            </w:r>
          </w:p>
        </w:tc>
        <w:tc>
          <w:tcPr>
            <w:tcW w:w="2775" w:type="dxa"/>
            <w:gridSpan w:val="2"/>
            <w:tcBorders>
              <w:top w:val="single" w:color="000000" w:sz="4" w:space="0"/>
              <w:left w:val="single" w:color="000000" w:sz="4" w:space="0"/>
              <w:bottom w:val="single" w:color="000000" w:sz="4" w:space="0"/>
              <w:right w:val="single" w:color="000000" w:sz="4" w:space="0"/>
            </w:tcBorders>
            <w:noWrap w:val="0"/>
            <w:vAlign w:val="center"/>
          </w:tcPr>
          <w:p w14:paraId="66121501">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财政拨款</w:t>
            </w:r>
          </w:p>
        </w:tc>
        <w:tc>
          <w:tcPr>
            <w:tcW w:w="3101" w:type="dxa"/>
            <w:gridSpan w:val="3"/>
            <w:tcBorders>
              <w:top w:val="single" w:color="000000" w:sz="4" w:space="0"/>
              <w:left w:val="single" w:color="000000" w:sz="4" w:space="0"/>
              <w:bottom w:val="single" w:color="000000" w:sz="4" w:space="0"/>
              <w:right w:val="single" w:color="000000" w:sz="4" w:space="0"/>
            </w:tcBorders>
            <w:noWrap w:val="0"/>
            <w:vAlign w:val="center"/>
          </w:tcPr>
          <w:p w14:paraId="70869A69">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其他资金</w:t>
            </w:r>
          </w:p>
        </w:tc>
      </w:tr>
      <w:tr w14:paraId="7EC0CB3D">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547319">
            <w:pPr>
              <w:widowControl/>
              <w:spacing w:line="300" w:lineRule="exact"/>
              <w:jc w:val="center"/>
              <w:rPr>
                <w:rFonts w:eastAsia="宋体"/>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17AF50DD">
            <w:pPr>
              <w:widowControl/>
              <w:spacing w:line="300" w:lineRule="exact"/>
              <w:jc w:val="center"/>
              <w:textAlignment w:val="center"/>
              <w:rPr>
                <w:rFonts w:eastAsia="宋体"/>
                <w:color w:val="000000"/>
                <w:sz w:val="22"/>
                <w:szCs w:val="22"/>
              </w:rPr>
            </w:pPr>
            <w:r>
              <w:rPr>
                <w:rFonts w:hint="eastAsia" w:eastAsia="宋体"/>
                <w:color w:val="000000"/>
                <w:kern w:val="0"/>
                <w:sz w:val="22"/>
                <w:szCs w:val="22"/>
                <w:lang w:bidi="ar"/>
              </w:rPr>
              <w:t>21257.4</w:t>
            </w:r>
          </w:p>
        </w:tc>
        <w:tc>
          <w:tcPr>
            <w:tcW w:w="2775" w:type="dxa"/>
            <w:gridSpan w:val="2"/>
            <w:tcBorders>
              <w:top w:val="single" w:color="000000" w:sz="4" w:space="0"/>
              <w:left w:val="single" w:color="000000" w:sz="4" w:space="0"/>
              <w:bottom w:val="single" w:color="000000" w:sz="4" w:space="0"/>
              <w:right w:val="single" w:color="000000" w:sz="4" w:space="0"/>
            </w:tcBorders>
            <w:noWrap w:val="0"/>
            <w:vAlign w:val="center"/>
          </w:tcPr>
          <w:p w14:paraId="7DFF3D78">
            <w:pPr>
              <w:widowControl/>
              <w:spacing w:line="300" w:lineRule="exact"/>
              <w:jc w:val="center"/>
              <w:textAlignment w:val="center"/>
              <w:rPr>
                <w:rFonts w:eastAsia="宋体"/>
                <w:color w:val="000000"/>
                <w:sz w:val="22"/>
                <w:szCs w:val="22"/>
              </w:rPr>
            </w:pPr>
            <w:r>
              <w:rPr>
                <w:rFonts w:hint="eastAsia" w:eastAsia="宋体"/>
                <w:color w:val="000000"/>
                <w:kern w:val="0"/>
                <w:sz w:val="22"/>
                <w:szCs w:val="22"/>
                <w:lang w:bidi="ar"/>
              </w:rPr>
              <w:t>21257.4</w:t>
            </w:r>
          </w:p>
        </w:tc>
        <w:tc>
          <w:tcPr>
            <w:tcW w:w="3101" w:type="dxa"/>
            <w:gridSpan w:val="3"/>
            <w:tcBorders>
              <w:top w:val="single" w:color="000000" w:sz="4" w:space="0"/>
              <w:left w:val="single" w:color="000000" w:sz="4" w:space="0"/>
              <w:bottom w:val="single" w:color="000000" w:sz="4" w:space="0"/>
              <w:right w:val="single" w:color="000000" w:sz="4" w:space="0"/>
            </w:tcBorders>
            <w:noWrap w:val="0"/>
            <w:vAlign w:val="center"/>
          </w:tcPr>
          <w:p w14:paraId="7E01C1B6">
            <w:pPr>
              <w:widowControl/>
              <w:spacing w:line="300" w:lineRule="exact"/>
              <w:jc w:val="center"/>
              <w:textAlignment w:val="center"/>
              <w:rPr>
                <w:rFonts w:hint="eastAsia" w:eastAsia="宋体"/>
                <w:color w:val="000000"/>
                <w:sz w:val="22"/>
                <w:szCs w:val="22"/>
              </w:rPr>
            </w:pPr>
            <w:r>
              <w:rPr>
                <w:rFonts w:hint="eastAsia" w:eastAsia="宋体"/>
                <w:color w:val="000000"/>
                <w:kern w:val="0"/>
                <w:sz w:val="22"/>
                <w:szCs w:val="22"/>
                <w:lang w:bidi="ar"/>
              </w:rPr>
              <w:t>0</w:t>
            </w:r>
          </w:p>
        </w:tc>
      </w:tr>
      <w:tr w14:paraId="3D36AA29">
        <w:tblPrEx>
          <w:tblCellMar>
            <w:top w:w="15" w:type="dxa"/>
            <w:left w:w="15" w:type="dxa"/>
            <w:bottom w:w="15" w:type="dxa"/>
            <w:right w:w="15" w:type="dxa"/>
          </w:tblCellMar>
        </w:tblPrEx>
        <w:trPr>
          <w:trHeight w:val="590" w:hRule="atLeast"/>
          <w:jc w:val="center"/>
        </w:trPr>
        <w:tc>
          <w:tcPr>
            <w:tcW w:w="1308" w:type="dxa"/>
            <w:tcBorders>
              <w:top w:val="single" w:color="000000" w:sz="4" w:space="0"/>
              <w:left w:val="single" w:color="000000" w:sz="4" w:space="0"/>
              <w:bottom w:val="single" w:color="000000" w:sz="4" w:space="0"/>
              <w:right w:val="single" w:color="000000" w:sz="4" w:space="0"/>
            </w:tcBorders>
            <w:noWrap w:val="0"/>
            <w:vAlign w:val="center"/>
          </w:tcPr>
          <w:p w14:paraId="0F671A13">
            <w:pPr>
              <w:widowControl/>
              <w:spacing w:line="300" w:lineRule="exact"/>
              <w:jc w:val="center"/>
              <w:textAlignment w:val="center"/>
              <w:rPr>
                <w:rFonts w:eastAsia="宋体"/>
                <w:color w:val="000000"/>
                <w:kern w:val="0"/>
                <w:sz w:val="22"/>
                <w:szCs w:val="22"/>
                <w:lang w:bidi="ar"/>
              </w:rPr>
            </w:pPr>
            <w:r>
              <w:rPr>
                <w:rFonts w:eastAsia="宋体"/>
                <w:color w:val="000000"/>
                <w:kern w:val="0"/>
                <w:sz w:val="22"/>
                <w:szCs w:val="22"/>
                <w:lang w:bidi="ar"/>
              </w:rPr>
              <w:t>年度总体</w:t>
            </w:r>
          </w:p>
          <w:p w14:paraId="03D1B52F">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目标</w:t>
            </w:r>
          </w:p>
        </w:tc>
        <w:tc>
          <w:tcPr>
            <w:tcW w:w="9252" w:type="dxa"/>
            <w:gridSpan w:val="7"/>
            <w:tcBorders>
              <w:top w:val="single" w:color="000000" w:sz="4" w:space="0"/>
              <w:left w:val="single" w:color="000000" w:sz="4" w:space="0"/>
              <w:bottom w:val="single" w:color="000000" w:sz="4" w:space="0"/>
              <w:right w:val="single" w:color="000000" w:sz="4" w:space="0"/>
            </w:tcBorders>
            <w:noWrap w:val="0"/>
            <w:vAlign w:val="center"/>
          </w:tcPr>
          <w:p w14:paraId="2E883021">
            <w:pPr>
              <w:widowControl/>
              <w:spacing w:line="300" w:lineRule="exact"/>
              <w:jc w:val="left"/>
              <w:textAlignment w:val="center"/>
              <w:rPr>
                <w:rFonts w:eastAsia="宋体"/>
                <w:color w:val="000000"/>
                <w:sz w:val="22"/>
                <w:szCs w:val="22"/>
              </w:rPr>
            </w:pPr>
            <w:r>
              <w:rPr>
                <w:rFonts w:hint="eastAsia" w:eastAsia="宋体"/>
                <w:color w:val="000000"/>
                <w:sz w:val="22"/>
                <w:szCs w:val="22"/>
              </w:rPr>
              <w:t>完成人员经费支出，做好各项项目支出，保障我区教育事业平稳向前发展。</w:t>
            </w:r>
          </w:p>
        </w:tc>
      </w:tr>
      <w:tr w14:paraId="58C83EE0">
        <w:tblPrEx>
          <w:tblCellMar>
            <w:top w:w="15" w:type="dxa"/>
            <w:left w:w="15" w:type="dxa"/>
            <w:bottom w:w="15" w:type="dxa"/>
            <w:right w:w="15" w:type="dxa"/>
          </w:tblCellMar>
        </w:tblPrEx>
        <w:trPr>
          <w:trHeight w:val="403"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8DFC68B">
            <w:pPr>
              <w:widowControl/>
              <w:spacing w:line="300" w:lineRule="exact"/>
              <w:jc w:val="center"/>
              <w:textAlignment w:val="center"/>
              <w:rPr>
                <w:rFonts w:eastAsia="宋体"/>
                <w:color w:val="000000"/>
                <w:kern w:val="0"/>
                <w:sz w:val="22"/>
                <w:szCs w:val="22"/>
                <w:lang w:bidi="ar"/>
              </w:rPr>
            </w:pPr>
            <w:r>
              <w:rPr>
                <w:rFonts w:eastAsia="宋体"/>
                <w:color w:val="000000"/>
                <w:kern w:val="0"/>
                <w:sz w:val="22"/>
                <w:szCs w:val="22"/>
                <w:lang w:bidi="ar"/>
              </w:rPr>
              <w:t>年度主要</w:t>
            </w:r>
          </w:p>
          <w:p w14:paraId="756C4001">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任务</w:t>
            </w: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342EFEA7">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任务名称</w:t>
            </w:r>
          </w:p>
        </w:tc>
        <w:tc>
          <w:tcPr>
            <w:tcW w:w="5876" w:type="dxa"/>
            <w:gridSpan w:val="5"/>
            <w:tcBorders>
              <w:top w:val="single" w:color="000000" w:sz="4" w:space="0"/>
              <w:left w:val="single" w:color="000000" w:sz="4" w:space="0"/>
              <w:bottom w:val="single" w:color="000000" w:sz="4" w:space="0"/>
              <w:right w:val="single" w:color="000000" w:sz="4" w:space="0"/>
            </w:tcBorders>
            <w:noWrap w:val="0"/>
            <w:vAlign w:val="center"/>
          </w:tcPr>
          <w:p w14:paraId="4B957AB4">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主要内容</w:t>
            </w:r>
          </w:p>
        </w:tc>
      </w:tr>
      <w:tr w14:paraId="6863E939">
        <w:tblPrEx>
          <w:tblCellMar>
            <w:top w:w="15" w:type="dxa"/>
            <w:left w:w="15" w:type="dxa"/>
            <w:bottom w:w="15" w:type="dxa"/>
            <w:right w:w="15" w:type="dxa"/>
          </w:tblCellMar>
        </w:tblPrEx>
        <w:trPr>
          <w:trHeight w:val="2625"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5AFBA5">
            <w:pPr>
              <w:widowControl/>
              <w:spacing w:line="300" w:lineRule="exact"/>
              <w:jc w:val="center"/>
              <w:rPr>
                <w:rFonts w:eastAsia="宋体"/>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5A594DDA">
            <w:pPr>
              <w:widowControl/>
              <w:spacing w:line="300" w:lineRule="exact"/>
              <w:jc w:val="left"/>
              <w:textAlignment w:val="center"/>
              <w:rPr>
                <w:rFonts w:eastAsia="宋体"/>
                <w:color w:val="000000"/>
                <w:sz w:val="22"/>
                <w:szCs w:val="22"/>
              </w:rPr>
            </w:pPr>
            <w:r>
              <w:rPr>
                <w:rFonts w:hint="eastAsia" w:eastAsia="宋体"/>
                <w:color w:val="000000"/>
                <w:kern w:val="0"/>
                <w:sz w:val="22"/>
                <w:szCs w:val="22"/>
                <w:lang w:bidi="ar"/>
              </w:rPr>
              <w:t>1.全面完成市、区教育体育工作目标任务；2.全面提升教学质量；3.加强名校建设；4.完成市十八小新建教学综合楼项目建设；5抓好县域义务教育优质均衡发展年度创建任务的落实；6.推进西区体育公园、健身步道项目建设；承办1次省级以上体育赛事</w:t>
            </w:r>
          </w:p>
        </w:tc>
        <w:tc>
          <w:tcPr>
            <w:tcW w:w="5876" w:type="dxa"/>
            <w:gridSpan w:val="5"/>
            <w:tcBorders>
              <w:top w:val="single" w:color="000000" w:sz="4" w:space="0"/>
              <w:left w:val="single" w:color="000000" w:sz="4" w:space="0"/>
              <w:bottom w:val="single" w:color="000000" w:sz="4" w:space="0"/>
              <w:right w:val="single" w:color="000000" w:sz="4" w:space="0"/>
            </w:tcBorders>
            <w:noWrap w:val="0"/>
            <w:vAlign w:val="center"/>
          </w:tcPr>
          <w:p w14:paraId="57CD3078">
            <w:pPr>
              <w:widowControl/>
              <w:spacing w:line="300" w:lineRule="exact"/>
              <w:jc w:val="left"/>
              <w:textAlignment w:val="center"/>
              <w:rPr>
                <w:rFonts w:eastAsia="宋体"/>
                <w:color w:val="000000"/>
                <w:sz w:val="22"/>
                <w:szCs w:val="22"/>
              </w:rPr>
            </w:pPr>
            <w:r>
              <w:rPr>
                <w:rFonts w:hint="eastAsia" w:eastAsia="宋体"/>
                <w:color w:val="000000"/>
                <w:kern w:val="0"/>
                <w:sz w:val="22"/>
                <w:szCs w:val="22"/>
                <w:lang w:bidi="ar"/>
              </w:rPr>
              <w:t>1.确保市教育督导评估名次保持前三；2.义务教育质量监测继续位列县（区）</w:t>
            </w:r>
            <w:r>
              <w:rPr>
                <w:rFonts w:hint="eastAsia" w:eastAsia="宋体"/>
                <w:color w:val="000000"/>
                <w:kern w:val="0"/>
                <w:sz w:val="22"/>
                <w:szCs w:val="22"/>
                <w:lang w:eastAsia="zh-CN" w:bidi="ar"/>
              </w:rPr>
              <w:t>前茅</w:t>
            </w:r>
            <w:r>
              <w:rPr>
                <w:rFonts w:hint="eastAsia" w:eastAsia="宋体"/>
                <w:color w:val="000000"/>
                <w:kern w:val="0"/>
                <w:sz w:val="22"/>
                <w:szCs w:val="22"/>
                <w:lang w:bidi="ar"/>
              </w:rPr>
              <w:t>，中考上线率保持稳中有升；高中教育文化、艺术双上线率达70％以上；3.，组织市三十一中小、市十二中积极申报第二批四川省义务教育优质发展共同体领航学校和四川省特色办学一级示范普通高中；4市十八小新建综合楼项目稳步推进中；5.合理分配义务教育薄弱环节改善资金，改善部分校园办学条件；6.成功举办桥牌比赛。</w:t>
            </w:r>
          </w:p>
        </w:tc>
      </w:tr>
      <w:tr w14:paraId="16B84E22">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AF702E9">
            <w:pPr>
              <w:widowControl/>
              <w:spacing w:line="300" w:lineRule="exact"/>
              <w:jc w:val="center"/>
              <w:textAlignment w:val="center"/>
              <w:rPr>
                <w:rFonts w:eastAsia="宋体"/>
                <w:color w:val="000000"/>
                <w:kern w:val="0"/>
                <w:sz w:val="22"/>
                <w:szCs w:val="22"/>
                <w:lang w:bidi="ar"/>
              </w:rPr>
            </w:pPr>
            <w:r>
              <w:rPr>
                <w:rFonts w:eastAsia="宋体"/>
                <w:color w:val="000000"/>
                <w:kern w:val="0"/>
                <w:sz w:val="22"/>
                <w:szCs w:val="22"/>
                <w:lang w:bidi="ar"/>
              </w:rPr>
              <w:t>年度绩效</w:t>
            </w:r>
          </w:p>
          <w:p w14:paraId="2FEE652A">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指标</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14:paraId="34D8C4E3">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一级指标</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29BAE2D8">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二级指标</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04D5CD6">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三级指标</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C86951B">
            <w:pPr>
              <w:widowControl/>
              <w:spacing w:line="300" w:lineRule="exact"/>
              <w:jc w:val="center"/>
              <w:textAlignment w:val="center"/>
              <w:rPr>
                <w:rFonts w:eastAsia="宋体"/>
                <w:color w:val="000000"/>
                <w:kern w:val="0"/>
                <w:sz w:val="22"/>
                <w:szCs w:val="22"/>
                <w:lang w:bidi="ar"/>
              </w:rPr>
            </w:pPr>
            <w:r>
              <w:rPr>
                <w:rFonts w:eastAsia="宋体"/>
                <w:color w:val="000000"/>
                <w:kern w:val="0"/>
                <w:sz w:val="22"/>
                <w:szCs w:val="22"/>
                <w:lang w:bidi="ar"/>
              </w:rPr>
              <w:t>绩效指标</w:t>
            </w:r>
          </w:p>
          <w:p w14:paraId="2AC7E7A0">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性质</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74C79D2">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绩效指标值</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6812840">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绩效度量单位</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61BAAE33">
            <w:pPr>
              <w:widowControl/>
              <w:spacing w:line="300" w:lineRule="exact"/>
              <w:jc w:val="center"/>
              <w:textAlignment w:val="center"/>
              <w:rPr>
                <w:rFonts w:eastAsia="宋体"/>
                <w:color w:val="000000"/>
                <w:kern w:val="0"/>
                <w:sz w:val="22"/>
                <w:szCs w:val="22"/>
                <w:lang w:bidi="ar"/>
              </w:rPr>
            </w:pPr>
            <w:r>
              <w:rPr>
                <w:rFonts w:eastAsia="宋体"/>
                <w:color w:val="000000"/>
                <w:kern w:val="0"/>
                <w:sz w:val="22"/>
                <w:szCs w:val="22"/>
                <w:lang w:bidi="ar"/>
              </w:rPr>
              <w:t>实际完成</w:t>
            </w:r>
          </w:p>
          <w:p w14:paraId="0BB41C40">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指标值</w:t>
            </w:r>
          </w:p>
        </w:tc>
      </w:tr>
      <w:tr w14:paraId="0F692A52">
        <w:tblPrEx>
          <w:tblCellMar>
            <w:top w:w="15" w:type="dxa"/>
            <w:left w:w="15" w:type="dxa"/>
            <w:bottom w:w="15" w:type="dxa"/>
            <w:right w:w="15" w:type="dxa"/>
          </w:tblCellMar>
        </w:tblPrEx>
        <w:trPr>
          <w:trHeight w:val="670"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9A6B02">
            <w:pPr>
              <w:widowControl/>
              <w:spacing w:line="300" w:lineRule="exact"/>
              <w:jc w:val="center"/>
              <w:rPr>
                <w:rFonts w:eastAsia="宋体"/>
                <w:color w:val="000000"/>
                <w:sz w:val="22"/>
                <w:szCs w:val="22"/>
              </w:rPr>
            </w:pPr>
          </w:p>
        </w:tc>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14:paraId="599E1208">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产出指标</w:t>
            </w:r>
          </w:p>
        </w:tc>
        <w:tc>
          <w:tcPr>
            <w:tcW w:w="2029" w:type="dxa"/>
            <w:vMerge w:val="restart"/>
            <w:tcBorders>
              <w:top w:val="single" w:color="000000" w:sz="4" w:space="0"/>
              <w:left w:val="single" w:color="000000" w:sz="4" w:space="0"/>
              <w:bottom w:val="single" w:color="000000" w:sz="4" w:space="0"/>
              <w:right w:val="single" w:color="000000" w:sz="4" w:space="0"/>
            </w:tcBorders>
            <w:noWrap w:val="0"/>
            <w:vAlign w:val="center"/>
          </w:tcPr>
          <w:p w14:paraId="2C95EF8C">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数量指标</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521BD15">
            <w:pPr>
              <w:widowControl/>
              <w:spacing w:line="300" w:lineRule="exact"/>
              <w:jc w:val="left"/>
              <w:textAlignment w:val="center"/>
              <w:rPr>
                <w:rFonts w:eastAsia="宋体"/>
                <w:color w:val="000000"/>
                <w:sz w:val="22"/>
                <w:szCs w:val="22"/>
              </w:rPr>
            </w:pPr>
            <w:r>
              <w:rPr>
                <w:rFonts w:hint="eastAsia" w:eastAsia="宋体"/>
                <w:color w:val="000000"/>
                <w:sz w:val="22"/>
                <w:szCs w:val="22"/>
              </w:rPr>
              <w:t>开展各类培训参训人数</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89CA6AE">
            <w:pPr>
              <w:widowControl/>
              <w:spacing w:line="300" w:lineRule="exact"/>
              <w:jc w:val="center"/>
              <w:textAlignment w:val="center"/>
              <w:rPr>
                <w:rFonts w:hint="eastAsia" w:eastAsia="宋体"/>
                <w:color w:val="000000"/>
                <w:sz w:val="22"/>
                <w:szCs w:val="22"/>
              </w:rPr>
            </w:pPr>
            <w:r>
              <w:rPr>
                <w:rFonts w:hint="eastAsia" w:eastAsia="宋体"/>
                <w:color w:val="000000"/>
                <w:kern w:val="0"/>
                <w:sz w:val="22"/>
                <w:szCs w:val="22"/>
                <w:lang w:bidi="ar"/>
              </w:rPr>
              <w:t>≥</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063D7E6">
            <w:pPr>
              <w:widowControl/>
              <w:spacing w:line="300" w:lineRule="exact"/>
              <w:jc w:val="center"/>
              <w:textAlignment w:val="center"/>
              <w:rPr>
                <w:rFonts w:eastAsia="宋体"/>
                <w:color w:val="000000"/>
                <w:sz w:val="22"/>
                <w:szCs w:val="22"/>
              </w:rPr>
            </w:pPr>
            <w:r>
              <w:rPr>
                <w:rFonts w:hint="eastAsia" w:eastAsia="宋体"/>
                <w:color w:val="000000"/>
                <w:kern w:val="0"/>
                <w:sz w:val="22"/>
                <w:szCs w:val="22"/>
                <w:lang w:bidi="ar"/>
              </w:rPr>
              <w:t>1000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19BDC5F">
            <w:pPr>
              <w:widowControl/>
              <w:spacing w:line="300" w:lineRule="exact"/>
              <w:jc w:val="center"/>
              <w:textAlignment w:val="center"/>
              <w:rPr>
                <w:rFonts w:hint="eastAsia" w:eastAsia="宋体"/>
                <w:color w:val="000000"/>
                <w:sz w:val="22"/>
                <w:szCs w:val="22"/>
              </w:rPr>
            </w:pPr>
            <w:r>
              <w:rPr>
                <w:rFonts w:hint="eastAsia" w:eastAsia="宋体"/>
                <w:color w:val="000000"/>
                <w:kern w:val="0"/>
                <w:sz w:val="22"/>
                <w:szCs w:val="22"/>
                <w:lang w:bidi="ar"/>
              </w:rPr>
              <w:t>人</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4FF00035">
            <w:pPr>
              <w:widowControl/>
              <w:spacing w:line="300" w:lineRule="exact"/>
              <w:jc w:val="center"/>
              <w:textAlignment w:val="center"/>
              <w:rPr>
                <w:rFonts w:eastAsia="宋体"/>
                <w:color w:val="000000"/>
                <w:sz w:val="22"/>
                <w:szCs w:val="22"/>
              </w:rPr>
            </w:pPr>
            <w:r>
              <w:rPr>
                <w:rFonts w:hint="eastAsia" w:eastAsia="宋体"/>
                <w:color w:val="000000"/>
                <w:kern w:val="0"/>
                <w:sz w:val="22"/>
                <w:szCs w:val="22"/>
                <w:lang w:bidi="ar"/>
              </w:rPr>
              <w:t>1020</w:t>
            </w:r>
          </w:p>
        </w:tc>
      </w:tr>
      <w:tr w14:paraId="1C330F36">
        <w:tblPrEx>
          <w:tblCellMar>
            <w:top w:w="15" w:type="dxa"/>
            <w:left w:w="15" w:type="dxa"/>
            <w:bottom w:w="15" w:type="dxa"/>
            <w:right w:w="15" w:type="dxa"/>
          </w:tblCellMar>
        </w:tblPrEx>
        <w:trPr>
          <w:trHeight w:val="415"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045445">
            <w:pPr>
              <w:widowControl/>
              <w:spacing w:line="300" w:lineRule="exact"/>
              <w:jc w:val="center"/>
              <w:rPr>
                <w:rFonts w:eastAsia="宋体"/>
                <w:color w:val="000000"/>
                <w:sz w:val="22"/>
                <w:szCs w:val="22"/>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39070E">
            <w:pPr>
              <w:widowControl/>
              <w:spacing w:line="300" w:lineRule="exact"/>
              <w:jc w:val="center"/>
              <w:rPr>
                <w:rFonts w:eastAsia="宋体"/>
                <w:color w:val="000000"/>
                <w:sz w:val="22"/>
                <w:szCs w:val="22"/>
              </w:rPr>
            </w:pPr>
          </w:p>
        </w:tc>
        <w:tc>
          <w:tcPr>
            <w:tcW w:w="20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A8875B">
            <w:pPr>
              <w:widowControl/>
              <w:spacing w:line="300" w:lineRule="exact"/>
              <w:jc w:val="center"/>
              <w:rPr>
                <w:rFonts w:eastAsia="宋体"/>
                <w:color w:val="000000"/>
                <w:sz w:val="22"/>
                <w:szCs w:val="22"/>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7122A21">
            <w:pPr>
              <w:widowControl/>
              <w:spacing w:line="300" w:lineRule="exact"/>
              <w:jc w:val="left"/>
              <w:rPr>
                <w:rFonts w:eastAsia="宋体"/>
                <w:color w:val="000000"/>
                <w:sz w:val="22"/>
                <w:szCs w:val="22"/>
              </w:rPr>
            </w:pPr>
            <w:r>
              <w:rPr>
                <w:rFonts w:hint="eastAsia" w:eastAsia="宋体"/>
                <w:color w:val="000000"/>
                <w:sz w:val="22"/>
                <w:szCs w:val="22"/>
              </w:rPr>
              <w:t>教育考试</w:t>
            </w:r>
            <w:r>
              <w:rPr>
                <w:rFonts w:hint="eastAsia" w:eastAsia="宋体"/>
                <w:color w:val="000000"/>
                <w:sz w:val="22"/>
                <w:szCs w:val="22"/>
                <w:lang w:eastAsia="zh-CN"/>
              </w:rPr>
              <w:t>种类</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140480A">
            <w:pPr>
              <w:widowControl/>
              <w:spacing w:line="300" w:lineRule="exact"/>
              <w:jc w:val="center"/>
              <w:rPr>
                <w:rFonts w:hint="eastAsia" w:eastAsia="宋体"/>
                <w:color w:val="000000"/>
                <w:sz w:val="22"/>
                <w:szCs w:val="22"/>
              </w:rPr>
            </w:pPr>
            <w:r>
              <w:rPr>
                <w:rFonts w:hint="eastAsia" w:eastAsia="宋体"/>
                <w:color w:val="000000"/>
                <w:kern w:val="0"/>
                <w:sz w:val="22"/>
                <w:szCs w:val="22"/>
                <w:lang w:bidi="ar"/>
              </w:rPr>
              <w:t>≥</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2B5E84C">
            <w:pPr>
              <w:widowControl/>
              <w:spacing w:line="300" w:lineRule="exact"/>
              <w:jc w:val="center"/>
              <w:rPr>
                <w:rFonts w:hint="eastAsia" w:eastAsia="宋体"/>
                <w:color w:val="000000"/>
                <w:sz w:val="22"/>
                <w:szCs w:val="22"/>
              </w:rPr>
            </w:pPr>
            <w:r>
              <w:rPr>
                <w:rFonts w:hint="eastAsia" w:eastAsia="宋体"/>
                <w:color w:val="000000"/>
                <w:sz w:val="22"/>
                <w:szCs w:val="22"/>
              </w:rPr>
              <w:t>7</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76C57DB">
            <w:pPr>
              <w:widowControl/>
              <w:spacing w:line="300" w:lineRule="exact"/>
              <w:jc w:val="center"/>
              <w:rPr>
                <w:rFonts w:hint="eastAsia" w:eastAsia="宋体"/>
                <w:color w:val="000000"/>
                <w:sz w:val="22"/>
                <w:szCs w:val="22"/>
              </w:rPr>
            </w:pPr>
            <w:r>
              <w:rPr>
                <w:rFonts w:hint="eastAsia" w:eastAsia="宋体"/>
                <w:color w:val="000000"/>
                <w:sz w:val="22"/>
                <w:szCs w:val="22"/>
              </w:rPr>
              <w:t>种</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324C8024">
            <w:pPr>
              <w:widowControl/>
              <w:spacing w:line="300" w:lineRule="exact"/>
              <w:jc w:val="center"/>
              <w:rPr>
                <w:rFonts w:hint="eastAsia" w:eastAsia="宋体"/>
                <w:color w:val="000000"/>
                <w:sz w:val="22"/>
                <w:szCs w:val="22"/>
              </w:rPr>
            </w:pPr>
            <w:r>
              <w:rPr>
                <w:rFonts w:hint="eastAsia" w:eastAsia="宋体"/>
                <w:color w:val="000000"/>
                <w:sz w:val="22"/>
                <w:szCs w:val="22"/>
              </w:rPr>
              <w:t>7</w:t>
            </w:r>
          </w:p>
        </w:tc>
      </w:tr>
      <w:tr w14:paraId="1CD9D09B">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16B034">
            <w:pPr>
              <w:widowControl/>
              <w:spacing w:line="300" w:lineRule="exact"/>
              <w:jc w:val="center"/>
              <w:rPr>
                <w:rFonts w:eastAsia="宋体"/>
                <w:color w:val="000000"/>
                <w:sz w:val="22"/>
                <w:szCs w:val="22"/>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654FAA">
            <w:pPr>
              <w:widowControl/>
              <w:spacing w:line="300" w:lineRule="exact"/>
              <w:jc w:val="center"/>
              <w:rPr>
                <w:rFonts w:eastAsia="宋体"/>
                <w:color w:val="000000"/>
                <w:sz w:val="22"/>
                <w:szCs w:val="22"/>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2FB46124">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质量指标</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BB63650">
            <w:pPr>
              <w:widowControl/>
              <w:spacing w:line="300" w:lineRule="exact"/>
              <w:jc w:val="left"/>
              <w:rPr>
                <w:rFonts w:eastAsia="宋体"/>
                <w:color w:val="000000"/>
                <w:sz w:val="22"/>
                <w:szCs w:val="22"/>
              </w:rPr>
            </w:pPr>
            <w:r>
              <w:rPr>
                <w:rFonts w:hint="eastAsia" w:eastAsia="宋体"/>
                <w:color w:val="000000"/>
                <w:sz w:val="22"/>
                <w:szCs w:val="22"/>
              </w:rPr>
              <w:t>保证参与培训教职工素养提升</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78096CB2">
            <w:pPr>
              <w:widowControl/>
              <w:spacing w:line="300" w:lineRule="exact"/>
              <w:jc w:val="center"/>
              <w:rPr>
                <w:rFonts w:hint="eastAsia" w:eastAsia="宋体"/>
                <w:color w:val="000000"/>
                <w:sz w:val="22"/>
                <w:szCs w:val="22"/>
              </w:rPr>
            </w:pPr>
            <w:r>
              <w:rPr>
                <w:rFonts w:hint="eastAsia" w:eastAsia="宋体"/>
                <w:color w:val="000000"/>
                <w:sz w:val="22"/>
                <w:szCs w:val="22"/>
              </w:rPr>
              <w:t>定性</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42FB2F9">
            <w:pPr>
              <w:widowControl/>
              <w:spacing w:line="300" w:lineRule="exact"/>
              <w:jc w:val="center"/>
              <w:rPr>
                <w:rFonts w:hint="eastAsia" w:eastAsia="宋体"/>
                <w:color w:val="000000"/>
                <w:sz w:val="22"/>
                <w:szCs w:val="22"/>
              </w:rPr>
            </w:pPr>
            <w:r>
              <w:rPr>
                <w:rFonts w:hint="eastAsia" w:eastAsia="宋体"/>
                <w:color w:val="000000"/>
                <w:sz w:val="22"/>
                <w:szCs w:val="22"/>
              </w:rPr>
              <w:t>提升</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F0EB262">
            <w:pPr>
              <w:widowControl/>
              <w:spacing w:line="300" w:lineRule="exact"/>
              <w:jc w:val="center"/>
              <w:rPr>
                <w:rFonts w:eastAsia="宋体"/>
                <w:color w:val="000000"/>
                <w:sz w:val="22"/>
                <w:szCs w:val="22"/>
              </w:rPr>
            </w:pPr>
            <w:r>
              <w:rPr>
                <w:rFonts w:hint="eastAsia" w:eastAsia="宋体"/>
                <w:color w:val="000000"/>
                <w:sz w:val="22"/>
                <w:szCs w:val="22"/>
              </w:rPr>
              <w:t>/</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3EE95559">
            <w:pPr>
              <w:widowControl/>
              <w:spacing w:line="300" w:lineRule="exact"/>
              <w:jc w:val="center"/>
              <w:rPr>
                <w:rFonts w:hint="eastAsia" w:eastAsia="宋体"/>
                <w:color w:val="000000"/>
                <w:sz w:val="22"/>
                <w:szCs w:val="22"/>
              </w:rPr>
            </w:pPr>
            <w:r>
              <w:rPr>
                <w:rFonts w:hint="eastAsia" w:eastAsia="宋体"/>
                <w:color w:val="000000"/>
                <w:sz w:val="22"/>
                <w:szCs w:val="22"/>
              </w:rPr>
              <w:t>提升</w:t>
            </w:r>
          </w:p>
        </w:tc>
      </w:tr>
      <w:tr w14:paraId="47B4F43D">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BF834E">
            <w:pPr>
              <w:widowControl/>
              <w:spacing w:line="300" w:lineRule="exact"/>
              <w:jc w:val="center"/>
              <w:rPr>
                <w:rFonts w:eastAsia="宋体"/>
                <w:color w:val="000000"/>
                <w:sz w:val="22"/>
                <w:szCs w:val="22"/>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DC6788">
            <w:pPr>
              <w:widowControl/>
              <w:spacing w:line="300" w:lineRule="exact"/>
              <w:jc w:val="center"/>
              <w:rPr>
                <w:rFonts w:eastAsia="宋体"/>
                <w:color w:val="000000"/>
                <w:sz w:val="22"/>
                <w:szCs w:val="22"/>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3DBB6CB2">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时效指标</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BB8C765">
            <w:pPr>
              <w:widowControl/>
              <w:spacing w:line="300" w:lineRule="exact"/>
              <w:jc w:val="left"/>
              <w:rPr>
                <w:rFonts w:eastAsia="宋体"/>
                <w:color w:val="000000"/>
                <w:sz w:val="22"/>
                <w:szCs w:val="22"/>
              </w:rPr>
            </w:pPr>
            <w:r>
              <w:rPr>
                <w:rFonts w:hint="eastAsia" w:eastAsia="宋体"/>
                <w:color w:val="000000"/>
                <w:sz w:val="22"/>
                <w:szCs w:val="22"/>
              </w:rPr>
              <w:t>按期完成培训计划、考试</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42C7BA7">
            <w:pPr>
              <w:widowControl/>
              <w:spacing w:line="300" w:lineRule="exact"/>
              <w:jc w:val="center"/>
              <w:rPr>
                <w:rFonts w:eastAsia="宋体"/>
                <w:color w:val="000000"/>
                <w:sz w:val="22"/>
                <w:szCs w:val="22"/>
              </w:rPr>
            </w:pPr>
            <w:r>
              <w:rPr>
                <w:rFonts w:hint="eastAsia" w:eastAsia="宋体"/>
                <w:color w:val="000000"/>
                <w:kern w:val="0"/>
                <w:sz w:val="22"/>
                <w:szCs w:val="22"/>
                <w:lang w:bidi="ar"/>
              </w:rPr>
              <w:t>≥</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A515959">
            <w:pPr>
              <w:widowControl/>
              <w:spacing w:line="300" w:lineRule="exact"/>
              <w:jc w:val="center"/>
              <w:rPr>
                <w:rFonts w:eastAsia="宋体"/>
                <w:color w:val="000000"/>
                <w:sz w:val="22"/>
                <w:szCs w:val="22"/>
              </w:rPr>
            </w:pPr>
            <w:r>
              <w:rPr>
                <w:rFonts w:hint="eastAsia" w:eastAsia="宋体"/>
                <w:color w:val="000000"/>
                <w:sz w:val="22"/>
                <w:szCs w:val="22"/>
              </w:rPr>
              <w:t>85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00A8183">
            <w:pPr>
              <w:widowControl/>
              <w:spacing w:line="300" w:lineRule="exact"/>
              <w:jc w:val="center"/>
              <w:rPr>
                <w:rFonts w:eastAsia="宋体"/>
                <w:color w:val="000000"/>
                <w:sz w:val="22"/>
                <w:szCs w:val="22"/>
              </w:rPr>
            </w:pPr>
            <w:r>
              <w:rPr>
                <w:rFonts w:hint="eastAsia" w:eastAsia="宋体"/>
                <w:color w:val="000000"/>
                <w:sz w:val="22"/>
                <w:szCs w:val="22"/>
              </w:rPr>
              <w:t>%</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4C258114">
            <w:pPr>
              <w:widowControl/>
              <w:spacing w:line="300" w:lineRule="exact"/>
              <w:jc w:val="center"/>
              <w:rPr>
                <w:rFonts w:eastAsia="宋体"/>
                <w:color w:val="000000"/>
                <w:sz w:val="22"/>
                <w:szCs w:val="22"/>
              </w:rPr>
            </w:pPr>
            <w:r>
              <w:rPr>
                <w:rFonts w:hint="eastAsia" w:eastAsia="宋体"/>
                <w:color w:val="000000"/>
                <w:sz w:val="22"/>
                <w:szCs w:val="22"/>
              </w:rPr>
              <w:t>100</w:t>
            </w:r>
          </w:p>
        </w:tc>
      </w:tr>
      <w:tr w14:paraId="03B6459D">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6F9F5B">
            <w:pPr>
              <w:widowControl/>
              <w:spacing w:line="300" w:lineRule="exact"/>
              <w:jc w:val="center"/>
              <w:rPr>
                <w:rFonts w:eastAsia="宋体"/>
                <w:color w:val="000000"/>
                <w:sz w:val="22"/>
                <w:szCs w:val="22"/>
              </w:rPr>
            </w:pPr>
            <w:bookmarkStart w:id="0" w:name="OLE_LINK1" w:colFirst="2" w:colLast="7"/>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09B516">
            <w:pPr>
              <w:widowControl/>
              <w:spacing w:line="300" w:lineRule="exact"/>
              <w:jc w:val="center"/>
              <w:rPr>
                <w:rFonts w:eastAsia="宋体"/>
                <w:color w:val="000000"/>
                <w:sz w:val="22"/>
                <w:szCs w:val="22"/>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4F068EB9">
            <w:pPr>
              <w:widowControl/>
              <w:spacing w:line="300" w:lineRule="exact"/>
              <w:jc w:val="center"/>
              <w:textAlignment w:val="center"/>
              <w:rPr>
                <w:rFonts w:eastAsia="宋体"/>
                <w:color w:val="000000"/>
                <w:sz w:val="22"/>
                <w:szCs w:val="22"/>
              </w:rPr>
            </w:pPr>
            <w:r>
              <w:rPr>
                <w:rFonts w:hint="eastAsia" w:eastAsia="宋体"/>
                <w:color w:val="000000"/>
                <w:kern w:val="0"/>
                <w:sz w:val="22"/>
                <w:szCs w:val="22"/>
                <w:lang w:bidi="ar"/>
              </w:rPr>
              <w:t>成本指标</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FE1DBA6">
            <w:pPr>
              <w:widowControl/>
              <w:spacing w:line="300" w:lineRule="exact"/>
              <w:jc w:val="left"/>
              <w:rPr>
                <w:rFonts w:eastAsia="宋体"/>
                <w:color w:val="000000"/>
                <w:sz w:val="22"/>
                <w:szCs w:val="22"/>
              </w:rPr>
            </w:pPr>
            <w:r>
              <w:rPr>
                <w:rFonts w:hint="eastAsia" w:eastAsia="宋体"/>
                <w:color w:val="000000"/>
                <w:sz w:val="22"/>
                <w:szCs w:val="22"/>
              </w:rPr>
              <w:t>经济成本</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75466D19">
            <w:pPr>
              <w:widowControl/>
              <w:spacing w:line="300" w:lineRule="exact"/>
              <w:jc w:val="center"/>
              <w:rPr>
                <w:rFonts w:eastAsia="宋体"/>
                <w:color w:val="000000"/>
                <w:sz w:val="22"/>
                <w:szCs w:val="22"/>
              </w:rPr>
            </w:pPr>
            <w:r>
              <w:rPr>
                <w:rFonts w:hint="eastAsia" w:eastAsia="宋体"/>
                <w:color w:val="000000"/>
                <w:sz w:val="22"/>
                <w:szCs w:val="22"/>
              </w:rPr>
              <w:t>≤</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78092F2">
            <w:pPr>
              <w:widowControl/>
              <w:spacing w:line="300" w:lineRule="exact"/>
              <w:jc w:val="center"/>
              <w:rPr>
                <w:rFonts w:eastAsia="宋体"/>
                <w:color w:val="000000"/>
                <w:sz w:val="22"/>
                <w:szCs w:val="22"/>
              </w:rPr>
            </w:pPr>
            <w:r>
              <w:rPr>
                <w:rFonts w:hint="eastAsia" w:eastAsia="宋体"/>
                <w:color w:val="000000"/>
                <w:sz w:val="22"/>
                <w:szCs w:val="22"/>
              </w:rPr>
              <w:t>22000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C5FEFFD">
            <w:pPr>
              <w:widowControl/>
              <w:spacing w:line="300" w:lineRule="exact"/>
              <w:jc w:val="center"/>
              <w:rPr>
                <w:rFonts w:hint="eastAsia" w:eastAsia="宋体"/>
                <w:color w:val="000000"/>
                <w:sz w:val="22"/>
                <w:szCs w:val="22"/>
              </w:rPr>
            </w:pPr>
            <w:r>
              <w:rPr>
                <w:rFonts w:hint="eastAsia" w:eastAsia="宋体"/>
                <w:color w:val="000000"/>
                <w:sz w:val="22"/>
                <w:szCs w:val="22"/>
              </w:rPr>
              <w:t>万元</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1A717C92">
            <w:pPr>
              <w:widowControl/>
              <w:spacing w:line="300" w:lineRule="exact"/>
              <w:jc w:val="center"/>
              <w:rPr>
                <w:rFonts w:eastAsia="宋体"/>
                <w:color w:val="000000"/>
                <w:sz w:val="22"/>
                <w:szCs w:val="22"/>
              </w:rPr>
            </w:pPr>
            <w:r>
              <w:rPr>
                <w:rFonts w:hint="eastAsia" w:eastAsia="宋体"/>
                <w:color w:val="000000"/>
                <w:sz w:val="22"/>
                <w:szCs w:val="22"/>
              </w:rPr>
              <w:t>21257.4</w:t>
            </w:r>
          </w:p>
        </w:tc>
      </w:tr>
      <w:bookmarkEnd w:id="0"/>
      <w:tr w14:paraId="0C378021">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BC03EB">
            <w:pPr>
              <w:widowControl/>
              <w:spacing w:line="300" w:lineRule="exact"/>
              <w:jc w:val="center"/>
              <w:rPr>
                <w:rFonts w:eastAsia="宋体"/>
                <w:color w:val="000000"/>
                <w:sz w:val="22"/>
                <w:szCs w:val="22"/>
              </w:rPr>
            </w:pPr>
          </w:p>
        </w:tc>
        <w:tc>
          <w:tcPr>
            <w:tcW w:w="1347" w:type="dxa"/>
            <w:vMerge w:val="restart"/>
            <w:tcBorders>
              <w:top w:val="single" w:color="000000" w:sz="4" w:space="0"/>
              <w:left w:val="single" w:color="000000" w:sz="4" w:space="0"/>
              <w:right w:val="single" w:color="000000" w:sz="4" w:space="0"/>
            </w:tcBorders>
            <w:noWrap w:val="0"/>
            <w:vAlign w:val="center"/>
          </w:tcPr>
          <w:p w14:paraId="343B18F3">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效益指标</w:t>
            </w:r>
          </w:p>
        </w:tc>
        <w:tc>
          <w:tcPr>
            <w:tcW w:w="2029" w:type="dxa"/>
            <w:tcBorders>
              <w:top w:val="single" w:color="000000" w:sz="4" w:space="0"/>
              <w:left w:val="single" w:color="000000" w:sz="4" w:space="0"/>
              <w:right w:val="single" w:color="000000" w:sz="4" w:space="0"/>
            </w:tcBorders>
            <w:noWrap w:val="0"/>
            <w:vAlign w:val="center"/>
          </w:tcPr>
          <w:p w14:paraId="34D58D1A">
            <w:pPr>
              <w:widowControl/>
              <w:spacing w:line="300" w:lineRule="exact"/>
              <w:jc w:val="center"/>
              <w:textAlignment w:val="center"/>
              <w:rPr>
                <w:rFonts w:eastAsia="宋体"/>
                <w:color w:val="000000"/>
                <w:kern w:val="0"/>
                <w:sz w:val="22"/>
                <w:szCs w:val="22"/>
                <w:lang w:bidi="ar"/>
              </w:rPr>
            </w:pPr>
            <w:r>
              <w:rPr>
                <w:rFonts w:eastAsia="宋体"/>
                <w:color w:val="000000"/>
                <w:kern w:val="0"/>
                <w:sz w:val="22"/>
                <w:szCs w:val="22"/>
                <w:lang w:bidi="ar"/>
              </w:rPr>
              <w:t>社会效益</w:t>
            </w:r>
          </w:p>
          <w:p w14:paraId="2D49FE35">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指标</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A8A5580">
            <w:pPr>
              <w:widowControl/>
              <w:spacing w:line="300" w:lineRule="exact"/>
              <w:jc w:val="left"/>
              <w:rPr>
                <w:rFonts w:eastAsia="宋体"/>
                <w:color w:val="000000"/>
                <w:sz w:val="22"/>
                <w:szCs w:val="22"/>
              </w:rPr>
            </w:pPr>
            <w:r>
              <w:rPr>
                <w:rFonts w:hint="eastAsia" w:eastAsia="宋体"/>
                <w:color w:val="000000"/>
                <w:sz w:val="22"/>
                <w:szCs w:val="22"/>
              </w:rPr>
              <w:t>学前教育学位供给</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6E80150">
            <w:pPr>
              <w:widowControl/>
              <w:spacing w:line="300" w:lineRule="exact"/>
              <w:jc w:val="center"/>
              <w:rPr>
                <w:rFonts w:hint="eastAsia" w:eastAsia="宋体"/>
                <w:color w:val="000000"/>
                <w:sz w:val="22"/>
                <w:szCs w:val="22"/>
              </w:rPr>
            </w:pPr>
            <w:r>
              <w:rPr>
                <w:rFonts w:eastAsia="宋体"/>
                <w:color w:val="000000"/>
                <w:sz w:val="22"/>
                <w:szCs w:val="22"/>
              </w:rPr>
              <w:t>定性</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6FF0C71">
            <w:pPr>
              <w:widowControl/>
              <w:spacing w:line="300" w:lineRule="exact"/>
              <w:jc w:val="center"/>
              <w:rPr>
                <w:rFonts w:hint="eastAsia" w:eastAsia="宋体"/>
                <w:color w:val="000000"/>
                <w:sz w:val="22"/>
                <w:szCs w:val="22"/>
              </w:rPr>
            </w:pPr>
            <w:r>
              <w:rPr>
                <w:rFonts w:hint="eastAsia" w:eastAsia="宋体"/>
                <w:color w:val="000000"/>
                <w:sz w:val="22"/>
                <w:szCs w:val="22"/>
              </w:rPr>
              <w:t>增加</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9A16284">
            <w:pPr>
              <w:widowControl/>
              <w:spacing w:line="300" w:lineRule="exact"/>
              <w:jc w:val="center"/>
              <w:rPr>
                <w:rFonts w:eastAsia="宋体"/>
                <w:color w:val="000000"/>
                <w:sz w:val="22"/>
                <w:szCs w:val="22"/>
              </w:rPr>
            </w:pPr>
            <w:r>
              <w:rPr>
                <w:rFonts w:hint="eastAsia" w:eastAsia="宋体"/>
                <w:color w:val="000000"/>
                <w:sz w:val="22"/>
                <w:szCs w:val="22"/>
              </w:rPr>
              <w:t>/</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738AB1D9">
            <w:pPr>
              <w:widowControl/>
              <w:spacing w:line="300" w:lineRule="exact"/>
              <w:jc w:val="center"/>
              <w:rPr>
                <w:rFonts w:hint="eastAsia" w:eastAsia="宋体"/>
                <w:color w:val="000000"/>
                <w:sz w:val="22"/>
                <w:szCs w:val="22"/>
              </w:rPr>
            </w:pPr>
            <w:r>
              <w:rPr>
                <w:rFonts w:hint="eastAsia" w:eastAsia="宋体"/>
                <w:color w:val="000000"/>
                <w:sz w:val="22"/>
                <w:szCs w:val="22"/>
              </w:rPr>
              <w:t>增加</w:t>
            </w:r>
          </w:p>
        </w:tc>
      </w:tr>
      <w:tr w14:paraId="07272B8A">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5FE59E">
            <w:pPr>
              <w:widowControl/>
              <w:spacing w:line="300" w:lineRule="exact"/>
              <w:jc w:val="center"/>
              <w:rPr>
                <w:rFonts w:eastAsia="宋体"/>
                <w:color w:val="000000"/>
                <w:sz w:val="22"/>
                <w:szCs w:val="22"/>
              </w:rPr>
            </w:pPr>
          </w:p>
        </w:tc>
        <w:tc>
          <w:tcPr>
            <w:tcW w:w="1347" w:type="dxa"/>
            <w:vMerge w:val="continue"/>
            <w:tcBorders>
              <w:left w:val="single" w:color="000000" w:sz="4" w:space="0"/>
              <w:right w:val="single" w:color="000000" w:sz="4" w:space="0"/>
            </w:tcBorders>
            <w:noWrap w:val="0"/>
            <w:vAlign w:val="center"/>
          </w:tcPr>
          <w:p w14:paraId="64D6A583">
            <w:pPr>
              <w:widowControl/>
              <w:spacing w:line="300" w:lineRule="exact"/>
              <w:jc w:val="center"/>
              <w:rPr>
                <w:rFonts w:eastAsia="宋体"/>
                <w:color w:val="000000"/>
                <w:sz w:val="22"/>
                <w:szCs w:val="22"/>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4E65BC7D">
            <w:pPr>
              <w:widowControl/>
              <w:spacing w:line="300" w:lineRule="exact"/>
              <w:jc w:val="center"/>
              <w:textAlignment w:val="center"/>
              <w:rPr>
                <w:rFonts w:hint="eastAsia" w:eastAsia="宋体"/>
                <w:color w:val="000000"/>
                <w:kern w:val="0"/>
                <w:sz w:val="22"/>
                <w:szCs w:val="22"/>
                <w:lang w:bidi="ar"/>
              </w:rPr>
            </w:pPr>
            <w:r>
              <w:rPr>
                <w:rFonts w:hint="eastAsia" w:eastAsia="宋体"/>
                <w:color w:val="000000"/>
                <w:kern w:val="0"/>
                <w:sz w:val="22"/>
                <w:szCs w:val="22"/>
                <w:lang w:bidi="ar"/>
              </w:rPr>
              <w:t>可持续影响指标</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7CF8636">
            <w:pPr>
              <w:widowControl/>
              <w:spacing w:line="300" w:lineRule="exact"/>
              <w:jc w:val="left"/>
              <w:rPr>
                <w:rFonts w:eastAsia="宋体"/>
                <w:color w:val="000000"/>
                <w:sz w:val="22"/>
                <w:szCs w:val="22"/>
              </w:rPr>
            </w:pPr>
            <w:r>
              <w:rPr>
                <w:rFonts w:hint="eastAsia" w:eastAsia="宋体"/>
                <w:color w:val="000000"/>
                <w:sz w:val="22"/>
                <w:szCs w:val="22"/>
              </w:rPr>
              <w:t>学校办学条件</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3C5DB13">
            <w:pPr>
              <w:widowControl/>
              <w:spacing w:line="300" w:lineRule="exact"/>
              <w:jc w:val="center"/>
              <w:rPr>
                <w:rFonts w:eastAsia="宋体"/>
                <w:color w:val="000000"/>
                <w:sz w:val="22"/>
                <w:szCs w:val="22"/>
              </w:rPr>
            </w:pPr>
            <w:r>
              <w:rPr>
                <w:rFonts w:eastAsia="宋体"/>
                <w:color w:val="000000"/>
                <w:sz w:val="22"/>
                <w:szCs w:val="22"/>
              </w:rPr>
              <w:t>定性</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EE81CA5">
            <w:pPr>
              <w:widowControl/>
              <w:spacing w:line="300" w:lineRule="exact"/>
              <w:jc w:val="center"/>
              <w:rPr>
                <w:rFonts w:eastAsia="宋体"/>
                <w:color w:val="000000"/>
                <w:sz w:val="22"/>
                <w:szCs w:val="22"/>
              </w:rPr>
            </w:pPr>
            <w:r>
              <w:rPr>
                <w:rFonts w:eastAsia="宋体"/>
                <w:color w:val="000000"/>
                <w:sz w:val="22"/>
                <w:szCs w:val="22"/>
              </w:rPr>
              <w:t>改善</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6CEDB7E">
            <w:pPr>
              <w:widowControl/>
              <w:spacing w:line="300" w:lineRule="exact"/>
              <w:jc w:val="center"/>
              <w:rPr>
                <w:rFonts w:eastAsia="宋体"/>
                <w:color w:val="000000"/>
                <w:sz w:val="22"/>
                <w:szCs w:val="22"/>
              </w:rPr>
            </w:pPr>
            <w:r>
              <w:rPr>
                <w:rFonts w:hint="eastAsia" w:eastAsia="宋体"/>
                <w:color w:val="000000"/>
                <w:sz w:val="22"/>
                <w:szCs w:val="22"/>
              </w:rPr>
              <w:t>/</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768A083F">
            <w:pPr>
              <w:widowControl/>
              <w:spacing w:line="300" w:lineRule="exact"/>
              <w:jc w:val="center"/>
              <w:rPr>
                <w:rFonts w:eastAsia="宋体"/>
                <w:color w:val="000000"/>
                <w:sz w:val="22"/>
                <w:szCs w:val="22"/>
              </w:rPr>
            </w:pPr>
            <w:r>
              <w:rPr>
                <w:rFonts w:eastAsia="宋体"/>
                <w:color w:val="000000"/>
                <w:sz w:val="22"/>
                <w:szCs w:val="22"/>
              </w:rPr>
              <w:t>改善</w:t>
            </w:r>
          </w:p>
        </w:tc>
      </w:tr>
      <w:tr w14:paraId="672BC5D5">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32552B">
            <w:pPr>
              <w:widowControl/>
              <w:spacing w:line="300" w:lineRule="exact"/>
              <w:jc w:val="center"/>
              <w:rPr>
                <w:rFonts w:eastAsia="宋体"/>
                <w:color w:val="000000"/>
                <w:sz w:val="22"/>
                <w:szCs w:val="22"/>
              </w:rPr>
            </w:pPr>
          </w:p>
        </w:tc>
        <w:tc>
          <w:tcPr>
            <w:tcW w:w="1347" w:type="dxa"/>
            <w:tcBorders>
              <w:top w:val="single" w:color="000000" w:sz="4" w:space="0"/>
              <w:left w:val="single" w:color="000000" w:sz="4" w:space="0"/>
              <w:bottom w:val="single" w:color="000000" w:sz="4" w:space="0"/>
              <w:right w:val="single" w:color="000000" w:sz="4" w:space="0"/>
            </w:tcBorders>
            <w:noWrap w:val="0"/>
            <w:vAlign w:val="center"/>
          </w:tcPr>
          <w:p w14:paraId="72689184">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满意度指标</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165F2858">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满意度指标</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976528A">
            <w:pPr>
              <w:widowControl/>
              <w:spacing w:line="300" w:lineRule="exact"/>
              <w:jc w:val="left"/>
              <w:rPr>
                <w:rFonts w:eastAsia="宋体"/>
                <w:color w:val="000000"/>
                <w:sz w:val="22"/>
                <w:szCs w:val="22"/>
              </w:rPr>
            </w:pPr>
            <w:r>
              <w:rPr>
                <w:rFonts w:hint="eastAsia" w:eastAsia="宋体"/>
                <w:color w:val="000000"/>
                <w:sz w:val="22"/>
                <w:szCs w:val="22"/>
              </w:rPr>
              <w:t>在校师生满意度</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7845BBA">
            <w:pPr>
              <w:widowControl/>
              <w:spacing w:line="300" w:lineRule="exact"/>
              <w:jc w:val="center"/>
              <w:rPr>
                <w:rFonts w:eastAsia="宋体"/>
                <w:color w:val="000000"/>
                <w:sz w:val="22"/>
                <w:szCs w:val="22"/>
              </w:rPr>
            </w:pPr>
            <w:r>
              <w:rPr>
                <w:rFonts w:hint="eastAsia" w:eastAsia="宋体"/>
                <w:color w:val="000000"/>
                <w:kern w:val="0"/>
                <w:sz w:val="22"/>
                <w:szCs w:val="22"/>
                <w:lang w:bidi="ar"/>
              </w:rPr>
              <w:t>≥</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8538079">
            <w:pPr>
              <w:widowControl/>
              <w:spacing w:line="300" w:lineRule="exact"/>
              <w:jc w:val="center"/>
              <w:rPr>
                <w:rFonts w:eastAsia="宋体"/>
                <w:color w:val="000000"/>
                <w:sz w:val="22"/>
                <w:szCs w:val="22"/>
              </w:rPr>
            </w:pPr>
            <w:r>
              <w:rPr>
                <w:rFonts w:hint="eastAsia" w:eastAsia="宋体"/>
                <w:color w:val="000000"/>
                <w:sz w:val="22"/>
                <w:szCs w:val="22"/>
              </w:rPr>
              <w:t>90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B8404F0">
            <w:pPr>
              <w:widowControl/>
              <w:spacing w:line="300" w:lineRule="exact"/>
              <w:jc w:val="center"/>
              <w:rPr>
                <w:rFonts w:hint="eastAsia" w:eastAsia="宋体"/>
                <w:color w:val="000000"/>
                <w:sz w:val="22"/>
                <w:szCs w:val="22"/>
              </w:rPr>
            </w:pPr>
            <w:r>
              <w:rPr>
                <w:rFonts w:hint="eastAsia" w:eastAsia="宋体"/>
                <w:color w:val="000000"/>
                <w:sz w:val="22"/>
                <w:szCs w:val="22"/>
              </w:rPr>
              <w:t>%</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14:paraId="3A24C723">
            <w:pPr>
              <w:widowControl/>
              <w:spacing w:line="300" w:lineRule="exact"/>
              <w:jc w:val="center"/>
              <w:rPr>
                <w:rFonts w:eastAsia="宋体"/>
                <w:color w:val="000000"/>
                <w:sz w:val="22"/>
                <w:szCs w:val="22"/>
              </w:rPr>
            </w:pPr>
            <w:r>
              <w:rPr>
                <w:rFonts w:hint="eastAsia" w:eastAsia="宋体"/>
                <w:color w:val="000000"/>
                <w:sz w:val="22"/>
                <w:szCs w:val="22"/>
              </w:rPr>
              <w:t>95</w:t>
            </w:r>
          </w:p>
        </w:tc>
      </w:tr>
    </w:tbl>
    <w:p w14:paraId="32BC67FD">
      <w:pPr>
        <w:rPr>
          <w:sz w:val="28"/>
          <w:szCs w:val="22"/>
        </w:rPr>
      </w:pPr>
    </w:p>
    <w:sectPr>
      <w:headerReference r:id="rId3" w:type="default"/>
      <w:footerReference r:id="rId4" w:type="default"/>
      <w:pgSz w:w="11906" w:h="16838"/>
      <w:pgMar w:top="2098" w:right="1474" w:bottom="1984" w:left="1587" w:header="907" w:footer="1644" w:gutter="0"/>
      <w:cols w:space="720" w:num="1"/>
      <w:docGrid w:type="linesAndChars" w:linePitch="579" w:charSpace="41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798196D-2BD1-4D05-8237-8BC1B5BFD8BF}"/>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altName w:val="仿宋_GB2312"/>
    <w:panose1 w:val="02010600010101010101"/>
    <w:charset w:val="86"/>
    <w:family w:val="script"/>
    <w:pitch w:val="default"/>
    <w:sig w:usb0="00000000" w:usb1="00000000" w:usb2="00000000" w:usb3="00000000" w:csb0="00040000" w:csb1="00000000"/>
  </w:font>
  <w:font w:name="方正楷体_GBK">
    <w:panose1 w:val="02000000000000000000"/>
    <w:charset w:val="86"/>
    <w:family w:val="auto"/>
    <w:pitch w:val="default"/>
    <w:sig w:usb0="800002BF" w:usb1="38CF7CFA" w:usb2="00000016" w:usb3="00000000" w:csb0="00040000" w:csb1="00000000"/>
    <w:embedRegular r:id="rId2" w:fontKey="{9D947955-2BC5-4A10-9AC1-5E9B3625D8D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D54EC">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B63EE7">
                          <w:r>
                            <w:t xml:space="preserve">— </w:t>
                          </w:r>
                          <w:r>
                            <w:fldChar w:fldCharType="begin"/>
                          </w:r>
                          <w:r>
                            <w:instrText xml:space="preserve"> PAGE  \* MERGEFORMAT </w:instrText>
                          </w:r>
                          <w:r>
                            <w:fldChar w:fldCharType="separate"/>
                          </w:r>
                          <w: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AB63EE7">
                    <w:r>
                      <w:t xml:space="preserve">— </w:t>
                    </w:r>
                    <w:r>
                      <w:fldChar w:fldCharType="begin"/>
                    </w:r>
                    <w:r>
                      <w:instrText xml:space="preserve"> PAGE  \* MERGEFORMAT </w:instrText>
                    </w:r>
                    <w:r>
                      <w:fldChar w:fldCharType="separate"/>
                    </w:r>
                    <w:r>
                      <w:t>28</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41A0">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185D27"/>
    <w:rsid w:val="26185D27"/>
    <w:rsid w:val="69CA6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99"/>
    <w:pPr>
      <w:tabs>
        <w:tab w:val="center" w:pos="4153"/>
        <w:tab w:val="right" w:pos="8306"/>
      </w:tabs>
      <w:snapToGrid w:val="0"/>
      <w:jc w:val="left"/>
    </w:pPr>
    <w:rPr>
      <w:rFonts w:eastAsia="宋体"/>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customStyle="1" w:styleId="7">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612</Words>
  <Characters>659</Characters>
  <Lines>0</Lines>
  <Paragraphs>0</Paragraphs>
  <TotalTime>3</TotalTime>
  <ScaleCrop>false</ScaleCrop>
  <LinksUpToDate>false</LinksUpToDate>
  <CharactersWithSpaces>659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2025-05-28T08:20:00Z</dcterms:created>
  <dc:creator>彭桂英</dc:creator>
  <cp:lastModifiedBy>彭桂英</cp:lastModifiedBy>
  <dcterms:modified xsi:type="dcterms:W3CDTF">2025-05-28T08:30:04Z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65DB428FFFCC4F4A83EE5B8FE016565C_11</vt:lpwstr>
  </property>
  <property fmtid="{D5CDD505-2E9C-101B-9397-08002B2CF9AE}" pid="4" name="KSOTemplateDocerSaveRecord">
    <vt:lpwstr>eyJoZGlkIjoiYWFmMGUwNjFkNTg3MzhiYWI0OTRkMjVjMmViOTQ2YjgiLCJ1c2VySWQiOiIxNjM5NDY0Mzk0In0=</vt:lpwstr>
  </property>
</Properties>
</file>