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BC2" w:rsidRDefault="007B6BC2" w:rsidP="007B6BC2">
      <w:pPr>
        <w:overflowPunct w:val="0"/>
        <w:autoSpaceDE w:val="0"/>
        <w:autoSpaceDN w:val="0"/>
        <w:adjustRightInd w:val="0"/>
        <w:spacing w:line="579" w:lineRule="exact"/>
        <w:jc w:val="center"/>
        <w:rPr>
          <w:rFonts w:ascii="黑体" w:eastAsia="黑体" w:hAnsi="黑体" w:hint="eastAsia"/>
          <w:kern w:val="0"/>
          <w:sz w:val="44"/>
          <w:szCs w:val="44"/>
        </w:rPr>
      </w:pPr>
      <w:r>
        <w:rPr>
          <w:rFonts w:ascii="黑体" w:eastAsia="黑体" w:hAnsi="黑体" w:hint="eastAsia"/>
          <w:kern w:val="0"/>
          <w:sz w:val="44"/>
          <w:szCs w:val="44"/>
        </w:rPr>
        <w:t>国家税务总局攀枝花市西区税务局</w:t>
      </w:r>
      <w:r w:rsidR="00B44F72">
        <w:rPr>
          <w:rFonts w:ascii="黑体" w:eastAsia="黑体" w:hAnsi="黑体" w:hint="eastAsia"/>
          <w:kern w:val="0"/>
          <w:sz w:val="44"/>
          <w:szCs w:val="44"/>
        </w:rPr>
        <w:t>(原西区地税局)</w:t>
      </w:r>
      <w:r>
        <w:rPr>
          <w:rFonts w:ascii="黑体" w:eastAsia="黑体" w:hAnsi="黑体" w:hint="eastAsia"/>
          <w:kern w:val="0"/>
          <w:sz w:val="44"/>
          <w:szCs w:val="44"/>
        </w:rPr>
        <w:t>行政权力责任清单</w:t>
      </w:r>
    </w:p>
    <w:p w:rsidR="00775699" w:rsidRPr="009F0B46" w:rsidRDefault="00775699" w:rsidP="00775699">
      <w:pPr>
        <w:overflowPunct w:val="0"/>
        <w:autoSpaceDE w:val="0"/>
        <w:autoSpaceDN w:val="0"/>
        <w:adjustRightInd w:val="0"/>
        <w:spacing w:line="579" w:lineRule="exact"/>
        <w:rPr>
          <w:rFonts w:ascii="仿宋" w:eastAsia="仿宋" w:hAnsi="仿宋"/>
          <w:szCs w:val="21"/>
        </w:rPr>
      </w:pPr>
      <w:r w:rsidRPr="009F0B46">
        <w:rPr>
          <w:rFonts w:ascii="仿宋" w:eastAsia="仿宋" w:hAnsi="仿宋" w:hint="eastAsia"/>
          <w:kern w:val="0"/>
          <w:szCs w:val="21"/>
        </w:rPr>
        <w:t>表1</w:t>
      </w:r>
    </w:p>
    <w:tbl>
      <w:tblPr>
        <w:tblW w:w="0" w:type="auto"/>
        <w:jc w:val="center"/>
        <w:tblInd w:w="162" w:type="dxa"/>
        <w:tblLook w:val="04A0"/>
      </w:tblPr>
      <w:tblGrid>
        <w:gridCol w:w="1457"/>
        <w:gridCol w:w="6903"/>
      </w:tblGrid>
      <w:tr w:rsidR="00775699" w:rsidRPr="009740C1" w:rsidTr="00775699">
        <w:trPr>
          <w:jc w:val="center"/>
        </w:trPr>
        <w:tc>
          <w:tcPr>
            <w:tcW w:w="1457" w:type="dxa"/>
            <w:tcBorders>
              <w:top w:val="single" w:sz="4" w:space="0" w:color="auto"/>
              <w:left w:val="single" w:sz="4" w:space="0" w:color="auto"/>
              <w:bottom w:val="single" w:sz="4" w:space="0" w:color="auto"/>
              <w:right w:val="single" w:sz="4" w:space="0" w:color="auto"/>
            </w:tcBorders>
            <w:vAlign w:val="center"/>
            <w:hideMark/>
          </w:tcPr>
          <w:p w:rsidR="00775699" w:rsidRPr="009F0B46" w:rsidRDefault="00775699">
            <w:pPr>
              <w:overflowPunct w:val="0"/>
              <w:autoSpaceDE w:val="0"/>
              <w:autoSpaceDN w:val="0"/>
              <w:adjustRightInd w:val="0"/>
              <w:spacing w:line="379" w:lineRule="exact"/>
              <w:jc w:val="center"/>
              <w:rPr>
                <w:rFonts w:ascii="仿宋" w:eastAsia="仿宋" w:hAnsi="仿宋"/>
                <w:szCs w:val="21"/>
              </w:rPr>
            </w:pPr>
            <w:r w:rsidRPr="009F0B46">
              <w:rPr>
                <w:rFonts w:ascii="仿宋" w:eastAsia="仿宋" w:hAnsi="仿宋"/>
                <w:szCs w:val="21"/>
              </w:rPr>
              <w:t>主体责任</w:t>
            </w:r>
          </w:p>
        </w:tc>
        <w:tc>
          <w:tcPr>
            <w:tcW w:w="6903" w:type="dxa"/>
            <w:tcBorders>
              <w:top w:val="single" w:sz="4" w:space="0" w:color="auto"/>
              <w:left w:val="nil"/>
              <w:bottom w:val="single" w:sz="4" w:space="0" w:color="auto"/>
              <w:right w:val="single" w:sz="4" w:space="0" w:color="auto"/>
            </w:tcBorders>
            <w:hideMark/>
          </w:tcPr>
          <w:p w:rsidR="009F0B46" w:rsidRPr="009F0B46" w:rsidRDefault="009F0B46" w:rsidP="009F0B46">
            <w:pPr>
              <w:spacing w:line="379" w:lineRule="exact"/>
              <w:ind w:firstLineChars="200" w:firstLine="420"/>
              <w:rPr>
                <w:rFonts w:ascii="仿宋" w:eastAsia="仿宋" w:hAnsi="仿宋"/>
                <w:szCs w:val="21"/>
              </w:rPr>
            </w:pPr>
            <w:r w:rsidRPr="009F0B46">
              <w:rPr>
                <w:rFonts w:ascii="仿宋" w:eastAsia="仿宋" w:hAnsi="仿宋" w:hint="eastAsia"/>
                <w:szCs w:val="21"/>
              </w:rPr>
              <w:t>（一）贯彻执行国家有关地方税收工作的方针、政策、法律、法规、规章及规范性文件，结合本地实际，研究制定具体的实施办法，对地方性税收法律法规和规章在执行过程中的一般性问题依法进行解释。</w:t>
            </w:r>
          </w:p>
          <w:p w:rsidR="009F0B46" w:rsidRPr="009F0B46" w:rsidRDefault="009F0B46" w:rsidP="009F0B46">
            <w:pPr>
              <w:spacing w:line="379" w:lineRule="exact"/>
              <w:ind w:firstLineChars="200" w:firstLine="420"/>
              <w:rPr>
                <w:rFonts w:ascii="仿宋" w:eastAsia="仿宋" w:hAnsi="仿宋"/>
                <w:szCs w:val="21"/>
              </w:rPr>
            </w:pPr>
            <w:r w:rsidRPr="009F0B46">
              <w:rPr>
                <w:rFonts w:ascii="仿宋" w:eastAsia="仿宋" w:hAnsi="仿宋" w:hint="eastAsia"/>
                <w:szCs w:val="21"/>
              </w:rPr>
              <w:t>（二）组织实施法律、法规和规章规定的地方税、共享税及国家和地方规定的基金、附加（费）的征收管理、税源管理、纳税评估、反避税和稽查工作，力争税款应收尽收；依法组织办理税收减免事项；负责普通发票和其他税收票证的管理工作。</w:t>
            </w:r>
          </w:p>
          <w:p w:rsidR="009F0B46" w:rsidRPr="009F0B46" w:rsidRDefault="009F0B46" w:rsidP="009F0B46">
            <w:pPr>
              <w:spacing w:line="379" w:lineRule="exact"/>
              <w:ind w:firstLineChars="200" w:firstLine="420"/>
              <w:rPr>
                <w:rFonts w:ascii="仿宋" w:eastAsia="仿宋" w:hAnsi="仿宋"/>
                <w:szCs w:val="21"/>
              </w:rPr>
            </w:pPr>
            <w:r w:rsidRPr="009F0B46">
              <w:rPr>
                <w:rFonts w:ascii="仿宋" w:eastAsia="仿宋" w:hAnsi="仿宋" w:hint="eastAsia"/>
                <w:szCs w:val="21"/>
              </w:rPr>
              <w:t>（三）根据本地经济发展规划，编报、分配和下达本区域地方税收收入计划并组织实施，负责本区域的税收会计、统计核算工作；开展税源调查和监测管理，加强地方税收收入的分析预测。</w:t>
            </w:r>
          </w:p>
          <w:p w:rsidR="009F0B46" w:rsidRPr="009F0B46" w:rsidRDefault="009F0B46" w:rsidP="009F0B46">
            <w:pPr>
              <w:spacing w:line="379" w:lineRule="exact"/>
              <w:ind w:firstLineChars="200" w:firstLine="420"/>
              <w:rPr>
                <w:rFonts w:ascii="仿宋" w:eastAsia="仿宋" w:hAnsi="仿宋"/>
                <w:szCs w:val="21"/>
              </w:rPr>
            </w:pPr>
            <w:r w:rsidRPr="009F0B46">
              <w:rPr>
                <w:rFonts w:ascii="仿宋" w:eastAsia="仿宋" w:hAnsi="仿宋" w:hint="eastAsia"/>
                <w:szCs w:val="21"/>
              </w:rPr>
              <w:t>（四）</w:t>
            </w:r>
            <w:r w:rsidR="009176AB">
              <w:rPr>
                <w:rFonts w:ascii="仿宋" w:eastAsia="仿宋" w:hAnsi="仿宋" w:hint="eastAsia"/>
                <w:szCs w:val="21"/>
              </w:rPr>
              <w:t>落实市局</w:t>
            </w:r>
            <w:r w:rsidRPr="009F0B46">
              <w:rPr>
                <w:rFonts w:ascii="仿宋" w:eastAsia="仿宋" w:hAnsi="仿宋" w:hint="eastAsia"/>
                <w:szCs w:val="21"/>
              </w:rPr>
              <w:t>地方税收征收管理体制改革</w:t>
            </w:r>
            <w:r w:rsidR="009176AB">
              <w:rPr>
                <w:rFonts w:ascii="仿宋" w:eastAsia="仿宋" w:hAnsi="仿宋" w:hint="eastAsia"/>
                <w:szCs w:val="21"/>
              </w:rPr>
              <w:t>部署</w:t>
            </w:r>
            <w:r w:rsidRPr="009F0B46">
              <w:rPr>
                <w:rFonts w:ascii="仿宋" w:eastAsia="仿宋" w:hAnsi="仿宋" w:hint="eastAsia"/>
                <w:szCs w:val="21"/>
              </w:rPr>
              <w:t>，贯彻执行税收业务、征收管理的规章制度，监督检查税收法律法规、政策的贯彻执行。</w:t>
            </w:r>
          </w:p>
          <w:p w:rsidR="009F0B46" w:rsidRPr="009F0B46" w:rsidRDefault="009F0B46" w:rsidP="009F0B46">
            <w:pPr>
              <w:spacing w:line="379" w:lineRule="exact"/>
              <w:ind w:firstLineChars="200" w:firstLine="420"/>
              <w:rPr>
                <w:rFonts w:ascii="仿宋" w:eastAsia="仿宋" w:hAnsi="仿宋"/>
                <w:szCs w:val="21"/>
              </w:rPr>
            </w:pPr>
            <w:r w:rsidRPr="009F0B46">
              <w:rPr>
                <w:rFonts w:ascii="仿宋" w:eastAsia="仿宋" w:hAnsi="仿宋" w:hint="eastAsia"/>
                <w:szCs w:val="21"/>
              </w:rPr>
              <w:t>（五）监督检查本区域税收执法活动和内部行政管理活动；负责税务行政处罚听证、行政复议和行政应诉工作。</w:t>
            </w:r>
          </w:p>
          <w:p w:rsidR="009F0B46" w:rsidRPr="009F0B46" w:rsidRDefault="009F0B46" w:rsidP="009F0B46">
            <w:pPr>
              <w:spacing w:line="379" w:lineRule="exact"/>
              <w:ind w:firstLineChars="200" w:firstLine="420"/>
              <w:rPr>
                <w:rFonts w:ascii="仿宋" w:eastAsia="仿宋" w:hAnsi="仿宋"/>
                <w:szCs w:val="21"/>
              </w:rPr>
            </w:pPr>
            <w:r w:rsidRPr="009F0B46">
              <w:rPr>
                <w:rFonts w:ascii="仿宋" w:eastAsia="仿宋" w:hAnsi="仿宋" w:hint="eastAsia"/>
                <w:szCs w:val="21"/>
              </w:rPr>
              <w:t>（六）组织实施纳税服务体系建设，贯彻执行国家纳税服务管理制度和纳税人权益保障制度，规范纳税服务行为，组织实施税收宣传、税收政策咨询和辅导等纳税服务，参与注册税务师管理政策的组织实施并监督检查。</w:t>
            </w:r>
          </w:p>
          <w:p w:rsidR="009F0B46" w:rsidRPr="009F0B46" w:rsidRDefault="009F0B46" w:rsidP="009F0B46">
            <w:pPr>
              <w:spacing w:line="379" w:lineRule="exact"/>
              <w:ind w:firstLineChars="200" w:firstLine="420"/>
              <w:rPr>
                <w:rFonts w:ascii="仿宋" w:eastAsia="仿宋" w:hAnsi="仿宋"/>
                <w:szCs w:val="21"/>
              </w:rPr>
            </w:pPr>
            <w:r w:rsidRPr="009F0B46">
              <w:rPr>
                <w:rFonts w:ascii="仿宋" w:eastAsia="仿宋" w:hAnsi="仿宋" w:hint="eastAsia"/>
                <w:szCs w:val="21"/>
              </w:rPr>
              <w:t>（七）组织实施对纳税人进行分类管理和专业化服务，组织实施对大型企业的纳税服务和税源管理。</w:t>
            </w:r>
          </w:p>
          <w:p w:rsidR="009F0B46" w:rsidRPr="009F0B46" w:rsidRDefault="009F0B46" w:rsidP="009F0B46">
            <w:pPr>
              <w:spacing w:line="379" w:lineRule="exact"/>
              <w:ind w:firstLineChars="200" w:firstLine="420"/>
              <w:rPr>
                <w:rFonts w:ascii="仿宋" w:eastAsia="仿宋" w:hAnsi="仿宋"/>
                <w:szCs w:val="21"/>
              </w:rPr>
            </w:pPr>
            <w:r w:rsidRPr="009F0B46">
              <w:rPr>
                <w:rFonts w:ascii="仿宋" w:eastAsia="仿宋" w:hAnsi="仿宋" w:hint="eastAsia"/>
                <w:szCs w:val="21"/>
              </w:rPr>
              <w:t>（八）组织实施本区域税收管理信息化建设；贯彻执行本系统税收管理信息化制度和中长期规划；承担本区域信息化工程的推广和应用工作。</w:t>
            </w:r>
          </w:p>
          <w:p w:rsidR="009F0B46" w:rsidRPr="009F0B46" w:rsidRDefault="009F0B46" w:rsidP="009F0B46">
            <w:pPr>
              <w:spacing w:line="379" w:lineRule="exact"/>
              <w:ind w:firstLineChars="200" w:firstLine="420"/>
              <w:rPr>
                <w:rFonts w:ascii="仿宋" w:eastAsia="仿宋" w:hAnsi="仿宋"/>
                <w:szCs w:val="21"/>
              </w:rPr>
            </w:pPr>
            <w:r w:rsidRPr="009F0B46">
              <w:rPr>
                <w:rFonts w:ascii="仿宋" w:eastAsia="仿宋" w:hAnsi="仿宋" w:hint="eastAsia"/>
                <w:szCs w:val="21"/>
              </w:rPr>
              <w:t>（九）开展地方税收政策调查研究，参与研究地方经济发展战略和政策,提出运用税收手段进行宏观调控的建议。</w:t>
            </w:r>
          </w:p>
          <w:p w:rsidR="009F0B46" w:rsidRPr="009F0B46" w:rsidRDefault="009F0B46" w:rsidP="009F0B46">
            <w:pPr>
              <w:spacing w:line="379" w:lineRule="exact"/>
              <w:ind w:firstLineChars="200" w:firstLine="420"/>
              <w:rPr>
                <w:rFonts w:ascii="仿宋" w:eastAsia="仿宋" w:hAnsi="仿宋"/>
                <w:szCs w:val="21"/>
              </w:rPr>
            </w:pPr>
            <w:r w:rsidRPr="009F0B46">
              <w:rPr>
                <w:rFonts w:ascii="仿宋" w:eastAsia="仿宋" w:hAnsi="仿宋" w:hint="eastAsia"/>
                <w:szCs w:val="21"/>
              </w:rPr>
              <w:t>（十）按照授权或权限管理本区域的人事、劳动工资、机构编制和经费等工作。</w:t>
            </w:r>
          </w:p>
          <w:p w:rsidR="009F0B46" w:rsidRPr="009F0B46" w:rsidRDefault="009F0B46" w:rsidP="009F0B46">
            <w:pPr>
              <w:spacing w:line="379" w:lineRule="exact"/>
              <w:ind w:firstLineChars="200" w:firstLine="420"/>
              <w:rPr>
                <w:rFonts w:ascii="仿宋" w:eastAsia="仿宋" w:hAnsi="仿宋"/>
                <w:szCs w:val="21"/>
              </w:rPr>
            </w:pPr>
            <w:r w:rsidRPr="009F0B46">
              <w:rPr>
                <w:rFonts w:ascii="仿宋" w:eastAsia="仿宋" w:hAnsi="仿宋" w:hint="eastAsia"/>
                <w:szCs w:val="21"/>
              </w:rPr>
              <w:t>（十一）承担上级和同级人民政府公布的有关行政审批事项。</w:t>
            </w:r>
          </w:p>
          <w:p w:rsidR="00775699" w:rsidRPr="009F0B46" w:rsidRDefault="009F0B46" w:rsidP="009F0B46">
            <w:pPr>
              <w:overflowPunct w:val="0"/>
              <w:autoSpaceDE w:val="0"/>
              <w:autoSpaceDN w:val="0"/>
              <w:adjustRightInd w:val="0"/>
              <w:spacing w:line="379" w:lineRule="exact"/>
              <w:ind w:firstLineChars="200" w:firstLine="420"/>
              <w:rPr>
                <w:rFonts w:ascii="仿宋" w:eastAsia="仿宋" w:hAnsi="仿宋"/>
                <w:szCs w:val="21"/>
              </w:rPr>
            </w:pPr>
            <w:r w:rsidRPr="009F0B46">
              <w:rPr>
                <w:rFonts w:ascii="仿宋" w:eastAsia="仿宋" w:hAnsi="仿宋" w:hint="eastAsia"/>
                <w:szCs w:val="21"/>
              </w:rPr>
              <w:t>（十二）承办上级地方税务机关和同级人民政府交办的其他事项。</w:t>
            </w:r>
          </w:p>
        </w:tc>
      </w:tr>
      <w:tr w:rsidR="00775699" w:rsidRPr="009F0B46" w:rsidTr="00775699">
        <w:trPr>
          <w:jc w:val="center"/>
        </w:trPr>
        <w:tc>
          <w:tcPr>
            <w:tcW w:w="1457" w:type="dxa"/>
            <w:tcBorders>
              <w:top w:val="single" w:sz="4" w:space="0" w:color="auto"/>
              <w:left w:val="single" w:sz="4" w:space="0" w:color="auto"/>
              <w:bottom w:val="single" w:sz="4" w:space="0" w:color="auto"/>
              <w:right w:val="single" w:sz="4" w:space="0" w:color="auto"/>
            </w:tcBorders>
            <w:vAlign w:val="center"/>
            <w:hideMark/>
          </w:tcPr>
          <w:p w:rsidR="00775699" w:rsidRPr="009F0B46" w:rsidRDefault="00775699">
            <w:pPr>
              <w:overflowPunct w:val="0"/>
              <w:autoSpaceDE w:val="0"/>
              <w:autoSpaceDN w:val="0"/>
              <w:adjustRightInd w:val="0"/>
              <w:spacing w:line="379" w:lineRule="exact"/>
              <w:jc w:val="center"/>
              <w:rPr>
                <w:rFonts w:ascii="仿宋" w:eastAsia="仿宋" w:hAnsi="仿宋"/>
                <w:szCs w:val="21"/>
              </w:rPr>
            </w:pPr>
            <w:r w:rsidRPr="009F0B46">
              <w:rPr>
                <w:rFonts w:ascii="仿宋" w:eastAsia="仿宋" w:hAnsi="仿宋"/>
                <w:szCs w:val="21"/>
              </w:rPr>
              <w:lastRenderedPageBreak/>
              <w:t>职责边界</w:t>
            </w:r>
          </w:p>
        </w:tc>
        <w:tc>
          <w:tcPr>
            <w:tcW w:w="6903" w:type="dxa"/>
            <w:tcBorders>
              <w:top w:val="single" w:sz="4" w:space="0" w:color="auto"/>
              <w:left w:val="nil"/>
              <w:bottom w:val="single" w:sz="4" w:space="0" w:color="auto"/>
              <w:right w:val="single" w:sz="4" w:space="0" w:color="auto"/>
            </w:tcBorders>
          </w:tcPr>
          <w:p w:rsidR="00775699" w:rsidRPr="00B630FA" w:rsidRDefault="009740C1">
            <w:pPr>
              <w:overflowPunct w:val="0"/>
              <w:autoSpaceDE w:val="0"/>
              <w:autoSpaceDN w:val="0"/>
              <w:adjustRightInd w:val="0"/>
              <w:spacing w:line="379" w:lineRule="exact"/>
              <w:ind w:firstLineChars="200" w:firstLine="420"/>
              <w:rPr>
                <w:rFonts w:ascii="仿宋" w:eastAsia="仿宋" w:hAnsi="仿宋"/>
                <w:color w:val="000000" w:themeColor="text1"/>
                <w:szCs w:val="21"/>
              </w:rPr>
            </w:pPr>
            <w:r w:rsidRPr="00B630FA">
              <w:rPr>
                <w:rFonts w:ascii="仿宋" w:eastAsia="仿宋" w:hAnsi="仿宋" w:hint="eastAsia"/>
                <w:color w:val="000000" w:themeColor="text1"/>
                <w:szCs w:val="21"/>
              </w:rPr>
              <w:t>（</w:t>
            </w:r>
            <w:r w:rsidR="00B630FA" w:rsidRPr="00B630FA">
              <w:rPr>
                <w:rFonts w:ascii="仿宋" w:eastAsia="仿宋" w:hAnsi="仿宋" w:hint="eastAsia"/>
                <w:color w:val="000000" w:themeColor="text1"/>
                <w:szCs w:val="21"/>
              </w:rPr>
              <w:t>一</w:t>
            </w:r>
            <w:r w:rsidRPr="00B630FA">
              <w:rPr>
                <w:rFonts w:ascii="仿宋" w:eastAsia="仿宋" w:hAnsi="仿宋" w:hint="eastAsia"/>
                <w:color w:val="000000" w:themeColor="text1"/>
                <w:szCs w:val="21"/>
              </w:rPr>
              <w:t>）</w:t>
            </w:r>
            <w:r w:rsidR="00775699" w:rsidRPr="00B630FA">
              <w:rPr>
                <w:rFonts w:ascii="仿宋" w:eastAsia="仿宋" w:hAnsi="仿宋"/>
                <w:color w:val="000000" w:themeColor="text1"/>
                <w:szCs w:val="21"/>
              </w:rPr>
              <w:t>安全生产和职业健康监管职责分工</w:t>
            </w:r>
            <w:r w:rsidRPr="00B630FA">
              <w:rPr>
                <w:rFonts w:ascii="仿宋" w:eastAsia="仿宋" w:hAnsi="仿宋" w:hint="eastAsia"/>
                <w:color w:val="000000" w:themeColor="text1"/>
                <w:szCs w:val="21"/>
              </w:rPr>
              <w:t>：</w:t>
            </w:r>
          </w:p>
          <w:p w:rsidR="00775699" w:rsidRPr="00B630FA" w:rsidRDefault="00775699">
            <w:pPr>
              <w:overflowPunct w:val="0"/>
              <w:autoSpaceDE w:val="0"/>
              <w:autoSpaceDN w:val="0"/>
              <w:adjustRightInd w:val="0"/>
              <w:spacing w:line="379" w:lineRule="exact"/>
              <w:ind w:firstLineChars="200" w:firstLine="420"/>
              <w:rPr>
                <w:rFonts w:ascii="仿宋" w:eastAsia="仿宋" w:hAnsi="仿宋"/>
                <w:color w:val="000000" w:themeColor="text1"/>
                <w:szCs w:val="21"/>
              </w:rPr>
            </w:pPr>
            <w:r w:rsidRPr="00B630FA">
              <w:rPr>
                <w:rFonts w:ascii="仿宋" w:eastAsia="仿宋" w:hAnsi="仿宋"/>
                <w:color w:val="000000" w:themeColor="text1"/>
                <w:szCs w:val="21"/>
              </w:rPr>
              <w:t>1.贯彻落实有关安全生产法律法规和政策，做好本部门、本系统安全生产管理工作，组织或会同有关部门开展安全生产检查。</w:t>
            </w:r>
          </w:p>
          <w:p w:rsidR="00775699" w:rsidRPr="00B630FA" w:rsidRDefault="00775699">
            <w:pPr>
              <w:overflowPunct w:val="0"/>
              <w:autoSpaceDE w:val="0"/>
              <w:autoSpaceDN w:val="0"/>
              <w:adjustRightInd w:val="0"/>
              <w:spacing w:line="379" w:lineRule="exact"/>
              <w:ind w:firstLineChars="200" w:firstLine="420"/>
              <w:rPr>
                <w:rFonts w:ascii="仿宋" w:eastAsia="仿宋" w:hAnsi="仿宋"/>
                <w:color w:val="000000" w:themeColor="text1"/>
                <w:szCs w:val="21"/>
              </w:rPr>
            </w:pPr>
            <w:r w:rsidRPr="00B630FA">
              <w:rPr>
                <w:rFonts w:ascii="仿宋" w:eastAsia="仿宋" w:hAnsi="仿宋"/>
                <w:color w:val="000000" w:themeColor="text1"/>
                <w:szCs w:val="21"/>
              </w:rPr>
              <w:t>2.结合本部门实际开展安全生产宣传教育培训，普及安全知识，推广安全文化，营造安全氛围。</w:t>
            </w:r>
          </w:p>
          <w:p w:rsidR="00775699" w:rsidRPr="00B630FA" w:rsidRDefault="00775699">
            <w:pPr>
              <w:overflowPunct w:val="0"/>
              <w:autoSpaceDE w:val="0"/>
              <w:autoSpaceDN w:val="0"/>
              <w:adjustRightInd w:val="0"/>
              <w:spacing w:line="379" w:lineRule="exact"/>
              <w:ind w:firstLineChars="200" w:firstLine="420"/>
              <w:rPr>
                <w:rFonts w:ascii="仿宋" w:eastAsia="仿宋" w:hAnsi="仿宋"/>
                <w:color w:val="000000" w:themeColor="text1"/>
                <w:szCs w:val="21"/>
              </w:rPr>
            </w:pPr>
            <w:r w:rsidRPr="00B630FA">
              <w:rPr>
                <w:rFonts w:ascii="仿宋" w:eastAsia="仿宋" w:hAnsi="仿宋"/>
                <w:color w:val="000000" w:themeColor="text1"/>
                <w:szCs w:val="21"/>
              </w:rPr>
              <w:t>3.在职责范围内为安全生产监督管理部门和其他负有安全监管职责的部门依法履职提供支持和保障。</w:t>
            </w:r>
          </w:p>
          <w:p w:rsidR="00775699" w:rsidRPr="00B630FA" w:rsidRDefault="00B630FA">
            <w:pPr>
              <w:overflowPunct w:val="0"/>
              <w:autoSpaceDE w:val="0"/>
              <w:autoSpaceDN w:val="0"/>
              <w:adjustRightInd w:val="0"/>
              <w:spacing w:line="379" w:lineRule="exact"/>
              <w:ind w:firstLineChars="200" w:firstLine="420"/>
              <w:rPr>
                <w:rFonts w:ascii="仿宋" w:eastAsia="仿宋" w:hAnsi="仿宋"/>
                <w:color w:val="000000" w:themeColor="text1"/>
                <w:szCs w:val="21"/>
              </w:rPr>
            </w:pPr>
            <w:r w:rsidRPr="00B630FA">
              <w:rPr>
                <w:rFonts w:ascii="仿宋" w:eastAsia="仿宋" w:hAnsi="仿宋" w:hint="eastAsia"/>
                <w:color w:val="000000" w:themeColor="text1"/>
                <w:szCs w:val="21"/>
              </w:rPr>
              <w:t>（二）</w:t>
            </w:r>
            <w:r w:rsidR="00775699" w:rsidRPr="00B630FA">
              <w:rPr>
                <w:rFonts w:ascii="仿宋" w:eastAsia="仿宋" w:hAnsi="仿宋"/>
                <w:color w:val="000000" w:themeColor="text1"/>
                <w:szCs w:val="21"/>
              </w:rPr>
              <w:t>环境保护工作职责分工</w:t>
            </w:r>
            <w:r w:rsidRPr="00B630FA">
              <w:rPr>
                <w:rFonts w:ascii="仿宋" w:eastAsia="仿宋" w:hAnsi="仿宋" w:hint="eastAsia"/>
                <w:color w:val="000000" w:themeColor="text1"/>
                <w:szCs w:val="21"/>
              </w:rPr>
              <w:t>：</w:t>
            </w:r>
          </w:p>
          <w:p w:rsidR="00775699" w:rsidRPr="00B630FA" w:rsidRDefault="00775699">
            <w:pPr>
              <w:overflowPunct w:val="0"/>
              <w:autoSpaceDE w:val="0"/>
              <w:autoSpaceDN w:val="0"/>
              <w:adjustRightInd w:val="0"/>
              <w:spacing w:line="379" w:lineRule="exact"/>
              <w:ind w:firstLineChars="200" w:firstLine="420"/>
              <w:rPr>
                <w:rFonts w:ascii="仿宋" w:eastAsia="仿宋" w:hAnsi="仿宋"/>
                <w:color w:val="000000" w:themeColor="text1"/>
                <w:szCs w:val="21"/>
              </w:rPr>
            </w:pPr>
            <w:r w:rsidRPr="00B630FA">
              <w:rPr>
                <w:rFonts w:ascii="仿宋" w:eastAsia="仿宋" w:hAnsi="仿宋"/>
                <w:color w:val="000000" w:themeColor="text1"/>
                <w:szCs w:val="21"/>
              </w:rPr>
              <w:t>1.认真执行国家关于控制高耗能、高污染产业发展的税收政策，落实节能环保、新能源 、资源综合利用等方面税收优惠政策。</w:t>
            </w:r>
          </w:p>
          <w:p w:rsidR="00775699" w:rsidRPr="009F0B46" w:rsidRDefault="00775699">
            <w:pPr>
              <w:overflowPunct w:val="0"/>
              <w:autoSpaceDE w:val="0"/>
              <w:autoSpaceDN w:val="0"/>
              <w:adjustRightInd w:val="0"/>
              <w:spacing w:line="379" w:lineRule="exact"/>
              <w:ind w:firstLineChars="200" w:firstLine="420"/>
              <w:rPr>
                <w:rFonts w:ascii="仿宋" w:eastAsia="仿宋" w:hAnsi="仿宋"/>
                <w:szCs w:val="21"/>
              </w:rPr>
            </w:pPr>
            <w:r w:rsidRPr="00B630FA">
              <w:rPr>
                <w:rFonts w:ascii="仿宋" w:eastAsia="仿宋" w:hAnsi="仿宋"/>
                <w:color w:val="000000" w:themeColor="text1"/>
                <w:szCs w:val="21"/>
              </w:rPr>
              <w:t>2.研究支持有利于环境保护的税收政策措施。</w:t>
            </w:r>
          </w:p>
        </w:tc>
      </w:tr>
    </w:tbl>
    <w:p w:rsidR="00775699" w:rsidRPr="009F0B46" w:rsidRDefault="00775699" w:rsidP="00FA5EB2">
      <w:pPr>
        <w:overflowPunct w:val="0"/>
        <w:autoSpaceDE w:val="0"/>
        <w:autoSpaceDN w:val="0"/>
        <w:adjustRightInd w:val="0"/>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A5EB2" w:rsidRPr="00FA5EB2" w:rsidRDefault="00FA5EB2" w:rsidP="00FA5EB2">
      <w:pPr>
        <w:pStyle w:val="1"/>
        <w:spacing w:line="240" w:lineRule="auto"/>
      </w:pPr>
      <w:r w:rsidRPr="00FA5EB2">
        <w:rPr>
          <w:rFonts w:hint="eastAsia"/>
        </w:rPr>
        <w:lastRenderedPageBreak/>
        <w:t>表</w:t>
      </w:r>
      <w:r w:rsidRPr="00FA5EB2">
        <w:rPr>
          <w:rFonts w:hint="eastAsia"/>
        </w:rPr>
        <w:t>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8"/>
        <w:gridCol w:w="7032"/>
      </w:tblGrid>
      <w:tr w:rsidR="00FA5EB2" w:rsidTr="00FA5EB2">
        <w:tc>
          <w:tcPr>
            <w:tcW w:w="1119" w:type="pct"/>
            <w:tcBorders>
              <w:top w:val="single" w:sz="4" w:space="0" w:color="auto"/>
              <w:left w:val="single" w:sz="4" w:space="0" w:color="auto"/>
              <w:bottom w:val="single" w:sz="4" w:space="0" w:color="auto"/>
              <w:right w:val="single" w:sz="4" w:space="0" w:color="auto"/>
            </w:tcBorders>
            <w:vAlign w:val="center"/>
          </w:tcPr>
          <w:p w:rsidR="00FA5EB2" w:rsidRPr="00401A62" w:rsidRDefault="00FA5EB2" w:rsidP="00FA5EB2">
            <w:pPr>
              <w:spacing w:line="379" w:lineRule="exact"/>
              <w:jc w:val="center"/>
              <w:rPr>
                <w:rFonts w:ascii="仿宋_GB2312" w:eastAsia="仿宋_GB2312" w:hAnsi="宋体"/>
              </w:rPr>
            </w:pPr>
            <w:r w:rsidRPr="00401A62">
              <w:rPr>
                <w:rFonts w:ascii="仿宋_GB2312" w:eastAsia="仿宋_GB2312" w:hAnsi="宋体" w:hint="eastAsia"/>
              </w:rPr>
              <w:t>序号</w:t>
            </w:r>
          </w:p>
        </w:tc>
        <w:tc>
          <w:tcPr>
            <w:tcW w:w="3881" w:type="pct"/>
            <w:tcBorders>
              <w:top w:val="single" w:sz="4" w:space="0" w:color="auto"/>
              <w:left w:val="single" w:sz="4" w:space="0" w:color="auto"/>
              <w:bottom w:val="single" w:sz="4" w:space="0" w:color="auto"/>
              <w:right w:val="single" w:sz="4" w:space="0" w:color="auto"/>
            </w:tcBorders>
            <w:vAlign w:val="center"/>
          </w:tcPr>
          <w:p w:rsidR="00FA5EB2" w:rsidRPr="00401A62" w:rsidRDefault="00FA5EB2" w:rsidP="00FA5EB2">
            <w:pPr>
              <w:spacing w:line="379" w:lineRule="exact"/>
              <w:jc w:val="center"/>
              <w:rPr>
                <w:rFonts w:ascii="仿宋_GB2312" w:eastAsia="仿宋_GB2312" w:hAnsi="宋体"/>
              </w:rPr>
            </w:pPr>
            <w:r>
              <w:rPr>
                <w:rFonts w:ascii="仿宋_GB2312" w:eastAsia="仿宋_GB2312" w:hAnsi="宋体" w:hint="eastAsia"/>
              </w:rPr>
              <w:t>1</w:t>
            </w:r>
          </w:p>
        </w:tc>
      </w:tr>
      <w:tr w:rsidR="00FA5EB2" w:rsidTr="00FA5EB2">
        <w:tc>
          <w:tcPr>
            <w:tcW w:w="1119" w:type="pct"/>
            <w:tcBorders>
              <w:top w:val="single" w:sz="4" w:space="0" w:color="auto"/>
              <w:left w:val="single" w:sz="4" w:space="0" w:color="auto"/>
              <w:bottom w:val="single" w:sz="4" w:space="0" w:color="auto"/>
              <w:right w:val="single" w:sz="4" w:space="0" w:color="auto"/>
            </w:tcBorders>
            <w:vAlign w:val="center"/>
          </w:tcPr>
          <w:p w:rsidR="00FA5EB2" w:rsidRPr="00401A62" w:rsidRDefault="00FA5EB2" w:rsidP="00FA5EB2">
            <w:pPr>
              <w:spacing w:line="379" w:lineRule="exact"/>
              <w:jc w:val="center"/>
              <w:rPr>
                <w:rFonts w:ascii="仿宋_GB2312" w:eastAsia="仿宋_GB2312" w:hAnsi="宋体"/>
              </w:rPr>
            </w:pPr>
            <w:r w:rsidRPr="00401A62">
              <w:rPr>
                <w:rFonts w:ascii="仿宋_GB2312" w:eastAsia="仿宋_GB2312" w:hAnsi="宋体" w:hint="eastAsia"/>
              </w:rPr>
              <w:t>权力类型</w:t>
            </w:r>
          </w:p>
        </w:tc>
        <w:tc>
          <w:tcPr>
            <w:tcW w:w="3881" w:type="pct"/>
            <w:tcBorders>
              <w:top w:val="single" w:sz="4" w:space="0" w:color="auto"/>
              <w:left w:val="single" w:sz="4" w:space="0" w:color="auto"/>
              <w:bottom w:val="single" w:sz="4" w:space="0" w:color="auto"/>
              <w:right w:val="single" w:sz="4" w:space="0" w:color="auto"/>
            </w:tcBorders>
            <w:vAlign w:val="center"/>
          </w:tcPr>
          <w:p w:rsidR="00FA5EB2" w:rsidRPr="00401A62" w:rsidRDefault="00FA5EB2" w:rsidP="00FA5EB2">
            <w:pPr>
              <w:spacing w:line="379" w:lineRule="exact"/>
              <w:jc w:val="center"/>
              <w:rPr>
                <w:rFonts w:ascii="仿宋_GB2312" w:eastAsia="仿宋_GB2312" w:hAnsi="宋体"/>
              </w:rPr>
            </w:pPr>
            <w:r w:rsidRPr="00401A62">
              <w:rPr>
                <w:rFonts w:ascii="仿宋_GB2312" w:eastAsia="仿宋_GB2312" w:hAnsi="宋体" w:hint="eastAsia"/>
              </w:rPr>
              <w:t>行政许可</w:t>
            </w:r>
          </w:p>
        </w:tc>
      </w:tr>
      <w:tr w:rsidR="00FA5EB2" w:rsidTr="00FA5EB2">
        <w:tc>
          <w:tcPr>
            <w:tcW w:w="1119" w:type="pct"/>
            <w:tcBorders>
              <w:top w:val="single" w:sz="4" w:space="0" w:color="auto"/>
              <w:left w:val="single" w:sz="4" w:space="0" w:color="auto"/>
              <w:bottom w:val="single" w:sz="4" w:space="0" w:color="auto"/>
              <w:right w:val="single" w:sz="4" w:space="0" w:color="auto"/>
            </w:tcBorders>
            <w:vAlign w:val="center"/>
          </w:tcPr>
          <w:p w:rsidR="00FA5EB2" w:rsidRPr="00401A62" w:rsidRDefault="00FA5EB2" w:rsidP="00FA5EB2">
            <w:pPr>
              <w:spacing w:line="379" w:lineRule="exact"/>
              <w:jc w:val="center"/>
              <w:rPr>
                <w:rFonts w:ascii="仿宋_GB2312" w:eastAsia="仿宋_GB2312" w:hAnsi="宋体"/>
              </w:rPr>
            </w:pPr>
            <w:r w:rsidRPr="00401A62">
              <w:rPr>
                <w:rFonts w:ascii="仿宋_GB2312" w:eastAsia="仿宋_GB2312" w:hAnsi="宋体" w:hint="eastAsia"/>
              </w:rPr>
              <w:t>权力项目名称</w:t>
            </w:r>
          </w:p>
        </w:tc>
        <w:tc>
          <w:tcPr>
            <w:tcW w:w="3881" w:type="pct"/>
            <w:tcBorders>
              <w:top w:val="single" w:sz="4" w:space="0" w:color="auto"/>
              <w:left w:val="single" w:sz="4" w:space="0" w:color="auto"/>
              <w:bottom w:val="single" w:sz="4" w:space="0" w:color="auto"/>
              <w:right w:val="single" w:sz="4" w:space="0" w:color="auto"/>
            </w:tcBorders>
          </w:tcPr>
          <w:p w:rsidR="00FA5EB2" w:rsidRPr="00401A62" w:rsidRDefault="00FA5EB2" w:rsidP="00FA5EB2">
            <w:pPr>
              <w:spacing w:line="379" w:lineRule="exact"/>
              <w:jc w:val="center"/>
              <w:rPr>
                <w:rFonts w:ascii="仿宋_GB2312" w:eastAsia="仿宋_GB2312" w:hAnsi="宋体"/>
              </w:rPr>
            </w:pPr>
            <w:r w:rsidRPr="00401A62">
              <w:rPr>
                <w:rFonts w:ascii="仿宋_GB2312" w:eastAsia="仿宋_GB2312" w:hAnsi="宋体" w:cs="宋体" w:hint="eastAsia"/>
                <w:color w:val="000000"/>
              </w:rPr>
              <w:t>对纳税人延期申报的核准</w:t>
            </w:r>
          </w:p>
        </w:tc>
      </w:tr>
      <w:tr w:rsidR="00A176AD" w:rsidTr="00626C81">
        <w:tc>
          <w:tcPr>
            <w:tcW w:w="1119" w:type="pct"/>
            <w:tcBorders>
              <w:top w:val="single" w:sz="4" w:space="0" w:color="auto"/>
              <w:left w:val="single" w:sz="4" w:space="0" w:color="auto"/>
              <w:bottom w:val="single" w:sz="4" w:space="0" w:color="auto"/>
              <w:right w:val="single" w:sz="4" w:space="0" w:color="auto"/>
            </w:tcBorders>
            <w:vAlign w:val="center"/>
          </w:tcPr>
          <w:p w:rsidR="00A176AD" w:rsidRPr="00401A62" w:rsidRDefault="00A176AD" w:rsidP="00FA5EB2">
            <w:pPr>
              <w:spacing w:line="379" w:lineRule="exact"/>
              <w:jc w:val="center"/>
              <w:rPr>
                <w:rFonts w:ascii="仿宋_GB2312" w:eastAsia="仿宋_GB2312" w:hAnsi="宋体"/>
              </w:rPr>
            </w:pPr>
            <w:r w:rsidRPr="00401A62">
              <w:rPr>
                <w:rFonts w:ascii="仿宋_GB2312" w:eastAsia="仿宋_GB2312" w:hAnsi="宋体" w:hint="eastAsia"/>
              </w:rPr>
              <w:t>责任主体</w:t>
            </w:r>
          </w:p>
        </w:tc>
        <w:tc>
          <w:tcPr>
            <w:tcW w:w="3881" w:type="pct"/>
            <w:tcBorders>
              <w:top w:val="single" w:sz="4" w:space="0" w:color="auto"/>
              <w:left w:val="single" w:sz="4" w:space="0" w:color="auto"/>
              <w:bottom w:val="single" w:sz="4" w:space="0" w:color="auto"/>
              <w:right w:val="single" w:sz="4" w:space="0" w:color="auto"/>
            </w:tcBorders>
            <w:vAlign w:val="center"/>
          </w:tcPr>
          <w:p w:rsidR="00A176AD" w:rsidRPr="00A176AD" w:rsidRDefault="00A176AD" w:rsidP="00A176AD">
            <w:pPr>
              <w:spacing w:line="379" w:lineRule="exact"/>
              <w:ind w:firstLineChars="200" w:firstLine="420"/>
              <w:rPr>
                <w:rFonts w:ascii="仿宋_GB2312" w:eastAsia="仿宋_GB2312" w:hAnsi="宋体" w:cs="宋体"/>
                <w:color w:val="000000"/>
              </w:rPr>
            </w:pPr>
            <w:r w:rsidRPr="00A176AD">
              <w:rPr>
                <w:rFonts w:ascii="仿宋_GB2312" w:eastAsia="仿宋_GB2312" w:hAnsi="宋体" w:cs="宋体"/>
                <w:color w:val="000000"/>
              </w:rPr>
              <w:t>四川省攀枝花市西区地方税务局第三税务所、四川省攀枝花市西区地方税务局第二税务所</w:t>
            </w:r>
          </w:p>
        </w:tc>
      </w:tr>
      <w:tr w:rsidR="00FA5EB2" w:rsidTr="00FA5EB2">
        <w:tc>
          <w:tcPr>
            <w:tcW w:w="1119" w:type="pct"/>
            <w:tcBorders>
              <w:top w:val="single" w:sz="4" w:space="0" w:color="auto"/>
              <w:left w:val="single" w:sz="4" w:space="0" w:color="auto"/>
              <w:bottom w:val="single" w:sz="4" w:space="0" w:color="auto"/>
              <w:right w:val="single" w:sz="4" w:space="0" w:color="auto"/>
            </w:tcBorders>
            <w:vAlign w:val="center"/>
          </w:tcPr>
          <w:p w:rsidR="00FA5EB2" w:rsidRPr="00401A62" w:rsidRDefault="00FA5EB2" w:rsidP="00FA5EB2">
            <w:pPr>
              <w:spacing w:line="379" w:lineRule="exact"/>
              <w:jc w:val="center"/>
              <w:rPr>
                <w:rFonts w:ascii="仿宋_GB2312" w:eastAsia="仿宋_GB2312" w:hAnsi="宋体"/>
              </w:rPr>
            </w:pPr>
            <w:r w:rsidRPr="00401A62">
              <w:rPr>
                <w:rFonts w:ascii="仿宋_GB2312" w:eastAsia="仿宋_GB2312" w:hAnsi="宋体" w:hint="eastAsia"/>
              </w:rPr>
              <w:t>责任事项</w:t>
            </w:r>
          </w:p>
        </w:tc>
        <w:tc>
          <w:tcPr>
            <w:tcW w:w="3881" w:type="pct"/>
            <w:tcBorders>
              <w:top w:val="single" w:sz="4" w:space="0" w:color="auto"/>
              <w:left w:val="single" w:sz="4" w:space="0" w:color="auto"/>
              <w:bottom w:val="single" w:sz="4" w:space="0" w:color="auto"/>
              <w:right w:val="single" w:sz="4" w:space="0" w:color="auto"/>
            </w:tcBorders>
          </w:tcPr>
          <w:p w:rsidR="00FA5EB2" w:rsidRPr="00401A62" w:rsidRDefault="00FA5EB2" w:rsidP="00FA5EB2">
            <w:pPr>
              <w:spacing w:line="379" w:lineRule="exact"/>
              <w:ind w:firstLineChars="200" w:firstLine="420"/>
              <w:rPr>
                <w:rFonts w:ascii="仿宋_GB2312" w:eastAsia="仿宋_GB2312" w:hAnsi="宋体" w:cs="宋体"/>
                <w:color w:val="000000"/>
              </w:rPr>
            </w:pPr>
            <w:r w:rsidRPr="00401A62">
              <w:rPr>
                <w:rFonts w:ascii="仿宋_GB2312" w:eastAsia="仿宋_GB2312" w:hAnsi="宋体" w:cs="宋体" w:hint="eastAsia"/>
                <w:color w:val="000000"/>
              </w:rPr>
              <w:t>1.受理责任：公示应当提交的材料，一次性告知补正材料，依法受理或不予受理（不予受理应当告知理由）。</w:t>
            </w:r>
          </w:p>
          <w:p w:rsidR="00FA5EB2" w:rsidRPr="00401A62" w:rsidRDefault="00FA5EB2" w:rsidP="00FA5EB2">
            <w:pPr>
              <w:spacing w:line="379" w:lineRule="exact"/>
              <w:ind w:firstLine="420"/>
              <w:rPr>
                <w:rFonts w:ascii="仿宋_GB2312" w:eastAsia="仿宋_GB2312" w:hAnsi="宋体" w:cs="宋体"/>
                <w:color w:val="000000"/>
              </w:rPr>
            </w:pPr>
            <w:r w:rsidRPr="00401A62">
              <w:rPr>
                <w:rFonts w:ascii="仿宋_GB2312" w:eastAsia="仿宋_GB2312" w:hAnsi="宋体" w:cs="宋体" w:hint="eastAsia"/>
                <w:color w:val="000000"/>
              </w:rPr>
              <w:t>2.审查责任：对申请材料进行审查，提出是否同意的审核意见；需要对申请材料的实质内容进行核实的，应当指派两名以上工作人员进行核查。</w:t>
            </w:r>
          </w:p>
          <w:p w:rsidR="00FA5EB2" w:rsidRPr="00401A62" w:rsidRDefault="00FA5EB2" w:rsidP="00FA5EB2">
            <w:pPr>
              <w:spacing w:line="379" w:lineRule="exact"/>
              <w:ind w:firstLine="420"/>
              <w:rPr>
                <w:rFonts w:ascii="仿宋_GB2312" w:eastAsia="仿宋_GB2312" w:hAnsi="宋体" w:cs="宋体"/>
                <w:color w:val="000000"/>
              </w:rPr>
            </w:pPr>
            <w:r w:rsidRPr="00401A62">
              <w:rPr>
                <w:rFonts w:ascii="仿宋_GB2312" w:eastAsia="仿宋_GB2312" w:hAnsi="宋体" w:cs="宋体" w:hint="eastAsia"/>
                <w:color w:val="000000"/>
              </w:rPr>
              <w:t>3.决定责任：在规定时限内，对符合条件的，作出准予许可的决定；对不符合条件的，作出不予许可的决定并说明理由。</w:t>
            </w:r>
          </w:p>
          <w:p w:rsidR="00FA5EB2" w:rsidRPr="00401A62" w:rsidRDefault="00FA5EB2" w:rsidP="00FA5EB2">
            <w:pPr>
              <w:spacing w:line="379" w:lineRule="exact"/>
              <w:ind w:firstLine="420"/>
              <w:rPr>
                <w:rFonts w:ascii="仿宋_GB2312" w:eastAsia="仿宋_GB2312" w:hAnsi="宋体" w:cs="宋体"/>
                <w:color w:val="000000"/>
              </w:rPr>
            </w:pPr>
            <w:r w:rsidRPr="00401A62">
              <w:rPr>
                <w:rFonts w:ascii="仿宋_GB2312" w:eastAsia="仿宋_GB2312" w:hAnsi="宋体" w:cs="宋体" w:hint="eastAsia"/>
                <w:color w:val="000000"/>
              </w:rPr>
              <w:t>4.事后监督责任：建立实施监督检查的运行机制和管理制度，开展定期和不定期检查，依法采取相关处置措施。</w:t>
            </w:r>
          </w:p>
          <w:p w:rsidR="00FA5EB2" w:rsidRPr="00401A62" w:rsidRDefault="00FA5EB2" w:rsidP="00FA5EB2">
            <w:pPr>
              <w:spacing w:line="379" w:lineRule="exact"/>
              <w:ind w:firstLine="420"/>
              <w:rPr>
                <w:rFonts w:ascii="仿宋_GB2312" w:eastAsia="仿宋_GB2312" w:hAnsi="宋体" w:cs="宋体"/>
                <w:color w:val="000000"/>
              </w:rPr>
            </w:pPr>
            <w:r w:rsidRPr="00401A62">
              <w:rPr>
                <w:rFonts w:ascii="仿宋_GB2312" w:eastAsia="仿宋_GB2312" w:hAnsi="宋体" w:cs="宋体" w:hint="eastAsia"/>
                <w:color w:val="000000"/>
              </w:rPr>
              <w:t>5.其他责任：法律法规规章文件规定应履行的其他责任。</w:t>
            </w:r>
          </w:p>
        </w:tc>
      </w:tr>
      <w:tr w:rsidR="00FA5EB2" w:rsidTr="00FA5EB2">
        <w:tc>
          <w:tcPr>
            <w:tcW w:w="1119" w:type="pct"/>
            <w:tcBorders>
              <w:top w:val="single" w:sz="4" w:space="0" w:color="auto"/>
              <w:left w:val="single" w:sz="4" w:space="0" w:color="auto"/>
              <w:bottom w:val="single" w:sz="4" w:space="0" w:color="auto"/>
              <w:right w:val="single" w:sz="4" w:space="0" w:color="auto"/>
            </w:tcBorders>
            <w:vAlign w:val="center"/>
          </w:tcPr>
          <w:p w:rsidR="00FA5EB2" w:rsidRPr="00401A62" w:rsidRDefault="00FA5EB2" w:rsidP="00FA5EB2">
            <w:pPr>
              <w:spacing w:line="379" w:lineRule="exact"/>
              <w:jc w:val="center"/>
              <w:rPr>
                <w:rFonts w:ascii="仿宋_GB2312" w:eastAsia="仿宋_GB2312" w:hAnsi="宋体"/>
              </w:rPr>
            </w:pPr>
            <w:r w:rsidRPr="00401A62">
              <w:rPr>
                <w:rFonts w:ascii="仿宋_GB2312" w:eastAsia="仿宋_GB2312" w:hAnsi="宋体" w:hint="eastAsia"/>
              </w:rPr>
              <w:t>追责情形</w:t>
            </w:r>
          </w:p>
        </w:tc>
        <w:tc>
          <w:tcPr>
            <w:tcW w:w="3881" w:type="pct"/>
            <w:tcBorders>
              <w:top w:val="single" w:sz="4" w:space="0" w:color="auto"/>
              <w:left w:val="single" w:sz="4" w:space="0" w:color="auto"/>
              <w:bottom w:val="single" w:sz="4" w:space="0" w:color="auto"/>
              <w:right w:val="single" w:sz="4" w:space="0" w:color="auto"/>
            </w:tcBorders>
          </w:tcPr>
          <w:p w:rsidR="00FA5EB2" w:rsidRPr="00401A62" w:rsidRDefault="00FA5EB2" w:rsidP="00FA5EB2">
            <w:pPr>
              <w:spacing w:line="379" w:lineRule="exact"/>
              <w:ind w:firstLineChars="200" w:firstLine="420"/>
              <w:rPr>
                <w:rFonts w:ascii="仿宋_GB2312" w:eastAsia="仿宋_GB2312" w:hAnsi="宋体"/>
              </w:rPr>
            </w:pPr>
            <w:r w:rsidRPr="00401A62">
              <w:rPr>
                <w:rFonts w:ascii="仿宋_GB2312" w:eastAsia="仿宋_GB2312" w:hAnsi="宋体" w:cs="宋体" w:hint="eastAsia"/>
                <w:color w:val="000000"/>
              </w:rPr>
              <w:t>对不履行或不正确履行行政职责的行政机关及其工作人员，依据《中华人民共和国行政监察法》、《中华人民共和国行政许可法》、《中华人民共和国税收征收管理法》、《税收征收管理法实施细则》、《行政机关公务员处分条例》、</w:t>
            </w:r>
            <w:r w:rsidRPr="00401A62">
              <w:rPr>
                <w:rFonts w:ascii="仿宋_GB2312" w:eastAsia="仿宋_GB2312" w:hAnsi="宋体" w:hint="eastAsia"/>
              </w:rPr>
              <w:t>《四川省行政执法监督条例》、《四川省行政机关工作人员行政过错责任追究试行办法》、</w:t>
            </w:r>
            <w:r w:rsidRPr="00401A62">
              <w:rPr>
                <w:rFonts w:ascii="仿宋_GB2312" w:eastAsia="仿宋_GB2312" w:hAnsi="宋体" w:cs="宋体" w:hint="eastAsia"/>
                <w:color w:val="000000"/>
              </w:rPr>
              <w:t>《四川省行政审批违法违纪行为责任追究办法》等法律法规规章的相关规定追究相应的责任。</w:t>
            </w:r>
          </w:p>
        </w:tc>
      </w:tr>
      <w:tr w:rsidR="00FA5EB2" w:rsidTr="00FA5EB2">
        <w:trPr>
          <w:trHeight w:val="515"/>
        </w:trPr>
        <w:tc>
          <w:tcPr>
            <w:tcW w:w="1119" w:type="pct"/>
            <w:tcBorders>
              <w:top w:val="single" w:sz="4" w:space="0" w:color="auto"/>
              <w:left w:val="single" w:sz="4" w:space="0" w:color="auto"/>
              <w:bottom w:val="single" w:sz="4" w:space="0" w:color="auto"/>
              <w:right w:val="single" w:sz="4" w:space="0" w:color="auto"/>
            </w:tcBorders>
            <w:vAlign w:val="center"/>
          </w:tcPr>
          <w:p w:rsidR="00FA5EB2" w:rsidRPr="00401A62" w:rsidRDefault="00FA5EB2" w:rsidP="00FA5EB2">
            <w:pPr>
              <w:spacing w:line="379" w:lineRule="exact"/>
              <w:jc w:val="center"/>
              <w:rPr>
                <w:rFonts w:ascii="仿宋_GB2312" w:eastAsia="仿宋_GB2312" w:hAnsi="宋体"/>
              </w:rPr>
            </w:pPr>
            <w:r w:rsidRPr="00401A62">
              <w:rPr>
                <w:rFonts w:ascii="仿宋_GB2312" w:eastAsia="仿宋_GB2312" w:hAnsi="宋体" w:hint="eastAsia"/>
              </w:rPr>
              <w:t>监督电话</w:t>
            </w:r>
          </w:p>
        </w:tc>
        <w:tc>
          <w:tcPr>
            <w:tcW w:w="3881" w:type="pct"/>
            <w:tcBorders>
              <w:top w:val="single" w:sz="4" w:space="0" w:color="auto"/>
              <w:left w:val="single" w:sz="4" w:space="0" w:color="auto"/>
              <w:bottom w:val="single" w:sz="4" w:space="0" w:color="auto"/>
              <w:right w:val="single" w:sz="4" w:space="0" w:color="auto"/>
            </w:tcBorders>
            <w:vAlign w:val="center"/>
          </w:tcPr>
          <w:p w:rsidR="00FA5EB2" w:rsidRPr="00401A62" w:rsidRDefault="00FA5EB2" w:rsidP="00FA5EB2">
            <w:pPr>
              <w:spacing w:line="379" w:lineRule="exact"/>
              <w:jc w:val="center"/>
              <w:rPr>
                <w:rFonts w:ascii="仿宋_GB2312" w:eastAsia="仿宋_GB2312" w:hAnsi="宋体"/>
              </w:rPr>
            </w:pPr>
            <w:r w:rsidRPr="009F0B46">
              <w:rPr>
                <w:rFonts w:ascii="仿宋" w:eastAsia="仿宋" w:hAnsi="仿宋" w:hint="eastAsia"/>
                <w:color w:val="000000"/>
                <w:kern w:val="0"/>
                <w:szCs w:val="21"/>
              </w:rPr>
              <w:t>0812-</w:t>
            </w:r>
            <w:r>
              <w:rPr>
                <w:rFonts w:ascii="仿宋" w:eastAsia="仿宋" w:hAnsi="仿宋" w:hint="eastAsia"/>
                <w:color w:val="000000"/>
                <w:kern w:val="0"/>
                <w:szCs w:val="21"/>
              </w:rPr>
              <w:t>5565845</w:t>
            </w:r>
          </w:p>
        </w:tc>
      </w:tr>
    </w:tbl>
    <w:p w:rsidR="00FA5EB2" w:rsidRDefault="00FA5EB2" w:rsidP="00FA5EB2">
      <w:pPr>
        <w:spacing w:line="579" w:lineRule="exact"/>
        <w:rPr>
          <w:rFonts w:ascii="黑体" w:eastAsia="黑体" w:hAnsi="宋体"/>
          <w:sz w:val="32"/>
          <w:szCs w:val="32"/>
        </w:rPr>
        <w:sectPr w:rsidR="00FA5EB2">
          <w:pgSz w:w="11906" w:h="16838"/>
          <w:pgMar w:top="2098" w:right="1474" w:bottom="1985" w:left="1588" w:header="851" w:footer="1418" w:gutter="0"/>
          <w:cols w:space="720"/>
          <w:docGrid w:type="lines" w:linePitch="579"/>
        </w:sectPr>
      </w:pPr>
    </w:p>
    <w:p w:rsidR="00FA5EB2" w:rsidRPr="00FA5EB2" w:rsidRDefault="00FA5EB2" w:rsidP="00FA5EB2">
      <w:pPr>
        <w:pStyle w:val="1"/>
        <w:spacing w:line="240" w:lineRule="auto"/>
      </w:pPr>
      <w:r w:rsidRPr="00FA5EB2">
        <w:rPr>
          <w:rFonts w:hint="eastAsia"/>
        </w:rPr>
        <w:lastRenderedPageBreak/>
        <w:t>表</w:t>
      </w:r>
      <w:r w:rsidRPr="00FA5EB2">
        <w:rPr>
          <w:rFonts w:hint="eastAsia"/>
        </w:rPr>
        <w:t>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8"/>
        <w:gridCol w:w="7032"/>
      </w:tblGrid>
      <w:tr w:rsidR="00FA5EB2" w:rsidTr="00FA5EB2">
        <w:trPr>
          <w:jc w:val="center"/>
        </w:trPr>
        <w:tc>
          <w:tcPr>
            <w:tcW w:w="2028" w:type="dxa"/>
            <w:tcBorders>
              <w:top w:val="single" w:sz="4" w:space="0" w:color="auto"/>
              <w:left w:val="single" w:sz="4" w:space="0" w:color="auto"/>
              <w:bottom w:val="single" w:sz="4" w:space="0" w:color="auto"/>
              <w:right w:val="single" w:sz="4" w:space="0" w:color="auto"/>
            </w:tcBorders>
            <w:vAlign w:val="center"/>
          </w:tcPr>
          <w:p w:rsidR="00FA5EB2" w:rsidRPr="00473942" w:rsidRDefault="00FA5EB2" w:rsidP="00FA5EB2">
            <w:pPr>
              <w:spacing w:line="379" w:lineRule="exact"/>
              <w:jc w:val="center"/>
              <w:rPr>
                <w:rFonts w:ascii="仿宋_GB2312" w:eastAsia="仿宋_GB2312" w:hAnsi="宋体"/>
              </w:rPr>
            </w:pPr>
            <w:r w:rsidRPr="00473942">
              <w:rPr>
                <w:rFonts w:ascii="仿宋_GB2312" w:eastAsia="仿宋_GB2312" w:hAnsi="宋体" w:hint="eastAsia"/>
              </w:rPr>
              <w:t>序号</w:t>
            </w:r>
          </w:p>
        </w:tc>
        <w:tc>
          <w:tcPr>
            <w:tcW w:w="7032" w:type="dxa"/>
            <w:tcBorders>
              <w:top w:val="single" w:sz="4" w:space="0" w:color="auto"/>
              <w:left w:val="single" w:sz="4" w:space="0" w:color="auto"/>
              <w:bottom w:val="single" w:sz="4" w:space="0" w:color="auto"/>
              <w:right w:val="single" w:sz="4" w:space="0" w:color="auto"/>
            </w:tcBorders>
            <w:vAlign w:val="center"/>
          </w:tcPr>
          <w:p w:rsidR="00FA5EB2" w:rsidRPr="00473942" w:rsidRDefault="00FA5EB2" w:rsidP="00FA5EB2">
            <w:pPr>
              <w:spacing w:line="379" w:lineRule="exact"/>
              <w:jc w:val="center"/>
              <w:rPr>
                <w:rFonts w:ascii="仿宋_GB2312" w:eastAsia="仿宋_GB2312" w:hAnsi="宋体"/>
              </w:rPr>
            </w:pPr>
            <w:r>
              <w:rPr>
                <w:rFonts w:ascii="仿宋_GB2312" w:eastAsia="仿宋_GB2312" w:hAnsi="宋体" w:hint="eastAsia"/>
              </w:rPr>
              <w:t>2</w:t>
            </w:r>
          </w:p>
        </w:tc>
      </w:tr>
      <w:tr w:rsidR="00FA5EB2" w:rsidTr="00FA5EB2">
        <w:trPr>
          <w:jc w:val="center"/>
        </w:trPr>
        <w:tc>
          <w:tcPr>
            <w:tcW w:w="2028" w:type="dxa"/>
            <w:tcBorders>
              <w:top w:val="single" w:sz="4" w:space="0" w:color="auto"/>
              <w:left w:val="single" w:sz="4" w:space="0" w:color="auto"/>
              <w:bottom w:val="single" w:sz="4" w:space="0" w:color="auto"/>
              <w:right w:val="single" w:sz="4" w:space="0" w:color="auto"/>
            </w:tcBorders>
            <w:vAlign w:val="center"/>
          </w:tcPr>
          <w:p w:rsidR="00FA5EB2" w:rsidRPr="00473942" w:rsidRDefault="00FA5EB2" w:rsidP="00FA5EB2">
            <w:pPr>
              <w:spacing w:line="379" w:lineRule="exact"/>
              <w:jc w:val="center"/>
              <w:rPr>
                <w:rFonts w:ascii="仿宋_GB2312" w:eastAsia="仿宋_GB2312" w:hAnsi="宋体"/>
              </w:rPr>
            </w:pPr>
            <w:r w:rsidRPr="00473942">
              <w:rPr>
                <w:rFonts w:ascii="仿宋_GB2312" w:eastAsia="仿宋_GB2312" w:hAnsi="宋体" w:hint="eastAsia"/>
              </w:rPr>
              <w:t>权力类型</w:t>
            </w:r>
          </w:p>
        </w:tc>
        <w:tc>
          <w:tcPr>
            <w:tcW w:w="7032" w:type="dxa"/>
            <w:tcBorders>
              <w:top w:val="single" w:sz="4" w:space="0" w:color="auto"/>
              <w:left w:val="single" w:sz="4" w:space="0" w:color="auto"/>
              <w:bottom w:val="single" w:sz="4" w:space="0" w:color="auto"/>
              <w:right w:val="single" w:sz="4" w:space="0" w:color="auto"/>
            </w:tcBorders>
            <w:vAlign w:val="center"/>
          </w:tcPr>
          <w:p w:rsidR="00FA5EB2" w:rsidRPr="00473942" w:rsidRDefault="00FA5EB2" w:rsidP="00FA5EB2">
            <w:pPr>
              <w:spacing w:line="379" w:lineRule="exact"/>
              <w:jc w:val="center"/>
              <w:rPr>
                <w:rFonts w:ascii="仿宋_GB2312" w:eastAsia="仿宋_GB2312" w:hAnsi="宋体"/>
              </w:rPr>
            </w:pPr>
            <w:r w:rsidRPr="00473942">
              <w:rPr>
                <w:rFonts w:ascii="仿宋_GB2312" w:eastAsia="仿宋_GB2312" w:hAnsi="宋体" w:hint="eastAsia"/>
              </w:rPr>
              <w:t>行政许可</w:t>
            </w:r>
          </w:p>
        </w:tc>
      </w:tr>
      <w:tr w:rsidR="00FA5EB2" w:rsidTr="00FA5EB2">
        <w:trPr>
          <w:jc w:val="center"/>
        </w:trPr>
        <w:tc>
          <w:tcPr>
            <w:tcW w:w="2028" w:type="dxa"/>
            <w:tcBorders>
              <w:top w:val="single" w:sz="4" w:space="0" w:color="auto"/>
              <w:left w:val="single" w:sz="4" w:space="0" w:color="auto"/>
              <w:bottom w:val="single" w:sz="4" w:space="0" w:color="auto"/>
              <w:right w:val="single" w:sz="4" w:space="0" w:color="auto"/>
            </w:tcBorders>
            <w:vAlign w:val="center"/>
          </w:tcPr>
          <w:p w:rsidR="00FA5EB2" w:rsidRPr="00473942" w:rsidRDefault="00FA5EB2" w:rsidP="00FA5EB2">
            <w:pPr>
              <w:spacing w:line="379" w:lineRule="exact"/>
              <w:jc w:val="center"/>
              <w:rPr>
                <w:rFonts w:ascii="仿宋_GB2312" w:eastAsia="仿宋_GB2312" w:hAnsi="宋体"/>
              </w:rPr>
            </w:pPr>
            <w:r w:rsidRPr="00473942">
              <w:rPr>
                <w:rFonts w:ascii="仿宋_GB2312" w:eastAsia="仿宋_GB2312" w:hAnsi="宋体" w:hint="eastAsia"/>
              </w:rPr>
              <w:t>权力项目名称</w:t>
            </w:r>
          </w:p>
        </w:tc>
        <w:tc>
          <w:tcPr>
            <w:tcW w:w="7032" w:type="dxa"/>
            <w:tcBorders>
              <w:top w:val="single" w:sz="4" w:space="0" w:color="auto"/>
              <w:left w:val="single" w:sz="4" w:space="0" w:color="auto"/>
              <w:bottom w:val="single" w:sz="4" w:space="0" w:color="auto"/>
              <w:right w:val="single" w:sz="4" w:space="0" w:color="auto"/>
            </w:tcBorders>
          </w:tcPr>
          <w:p w:rsidR="00FA5EB2" w:rsidRPr="00473942" w:rsidRDefault="00FA5EB2" w:rsidP="00FA5EB2">
            <w:pPr>
              <w:spacing w:line="379" w:lineRule="exact"/>
              <w:jc w:val="center"/>
              <w:rPr>
                <w:rFonts w:ascii="仿宋_GB2312" w:eastAsia="仿宋_GB2312" w:hAnsi="宋体"/>
              </w:rPr>
            </w:pPr>
            <w:r w:rsidRPr="00473942">
              <w:rPr>
                <w:rFonts w:ascii="仿宋_GB2312" w:eastAsia="仿宋_GB2312" w:hAnsi="宋体" w:cs="宋体" w:hint="eastAsia"/>
                <w:color w:val="000000"/>
              </w:rPr>
              <w:t>对纳税人变更纳税定额的核准</w:t>
            </w:r>
          </w:p>
        </w:tc>
      </w:tr>
      <w:tr w:rsidR="00A176AD" w:rsidTr="006535E0">
        <w:trPr>
          <w:jc w:val="center"/>
        </w:trPr>
        <w:tc>
          <w:tcPr>
            <w:tcW w:w="2028" w:type="dxa"/>
            <w:tcBorders>
              <w:top w:val="single" w:sz="4" w:space="0" w:color="auto"/>
              <w:left w:val="single" w:sz="4" w:space="0" w:color="auto"/>
              <w:bottom w:val="single" w:sz="4" w:space="0" w:color="auto"/>
              <w:right w:val="single" w:sz="4" w:space="0" w:color="auto"/>
            </w:tcBorders>
            <w:vAlign w:val="center"/>
          </w:tcPr>
          <w:p w:rsidR="00A176AD" w:rsidRPr="00473942" w:rsidRDefault="00A176AD" w:rsidP="00FA5EB2">
            <w:pPr>
              <w:spacing w:line="379" w:lineRule="exact"/>
              <w:jc w:val="center"/>
              <w:rPr>
                <w:rFonts w:ascii="仿宋_GB2312" w:eastAsia="仿宋_GB2312" w:hAnsi="宋体"/>
              </w:rPr>
            </w:pPr>
            <w:r w:rsidRPr="00473942">
              <w:rPr>
                <w:rFonts w:ascii="仿宋_GB2312" w:eastAsia="仿宋_GB2312" w:hAnsi="宋体" w:hint="eastAsia"/>
              </w:rPr>
              <w:t>责任主体</w:t>
            </w:r>
          </w:p>
        </w:tc>
        <w:tc>
          <w:tcPr>
            <w:tcW w:w="7032" w:type="dxa"/>
            <w:tcBorders>
              <w:top w:val="single" w:sz="4" w:space="0" w:color="auto"/>
              <w:left w:val="single" w:sz="4" w:space="0" w:color="auto"/>
              <w:bottom w:val="single" w:sz="4" w:space="0" w:color="auto"/>
              <w:right w:val="single" w:sz="4" w:space="0" w:color="auto"/>
            </w:tcBorders>
            <w:vAlign w:val="center"/>
          </w:tcPr>
          <w:p w:rsidR="00A176AD" w:rsidRPr="00A176AD" w:rsidRDefault="00A176AD" w:rsidP="00A176AD">
            <w:pPr>
              <w:spacing w:line="379" w:lineRule="exact"/>
              <w:ind w:firstLineChars="200" w:firstLine="420"/>
              <w:rPr>
                <w:rFonts w:ascii="仿宋_GB2312" w:eastAsia="仿宋_GB2312" w:hAnsi="宋体" w:cs="宋体"/>
                <w:color w:val="000000"/>
              </w:rPr>
            </w:pPr>
            <w:r w:rsidRPr="00A176AD">
              <w:rPr>
                <w:rFonts w:ascii="仿宋_GB2312" w:eastAsia="仿宋_GB2312" w:hAnsi="宋体" w:cs="宋体"/>
                <w:color w:val="000000"/>
              </w:rPr>
              <w:t>四川省攀枝花市西区地方税务局第三税务所、四川省攀枝花市西区地方税务局第二税务所</w:t>
            </w:r>
          </w:p>
        </w:tc>
      </w:tr>
      <w:tr w:rsidR="00FA5EB2" w:rsidTr="00FA5EB2">
        <w:trPr>
          <w:jc w:val="center"/>
        </w:trPr>
        <w:tc>
          <w:tcPr>
            <w:tcW w:w="2028" w:type="dxa"/>
            <w:tcBorders>
              <w:top w:val="single" w:sz="4" w:space="0" w:color="auto"/>
              <w:left w:val="single" w:sz="4" w:space="0" w:color="auto"/>
              <w:bottom w:val="single" w:sz="4" w:space="0" w:color="auto"/>
              <w:right w:val="single" w:sz="4" w:space="0" w:color="auto"/>
            </w:tcBorders>
            <w:vAlign w:val="center"/>
          </w:tcPr>
          <w:p w:rsidR="00FA5EB2" w:rsidRPr="00473942" w:rsidRDefault="00FA5EB2" w:rsidP="00FA5EB2">
            <w:pPr>
              <w:spacing w:line="379" w:lineRule="exact"/>
              <w:jc w:val="center"/>
              <w:rPr>
                <w:rFonts w:ascii="仿宋_GB2312" w:eastAsia="仿宋_GB2312" w:hAnsi="宋体"/>
              </w:rPr>
            </w:pPr>
            <w:r w:rsidRPr="00473942">
              <w:rPr>
                <w:rFonts w:ascii="仿宋_GB2312" w:eastAsia="仿宋_GB2312" w:hAnsi="宋体" w:hint="eastAsia"/>
              </w:rPr>
              <w:t>责任事项</w:t>
            </w:r>
          </w:p>
        </w:tc>
        <w:tc>
          <w:tcPr>
            <w:tcW w:w="7032" w:type="dxa"/>
            <w:tcBorders>
              <w:top w:val="single" w:sz="4" w:space="0" w:color="auto"/>
              <w:left w:val="single" w:sz="4" w:space="0" w:color="auto"/>
              <w:bottom w:val="single" w:sz="4" w:space="0" w:color="auto"/>
              <w:right w:val="single" w:sz="4" w:space="0" w:color="auto"/>
            </w:tcBorders>
          </w:tcPr>
          <w:p w:rsidR="00FA5EB2" w:rsidRPr="00473942" w:rsidRDefault="00FA5EB2" w:rsidP="00FA5EB2">
            <w:pPr>
              <w:spacing w:line="379" w:lineRule="exact"/>
              <w:ind w:firstLineChars="200" w:firstLine="420"/>
              <w:rPr>
                <w:rFonts w:ascii="仿宋_GB2312" w:eastAsia="仿宋_GB2312" w:hAnsi="宋体" w:cs="宋体"/>
                <w:color w:val="000000"/>
              </w:rPr>
            </w:pPr>
            <w:r w:rsidRPr="00473942">
              <w:rPr>
                <w:rFonts w:ascii="仿宋_GB2312" w:eastAsia="仿宋_GB2312" w:hAnsi="宋体" w:cs="宋体" w:hint="eastAsia"/>
                <w:color w:val="000000"/>
              </w:rPr>
              <w:t>1.受理责任：公示应当提交的材料，一次性告知补正材料，依法受理或不予受理（不予受理应当告知理由）。</w:t>
            </w:r>
          </w:p>
          <w:p w:rsidR="00FA5EB2" w:rsidRPr="00473942" w:rsidRDefault="00FA5EB2" w:rsidP="00FA5EB2">
            <w:pPr>
              <w:spacing w:line="379" w:lineRule="exact"/>
              <w:ind w:firstLine="420"/>
              <w:rPr>
                <w:rFonts w:ascii="仿宋_GB2312" w:eastAsia="仿宋_GB2312" w:hAnsi="宋体" w:cs="宋体"/>
                <w:color w:val="000000"/>
              </w:rPr>
            </w:pPr>
            <w:r w:rsidRPr="00473942">
              <w:rPr>
                <w:rFonts w:ascii="仿宋_GB2312" w:eastAsia="仿宋_GB2312" w:hAnsi="宋体" w:cs="宋体" w:hint="eastAsia"/>
                <w:color w:val="000000"/>
              </w:rPr>
              <w:t>2.审查责任：对申请材料进行审查，提出是否同意的审核意见；需要对申请材料的实质内容进行核实的，应当指派两名以上工作人员进行核查。</w:t>
            </w:r>
          </w:p>
          <w:p w:rsidR="00FA5EB2" w:rsidRPr="00473942" w:rsidRDefault="00FA5EB2" w:rsidP="00FA5EB2">
            <w:pPr>
              <w:spacing w:line="379" w:lineRule="exact"/>
              <w:ind w:firstLine="420"/>
              <w:rPr>
                <w:rFonts w:ascii="仿宋_GB2312" w:eastAsia="仿宋_GB2312" w:hAnsi="宋体" w:cs="宋体"/>
                <w:color w:val="000000"/>
              </w:rPr>
            </w:pPr>
            <w:r w:rsidRPr="00473942">
              <w:rPr>
                <w:rFonts w:ascii="仿宋_GB2312" w:eastAsia="仿宋_GB2312" w:hAnsi="宋体" w:cs="宋体" w:hint="eastAsia"/>
                <w:color w:val="000000"/>
              </w:rPr>
              <w:t>3.决定责任：在规定时限内，对符合条件的，作出准予许可的决定；对不符合条件的，作出不予许可的决定并说明理由。</w:t>
            </w:r>
          </w:p>
          <w:p w:rsidR="00FA5EB2" w:rsidRPr="00473942" w:rsidRDefault="00FA5EB2" w:rsidP="00FA5EB2">
            <w:pPr>
              <w:spacing w:line="379" w:lineRule="exact"/>
              <w:ind w:firstLine="420"/>
              <w:rPr>
                <w:rFonts w:ascii="仿宋_GB2312" w:eastAsia="仿宋_GB2312" w:hAnsi="宋体" w:cs="宋体"/>
                <w:color w:val="000000"/>
              </w:rPr>
            </w:pPr>
            <w:r w:rsidRPr="00473942">
              <w:rPr>
                <w:rFonts w:ascii="仿宋_GB2312" w:eastAsia="仿宋_GB2312" w:hAnsi="宋体" w:cs="宋体" w:hint="eastAsia"/>
                <w:color w:val="000000"/>
              </w:rPr>
              <w:t>4.事后监督责任：建立实施监督检查的运行机制和管理制度，开展定期和不定期检查，依法采取相关处置措施。</w:t>
            </w:r>
          </w:p>
          <w:p w:rsidR="00FA5EB2" w:rsidRPr="00473942" w:rsidRDefault="00FA5EB2" w:rsidP="00FA5EB2">
            <w:pPr>
              <w:spacing w:line="379" w:lineRule="exact"/>
              <w:ind w:firstLine="420"/>
              <w:rPr>
                <w:rFonts w:ascii="仿宋_GB2312" w:eastAsia="仿宋_GB2312" w:hAnsi="宋体" w:cs="宋体"/>
                <w:color w:val="000000"/>
              </w:rPr>
            </w:pPr>
            <w:r w:rsidRPr="00473942">
              <w:rPr>
                <w:rFonts w:ascii="仿宋_GB2312" w:eastAsia="仿宋_GB2312" w:hAnsi="宋体" w:cs="宋体" w:hint="eastAsia"/>
                <w:color w:val="000000"/>
              </w:rPr>
              <w:t>5.其他责任：法律法规规章文件规定应履行的其他责任。</w:t>
            </w:r>
          </w:p>
        </w:tc>
      </w:tr>
      <w:tr w:rsidR="00FA5EB2" w:rsidTr="00FA5EB2">
        <w:trPr>
          <w:jc w:val="center"/>
        </w:trPr>
        <w:tc>
          <w:tcPr>
            <w:tcW w:w="2028" w:type="dxa"/>
            <w:tcBorders>
              <w:top w:val="single" w:sz="4" w:space="0" w:color="auto"/>
              <w:left w:val="single" w:sz="4" w:space="0" w:color="auto"/>
              <w:bottom w:val="single" w:sz="4" w:space="0" w:color="auto"/>
              <w:right w:val="single" w:sz="4" w:space="0" w:color="auto"/>
            </w:tcBorders>
            <w:vAlign w:val="center"/>
          </w:tcPr>
          <w:p w:rsidR="00FA5EB2" w:rsidRPr="00473942" w:rsidRDefault="00FA5EB2" w:rsidP="00FA5EB2">
            <w:pPr>
              <w:spacing w:line="379" w:lineRule="exact"/>
              <w:jc w:val="center"/>
              <w:rPr>
                <w:rFonts w:ascii="仿宋_GB2312" w:eastAsia="仿宋_GB2312" w:hAnsi="宋体"/>
              </w:rPr>
            </w:pPr>
            <w:r w:rsidRPr="00473942">
              <w:rPr>
                <w:rFonts w:ascii="仿宋_GB2312" w:eastAsia="仿宋_GB2312" w:hAnsi="宋体" w:hint="eastAsia"/>
              </w:rPr>
              <w:t>追责情形</w:t>
            </w:r>
          </w:p>
        </w:tc>
        <w:tc>
          <w:tcPr>
            <w:tcW w:w="7032" w:type="dxa"/>
            <w:tcBorders>
              <w:top w:val="single" w:sz="4" w:space="0" w:color="auto"/>
              <w:left w:val="single" w:sz="4" w:space="0" w:color="auto"/>
              <w:bottom w:val="single" w:sz="4" w:space="0" w:color="auto"/>
              <w:right w:val="single" w:sz="4" w:space="0" w:color="auto"/>
            </w:tcBorders>
          </w:tcPr>
          <w:p w:rsidR="00FA5EB2" w:rsidRPr="00473942" w:rsidRDefault="00FA5EB2" w:rsidP="00FA5EB2">
            <w:pPr>
              <w:spacing w:line="379" w:lineRule="exact"/>
              <w:ind w:firstLineChars="200" w:firstLine="420"/>
              <w:rPr>
                <w:rFonts w:ascii="仿宋_GB2312" w:eastAsia="仿宋_GB2312" w:hAnsi="宋体"/>
              </w:rPr>
            </w:pPr>
            <w:r w:rsidRPr="00473942">
              <w:rPr>
                <w:rFonts w:ascii="仿宋_GB2312" w:eastAsia="仿宋_GB2312" w:hAnsi="宋体" w:cs="宋体" w:hint="eastAsia"/>
                <w:color w:val="000000"/>
              </w:rPr>
              <w:t>对不履行或不正确履行行政职责的行政机关及其工作人员，依据《中华人民共和国行政监察法》、《中华人民共和国行政许可法》、《中华人民共和国税收征收管理法》、《税收征收管理法实施细则》、《行政机关公务员处分条例》、</w:t>
            </w:r>
            <w:r w:rsidRPr="00473942">
              <w:rPr>
                <w:rFonts w:ascii="仿宋_GB2312" w:eastAsia="仿宋_GB2312" w:hAnsi="宋体" w:hint="eastAsia"/>
              </w:rPr>
              <w:t>《四川省行政执法监督条例》、《四川省行政机关工作人员行政过错责任追究试行办法》、</w:t>
            </w:r>
            <w:r w:rsidRPr="00473942">
              <w:rPr>
                <w:rFonts w:ascii="仿宋_GB2312" w:eastAsia="仿宋_GB2312" w:hAnsi="宋体" w:cs="宋体" w:hint="eastAsia"/>
                <w:color w:val="000000"/>
              </w:rPr>
              <w:t>《四川省行政审批违法违纪行为责任追究办法》等法律法规规章的相关规定追究相应的责任。</w:t>
            </w:r>
          </w:p>
        </w:tc>
      </w:tr>
      <w:tr w:rsidR="00FA5EB2" w:rsidTr="00FA5EB2">
        <w:trPr>
          <w:trHeight w:val="515"/>
          <w:jc w:val="center"/>
        </w:trPr>
        <w:tc>
          <w:tcPr>
            <w:tcW w:w="2028" w:type="dxa"/>
            <w:tcBorders>
              <w:top w:val="single" w:sz="4" w:space="0" w:color="auto"/>
              <w:left w:val="single" w:sz="4" w:space="0" w:color="auto"/>
              <w:bottom w:val="single" w:sz="4" w:space="0" w:color="auto"/>
              <w:right w:val="single" w:sz="4" w:space="0" w:color="auto"/>
            </w:tcBorders>
            <w:vAlign w:val="center"/>
          </w:tcPr>
          <w:p w:rsidR="00FA5EB2" w:rsidRPr="00473942" w:rsidRDefault="00FA5EB2" w:rsidP="00FA5EB2">
            <w:pPr>
              <w:spacing w:line="379" w:lineRule="exact"/>
              <w:jc w:val="center"/>
              <w:rPr>
                <w:rFonts w:ascii="仿宋_GB2312" w:eastAsia="仿宋_GB2312" w:hAnsi="宋体"/>
              </w:rPr>
            </w:pPr>
            <w:r w:rsidRPr="00473942">
              <w:rPr>
                <w:rFonts w:ascii="仿宋_GB2312" w:eastAsia="仿宋_GB2312" w:hAnsi="宋体" w:hint="eastAsia"/>
              </w:rPr>
              <w:t>监督电话</w:t>
            </w:r>
          </w:p>
        </w:tc>
        <w:tc>
          <w:tcPr>
            <w:tcW w:w="7032" w:type="dxa"/>
            <w:tcBorders>
              <w:top w:val="single" w:sz="4" w:space="0" w:color="auto"/>
              <w:left w:val="single" w:sz="4" w:space="0" w:color="auto"/>
              <w:bottom w:val="single" w:sz="4" w:space="0" w:color="auto"/>
              <w:right w:val="single" w:sz="4" w:space="0" w:color="auto"/>
            </w:tcBorders>
            <w:vAlign w:val="center"/>
          </w:tcPr>
          <w:p w:rsidR="00FA5EB2" w:rsidRPr="00473942" w:rsidRDefault="00FA5EB2" w:rsidP="00FA5EB2">
            <w:pPr>
              <w:spacing w:line="379" w:lineRule="exact"/>
              <w:jc w:val="center"/>
              <w:rPr>
                <w:rFonts w:ascii="仿宋_GB2312" w:eastAsia="仿宋_GB2312" w:hAnsi="宋体"/>
              </w:rPr>
            </w:pPr>
            <w:r w:rsidRPr="009F0B46">
              <w:rPr>
                <w:rFonts w:ascii="仿宋" w:eastAsia="仿宋" w:hAnsi="仿宋" w:hint="eastAsia"/>
                <w:color w:val="000000"/>
                <w:kern w:val="0"/>
                <w:szCs w:val="21"/>
              </w:rPr>
              <w:t>0812-</w:t>
            </w:r>
            <w:r>
              <w:rPr>
                <w:rFonts w:ascii="仿宋" w:eastAsia="仿宋" w:hAnsi="仿宋" w:hint="eastAsia"/>
                <w:color w:val="000000"/>
                <w:kern w:val="0"/>
                <w:szCs w:val="21"/>
              </w:rPr>
              <w:t>5565845</w:t>
            </w:r>
          </w:p>
        </w:tc>
      </w:tr>
    </w:tbl>
    <w:p w:rsidR="00FA5EB2" w:rsidRDefault="00FA5EB2" w:rsidP="00FA5EB2">
      <w:pPr>
        <w:jc w:val="left"/>
        <w:rPr>
          <w:rFonts w:ascii="黑体" w:eastAsia="黑体" w:hAnsi="宋体"/>
          <w:sz w:val="32"/>
          <w:szCs w:val="32"/>
        </w:rPr>
        <w:sectPr w:rsidR="00FA5EB2">
          <w:pgSz w:w="11906" w:h="16838"/>
          <w:pgMar w:top="2098" w:right="1474" w:bottom="1985" w:left="1588" w:header="851" w:footer="1418" w:gutter="0"/>
          <w:cols w:space="720"/>
          <w:docGrid w:type="lines" w:linePitch="579"/>
        </w:sectPr>
      </w:pPr>
    </w:p>
    <w:p w:rsidR="00FA5EB2" w:rsidRPr="00FA5EB2" w:rsidRDefault="00FA5EB2" w:rsidP="00FA5EB2">
      <w:pPr>
        <w:pStyle w:val="1"/>
        <w:spacing w:line="240" w:lineRule="auto"/>
      </w:pPr>
      <w:r w:rsidRPr="00FA5EB2">
        <w:rPr>
          <w:rFonts w:hint="eastAsia"/>
        </w:rPr>
        <w:lastRenderedPageBreak/>
        <w:t>表</w:t>
      </w:r>
      <w:r w:rsidRPr="00FA5EB2">
        <w:rPr>
          <w:rFonts w:hint="eastAsia"/>
        </w:rPr>
        <w:t>2-3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8"/>
        <w:gridCol w:w="7032"/>
      </w:tblGrid>
      <w:tr w:rsidR="00FA5EB2" w:rsidTr="00FA5EB2">
        <w:trPr>
          <w:jc w:val="center"/>
        </w:trPr>
        <w:tc>
          <w:tcPr>
            <w:tcW w:w="2028" w:type="dxa"/>
            <w:tcBorders>
              <w:top w:val="single" w:sz="4" w:space="0" w:color="auto"/>
              <w:left w:val="single" w:sz="4" w:space="0" w:color="auto"/>
              <w:bottom w:val="single" w:sz="4" w:space="0" w:color="auto"/>
              <w:right w:val="single" w:sz="4" w:space="0" w:color="auto"/>
            </w:tcBorders>
            <w:vAlign w:val="center"/>
          </w:tcPr>
          <w:p w:rsidR="00FA5EB2" w:rsidRPr="00473942" w:rsidRDefault="00FA5EB2" w:rsidP="00FA5EB2">
            <w:pPr>
              <w:spacing w:line="379" w:lineRule="exact"/>
              <w:jc w:val="center"/>
              <w:rPr>
                <w:rFonts w:ascii="仿宋_GB2312" w:eastAsia="仿宋_GB2312" w:hAnsi="宋体"/>
              </w:rPr>
            </w:pPr>
            <w:r w:rsidRPr="00473942">
              <w:rPr>
                <w:rFonts w:ascii="仿宋_GB2312" w:eastAsia="仿宋_GB2312" w:hAnsi="宋体" w:hint="eastAsia"/>
              </w:rPr>
              <w:t>序号</w:t>
            </w:r>
          </w:p>
        </w:tc>
        <w:tc>
          <w:tcPr>
            <w:tcW w:w="7032" w:type="dxa"/>
            <w:tcBorders>
              <w:top w:val="single" w:sz="4" w:space="0" w:color="auto"/>
              <w:left w:val="single" w:sz="4" w:space="0" w:color="auto"/>
              <w:bottom w:val="single" w:sz="4" w:space="0" w:color="auto"/>
              <w:right w:val="single" w:sz="4" w:space="0" w:color="auto"/>
            </w:tcBorders>
            <w:vAlign w:val="center"/>
          </w:tcPr>
          <w:p w:rsidR="00FA5EB2" w:rsidRPr="00473942" w:rsidRDefault="00FA5EB2" w:rsidP="00FA5EB2">
            <w:pPr>
              <w:spacing w:line="379" w:lineRule="exact"/>
              <w:jc w:val="center"/>
              <w:rPr>
                <w:rFonts w:ascii="仿宋_GB2312" w:eastAsia="仿宋_GB2312" w:hAnsi="宋体"/>
              </w:rPr>
            </w:pPr>
            <w:r>
              <w:rPr>
                <w:rFonts w:ascii="仿宋_GB2312" w:eastAsia="仿宋_GB2312" w:hAnsi="宋体" w:hint="eastAsia"/>
              </w:rPr>
              <w:t>3</w:t>
            </w:r>
          </w:p>
        </w:tc>
      </w:tr>
      <w:tr w:rsidR="00FA5EB2" w:rsidTr="00FA5EB2">
        <w:trPr>
          <w:jc w:val="center"/>
        </w:trPr>
        <w:tc>
          <w:tcPr>
            <w:tcW w:w="2028" w:type="dxa"/>
            <w:tcBorders>
              <w:top w:val="single" w:sz="4" w:space="0" w:color="auto"/>
              <w:left w:val="single" w:sz="4" w:space="0" w:color="auto"/>
              <w:bottom w:val="single" w:sz="4" w:space="0" w:color="auto"/>
              <w:right w:val="single" w:sz="4" w:space="0" w:color="auto"/>
            </w:tcBorders>
            <w:vAlign w:val="center"/>
          </w:tcPr>
          <w:p w:rsidR="00FA5EB2" w:rsidRPr="00473942" w:rsidRDefault="00FA5EB2" w:rsidP="00FA5EB2">
            <w:pPr>
              <w:spacing w:line="379" w:lineRule="exact"/>
              <w:jc w:val="center"/>
              <w:rPr>
                <w:rFonts w:ascii="仿宋_GB2312" w:eastAsia="仿宋_GB2312" w:hAnsi="宋体"/>
              </w:rPr>
            </w:pPr>
            <w:r w:rsidRPr="00473942">
              <w:rPr>
                <w:rFonts w:ascii="仿宋_GB2312" w:eastAsia="仿宋_GB2312" w:hAnsi="宋体" w:hint="eastAsia"/>
              </w:rPr>
              <w:t>权力类型</w:t>
            </w:r>
          </w:p>
        </w:tc>
        <w:tc>
          <w:tcPr>
            <w:tcW w:w="7032" w:type="dxa"/>
            <w:tcBorders>
              <w:top w:val="single" w:sz="4" w:space="0" w:color="auto"/>
              <w:left w:val="single" w:sz="4" w:space="0" w:color="auto"/>
              <w:bottom w:val="single" w:sz="4" w:space="0" w:color="auto"/>
              <w:right w:val="single" w:sz="4" w:space="0" w:color="auto"/>
            </w:tcBorders>
            <w:vAlign w:val="center"/>
          </w:tcPr>
          <w:p w:rsidR="00FA5EB2" w:rsidRPr="00473942" w:rsidRDefault="00FA5EB2" w:rsidP="00FA5EB2">
            <w:pPr>
              <w:spacing w:line="379" w:lineRule="exact"/>
              <w:jc w:val="center"/>
              <w:rPr>
                <w:rFonts w:ascii="仿宋_GB2312" w:eastAsia="仿宋_GB2312" w:hAnsi="宋体"/>
              </w:rPr>
            </w:pPr>
            <w:r w:rsidRPr="00473942">
              <w:rPr>
                <w:rFonts w:ascii="仿宋_GB2312" w:eastAsia="仿宋_GB2312" w:hAnsi="宋体" w:hint="eastAsia"/>
              </w:rPr>
              <w:t>行政许可</w:t>
            </w:r>
          </w:p>
        </w:tc>
      </w:tr>
      <w:tr w:rsidR="00FA5EB2" w:rsidTr="00FA5EB2">
        <w:trPr>
          <w:jc w:val="center"/>
        </w:trPr>
        <w:tc>
          <w:tcPr>
            <w:tcW w:w="2028" w:type="dxa"/>
            <w:tcBorders>
              <w:top w:val="single" w:sz="4" w:space="0" w:color="auto"/>
              <w:left w:val="single" w:sz="4" w:space="0" w:color="auto"/>
              <w:bottom w:val="single" w:sz="4" w:space="0" w:color="auto"/>
              <w:right w:val="single" w:sz="4" w:space="0" w:color="auto"/>
            </w:tcBorders>
            <w:vAlign w:val="center"/>
          </w:tcPr>
          <w:p w:rsidR="00FA5EB2" w:rsidRPr="00473942" w:rsidRDefault="00FA5EB2" w:rsidP="00FA5EB2">
            <w:pPr>
              <w:spacing w:line="379" w:lineRule="exact"/>
              <w:jc w:val="center"/>
              <w:rPr>
                <w:rFonts w:ascii="仿宋_GB2312" w:eastAsia="仿宋_GB2312" w:hAnsi="宋体"/>
              </w:rPr>
            </w:pPr>
            <w:r w:rsidRPr="00473942">
              <w:rPr>
                <w:rFonts w:ascii="仿宋_GB2312" w:eastAsia="仿宋_GB2312" w:hAnsi="宋体" w:hint="eastAsia"/>
              </w:rPr>
              <w:t>权力项目名称</w:t>
            </w:r>
          </w:p>
        </w:tc>
        <w:tc>
          <w:tcPr>
            <w:tcW w:w="7032" w:type="dxa"/>
            <w:tcBorders>
              <w:top w:val="single" w:sz="4" w:space="0" w:color="auto"/>
              <w:left w:val="single" w:sz="4" w:space="0" w:color="auto"/>
              <w:bottom w:val="single" w:sz="4" w:space="0" w:color="auto"/>
              <w:right w:val="single" w:sz="4" w:space="0" w:color="auto"/>
            </w:tcBorders>
          </w:tcPr>
          <w:p w:rsidR="00FA5EB2" w:rsidRPr="00473942" w:rsidRDefault="00FA5EB2" w:rsidP="00FA5EB2">
            <w:pPr>
              <w:spacing w:line="379" w:lineRule="exact"/>
              <w:jc w:val="center"/>
              <w:rPr>
                <w:rFonts w:ascii="仿宋_GB2312" w:eastAsia="仿宋_GB2312" w:hAnsi="宋体"/>
              </w:rPr>
            </w:pPr>
            <w:r w:rsidRPr="00473942">
              <w:rPr>
                <w:rFonts w:ascii="仿宋_GB2312" w:eastAsia="仿宋_GB2312" w:hAnsi="宋体" w:cs="宋体" w:hint="eastAsia"/>
                <w:color w:val="000000"/>
              </w:rPr>
              <w:t>对采取实际利润额预缴以外的其他企业所得税预缴方式的核定</w:t>
            </w:r>
          </w:p>
        </w:tc>
      </w:tr>
      <w:tr w:rsidR="00A176AD" w:rsidTr="00176DC1">
        <w:trPr>
          <w:jc w:val="center"/>
        </w:trPr>
        <w:tc>
          <w:tcPr>
            <w:tcW w:w="2028" w:type="dxa"/>
            <w:tcBorders>
              <w:top w:val="single" w:sz="4" w:space="0" w:color="auto"/>
              <w:left w:val="single" w:sz="4" w:space="0" w:color="auto"/>
              <w:bottom w:val="single" w:sz="4" w:space="0" w:color="auto"/>
              <w:right w:val="single" w:sz="4" w:space="0" w:color="auto"/>
            </w:tcBorders>
            <w:vAlign w:val="center"/>
          </w:tcPr>
          <w:p w:rsidR="00A176AD" w:rsidRPr="00473942" w:rsidRDefault="00A176AD" w:rsidP="00FA5EB2">
            <w:pPr>
              <w:spacing w:line="379" w:lineRule="exact"/>
              <w:jc w:val="center"/>
              <w:rPr>
                <w:rFonts w:ascii="仿宋_GB2312" w:eastAsia="仿宋_GB2312" w:hAnsi="宋体"/>
              </w:rPr>
            </w:pPr>
            <w:r w:rsidRPr="00473942">
              <w:rPr>
                <w:rFonts w:ascii="仿宋_GB2312" w:eastAsia="仿宋_GB2312" w:hAnsi="宋体" w:hint="eastAsia"/>
              </w:rPr>
              <w:t>责任主体</w:t>
            </w:r>
          </w:p>
        </w:tc>
        <w:tc>
          <w:tcPr>
            <w:tcW w:w="7032" w:type="dxa"/>
            <w:tcBorders>
              <w:top w:val="single" w:sz="4" w:space="0" w:color="auto"/>
              <w:left w:val="single" w:sz="4" w:space="0" w:color="auto"/>
              <w:bottom w:val="single" w:sz="4" w:space="0" w:color="auto"/>
              <w:right w:val="single" w:sz="4" w:space="0" w:color="auto"/>
            </w:tcBorders>
            <w:vAlign w:val="center"/>
          </w:tcPr>
          <w:p w:rsidR="00A176AD" w:rsidRPr="009F0B46" w:rsidRDefault="00A176AD" w:rsidP="00A176AD">
            <w:pPr>
              <w:jc w:val="center"/>
              <w:textAlignment w:val="center"/>
              <w:rPr>
                <w:rFonts w:ascii="仿宋" w:eastAsia="仿宋" w:hAnsi="仿宋"/>
                <w:color w:val="000000"/>
                <w:kern w:val="0"/>
                <w:szCs w:val="21"/>
              </w:rPr>
            </w:pPr>
            <w:r w:rsidRPr="00746A82">
              <w:rPr>
                <w:rFonts w:ascii="仿宋_GB2312" w:eastAsia="仿宋_GB2312" w:hAnsi="宋体" w:cs="宋体"/>
                <w:color w:val="000000"/>
              </w:rPr>
              <w:t>四川省攀枝花市西区地方税务局第三税务所、四川省攀枝花市西区地方税务局第二税务所</w:t>
            </w:r>
          </w:p>
        </w:tc>
      </w:tr>
      <w:tr w:rsidR="00FA5EB2" w:rsidTr="00FA5EB2">
        <w:trPr>
          <w:jc w:val="center"/>
        </w:trPr>
        <w:tc>
          <w:tcPr>
            <w:tcW w:w="2028" w:type="dxa"/>
            <w:tcBorders>
              <w:top w:val="single" w:sz="4" w:space="0" w:color="auto"/>
              <w:left w:val="single" w:sz="4" w:space="0" w:color="auto"/>
              <w:bottom w:val="single" w:sz="4" w:space="0" w:color="auto"/>
              <w:right w:val="single" w:sz="4" w:space="0" w:color="auto"/>
            </w:tcBorders>
            <w:vAlign w:val="center"/>
          </w:tcPr>
          <w:p w:rsidR="00FA5EB2" w:rsidRPr="00473942" w:rsidRDefault="00FA5EB2" w:rsidP="00FA5EB2">
            <w:pPr>
              <w:spacing w:line="379" w:lineRule="exact"/>
              <w:jc w:val="center"/>
              <w:rPr>
                <w:rFonts w:ascii="仿宋_GB2312" w:eastAsia="仿宋_GB2312" w:hAnsi="宋体"/>
              </w:rPr>
            </w:pPr>
            <w:r w:rsidRPr="00473942">
              <w:rPr>
                <w:rFonts w:ascii="仿宋_GB2312" w:eastAsia="仿宋_GB2312" w:hAnsi="宋体" w:hint="eastAsia"/>
              </w:rPr>
              <w:t>责任事项</w:t>
            </w:r>
          </w:p>
        </w:tc>
        <w:tc>
          <w:tcPr>
            <w:tcW w:w="7032" w:type="dxa"/>
            <w:tcBorders>
              <w:top w:val="single" w:sz="4" w:space="0" w:color="auto"/>
              <w:left w:val="single" w:sz="4" w:space="0" w:color="auto"/>
              <w:bottom w:val="single" w:sz="4" w:space="0" w:color="auto"/>
              <w:right w:val="single" w:sz="4" w:space="0" w:color="auto"/>
            </w:tcBorders>
          </w:tcPr>
          <w:p w:rsidR="00FA5EB2" w:rsidRPr="00473942" w:rsidRDefault="00FA5EB2" w:rsidP="00FA5EB2">
            <w:pPr>
              <w:snapToGrid w:val="0"/>
              <w:spacing w:line="379" w:lineRule="exact"/>
              <w:ind w:firstLineChars="200" w:firstLine="420"/>
              <w:jc w:val="left"/>
              <w:rPr>
                <w:rFonts w:ascii="仿宋_GB2312" w:eastAsia="仿宋_GB2312" w:hAnsi="宋体" w:cs="宋体"/>
                <w:strike/>
                <w:color w:val="000000"/>
              </w:rPr>
            </w:pPr>
            <w:r w:rsidRPr="00473942">
              <w:rPr>
                <w:rFonts w:ascii="仿宋_GB2312" w:eastAsia="仿宋_GB2312" w:hAnsi="宋体" w:cs="宋体" w:hint="eastAsia"/>
                <w:color w:val="000000"/>
              </w:rPr>
              <w:t>1.受理责任: 公示应当提交的资料，一次性告知补正材料，依法受理或不予受理（不予受理的应当告知理由）。</w:t>
            </w:r>
          </w:p>
          <w:p w:rsidR="00FA5EB2" w:rsidRPr="00473942" w:rsidRDefault="00FA5EB2" w:rsidP="00FA5EB2">
            <w:pPr>
              <w:spacing w:line="379" w:lineRule="exact"/>
              <w:ind w:firstLine="420"/>
              <w:rPr>
                <w:rFonts w:ascii="仿宋_GB2312" w:eastAsia="仿宋_GB2312" w:hAnsi="宋体" w:cs="宋体"/>
                <w:color w:val="000000"/>
              </w:rPr>
            </w:pPr>
            <w:r w:rsidRPr="00473942">
              <w:rPr>
                <w:rFonts w:ascii="仿宋_GB2312" w:eastAsia="仿宋_GB2312" w:hAnsi="宋体" w:cs="宋体" w:hint="eastAsia"/>
                <w:color w:val="000000"/>
              </w:rPr>
              <w:t>2.审查责任：对申请材料进行审查，提出是否同意的审核意见；需要对申请材料的实质内容进行核实的，应当指派两名以上工作人员进行核查。</w:t>
            </w:r>
          </w:p>
          <w:p w:rsidR="00FA5EB2" w:rsidRPr="00473942" w:rsidRDefault="00FA5EB2" w:rsidP="00FA5EB2">
            <w:pPr>
              <w:spacing w:line="379" w:lineRule="exact"/>
              <w:ind w:firstLine="420"/>
              <w:rPr>
                <w:rFonts w:ascii="仿宋_GB2312" w:eastAsia="仿宋_GB2312" w:hAnsi="宋体" w:cs="宋体"/>
                <w:color w:val="000000"/>
              </w:rPr>
            </w:pPr>
            <w:r w:rsidRPr="00473942">
              <w:rPr>
                <w:rFonts w:ascii="仿宋_GB2312" w:eastAsia="仿宋_GB2312" w:hAnsi="宋体" w:cs="宋体" w:hint="eastAsia"/>
                <w:color w:val="000000"/>
              </w:rPr>
              <w:t>3.决定责任：在规定时限内，对符合条件的，作出准予许可的决定；对不符合条件的，作出不予许可的决定并说明理由。</w:t>
            </w:r>
          </w:p>
          <w:p w:rsidR="00FA5EB2" w:rsidRPr="00473942" w:rsidRDefault="00FA5EB2" w:rsidP="00FA5EB2">
            <w:pPr>
              <w:spacing w:line="379" w:lineRule="exact"/>
              <w:ind w:firstLine="420"/>
              <w:rPr>
                <w:rFonts w:ascii="仿宋_GB2312" w:eastAsia="仿宋_GB2312" w:hAnsi="宋体" w:cs="宋体"/>
                <w:color w:val="000000"/>
              </w:rPr>
            </w:pPr>
            <w:r w:rsidRPr="00473942">
              <w:rPr>
                <w:rFonts w:ascii="仿宋_GB2312" w:eastAsia="仿宋_GB2312" w:hAnsi="宋体" w:cs="宋体" w:hint="eastAsia"/>
                <w:color w:val="000000"/>
              </w:rPr>
              <w:t>4.事后监督责任：建立实施监督检查的运行机制和管理制度，开展定期和不定期检查，依法采取相关处置措施。</w:t>
            </w:r>
          </w:p>
          <w:p w:rsidR="00FA5EB2" w:rsidRPr="00473942" w:rsidRDefault="00FA5EB2" w:rsidP="00FA5EB2">
            <w:pPr>
              <w:snapToGrid w:val="0"/>
              <w:spacing w:line="379" w:lineRule="exact"/>
              <w:ind w:firstLineChars="200" w:firstLine="420"/>
              <w:jc w:val="left"/>
              <w:rPr>
                <w:rFonts w:ascii="仿宋_GB2312" w:eastAsia="仿宋_GB2312" w:hAnsi="宋体" w:cs="宋体"/>
                <w:color w:val="000000"/>
              </w:rPr>
            </w:pPr>
            <w:r w:rsidRPr="00473942">
              <w:rPr>
                <w:rFonts w:ascii="仿宋_GB2312" w:eastAsia="仿宋_GB2312" w:hAnsi="宋体" w:cs="宋体" w:hint="eastAsia"/>
                <w:color w:val="000000"/>
              </w:rPr>
              <w:t>5.其他责任：法律法规规章文件规定应履行的其他责任。</w:t>
            </w:r>
          </w:p>
        </w:tc>
      </w:tr>
      <w:tr w:rsidR="00FA5EB2" w:rsidTr="00FA5EB2">
        <w:trPr>
          <w:jc w:val="center"/>
        </w:trPr>
        <w:tc>
          <w:tcPr>
            <w:tcW w:w="2028" w:type="dxa"/>
            <w:tcBorders>
              <w:top w:val="single" w:sz="4" w:space="0" w:color="auto"/>
              <w:left w:val="single" w:sz="4" w:space="0" w:color="auto"/>
              <w:bottom w:val="single" w:sz="4" w:space="0" w:color="auto"/>
              <w:right w:val="single" w:sz="4" w:space="0" w:color="auto"/>
            </w:tcBorders>
            <w:vAlign w:val="center"/>
          </w:tcPr>
          <w:p w:rsidR="00FA5EB2" w:rsidRPr="00473942" w:rsidRDefault="00FA5EB2" w:rsidP="00FA5EB2">
            <w:pPr>
              <w:spacing w:line="379" w:lineRule="exact"/>
              <w:jc w:val="center"/>
              <w:rPr>
                <w:rFonts w:ascii="仿宋_GB2312" w:eastAsia="仿宋_GB2312" w:hAnsi="宋体"/>
              </w:rPr>
            </w:pPr>
            <w:r w:rsidRPr="00473942">
              <w:rPr>
                <w:rFonts w:ascii="仿宋_GB2312" w:eastAsia="仿宋_GB2312" w:hAnsi="宋体" w:hint="eastAsia"/>
              </w:rPr>
              <w:t>追责情形</w:t>
            </w:r>
          </w:p>
        </w:tc>
        <w:tc>
          <w:tcPr>
            <w:tcW w:w="7032" w:type="dxa"/>
            <w:tcBorders>
              <w:top w:val="single" w:sz="4" w:space="0" w:color="auto"/>
              <w:left w:val="single" w:sz="4" w:space="0" w:color="auto"/>
              <w:bottom w:val="single" w:sz="4" w:space="0" w:color="auto"/>
              <w:right w:val="single" w:sz="4" w:space="0" w:color="auto"/>
            </w:tcBorders>
          </w:tcPr>
          <w:p w:rsidR="00FA5EB2" w:rsidRPr="00473942" w:rsidRDefault="00FA5EB2" w:rsidP="00FA5EB2">
            <w:pPr>
              <w:spacing w:line="379" w:lineRule="exact"/>
              <w:ind w:firstLineChars="200" w:firstLine="420"/>
              <w:rPr>
                <w:rFonts w:ascii="仿宋_GB2312" w:eastAsia="仿宋_GB2312" w:hAnsi="宋体"/>
              </w:rPr>
            </w:pPr>
            <w:r w:rsidRPr="00473942">
              <w:rPr>
                <w:rFonts w:ascii="仿宋_GB2312" w:eastAsia="仿宋_GB2312" w:hAnsi="宋体" w:cs="宋体" w:hint="eastAsia"/>
                <w:color w:val="000000"/>
              </w:rPr>
              <w:t>对不履行或不正确履行行政职责的行政机关及其工作人员，依据《中华人民共和国行政监察法》、《中华人民共和国行政许可法》、《中华人民共和国税收征收管理法》、《企业所得税法实施条例》、《行政机关公务员处分条例》、</w:t>
            </w:r>
            <w:r w:rsidRPr="00473942">
              <w:rPr>
                <w:rFonts w:ascii="仿宋_GB2312" w:eastAsia="仿宋_GB2312" w:hAnsi="宋体" w:hint="eastAsia"/>
              </w:rPr>
              <w:t>《四川省行政执法监督条例》、《四川省行政机关工作人员行政过错责任追究试行办法》、</w:t>
            </w:r>
            <w:r w:rsidRPr="00473942">
              <w:rPr>
                <w:rFonts w:ascii="仿宋_GB2312" w:eastAsia="仿宋_GB2312" w:hAnsi="宋体" w:cs="宋体" w:hint="eastAsia"/>
                <w:color w:val="000000"/>
              </w:rPr>
              <w:t>《四川省行政审批违法违纪行为责任追究办法》等法律法规规章的相关规定追究相应的责任。</w:t>
            </w:r>
          </w:p>
        </w:tc>
      </w:tr>
      <w:tr w:rsidR="00FA5EB2" w:rsidTr="00FA5EB2">
        <w:trPr>
          <w:trHeight w:val="515"/>
          <w:jc w:val="center"/>
        </w:trPr>
        <w:tc>
          <w:tcPr>
            <w:tcW w:w="2028" w:type="dxa"/>
            <w:tcBorders>
              <w:top w:val="single" w:sz="4" w:space="0" w:color="auto"/>
              <w:left w:val="single" w:sz="4" w:space="0" w:color="auto"/>
              <w:bottom w:val="single" w:sz="4" w:space="0" w:color="auto"/>
              <w:right w:val="single" w:sz="4" w:space="0" w:color="auto"/>
            </w:tcBorders>
            <w:vAlign w:val="center"/>
          </w:tcPr>
          <w:p w:rsidR="00FA5EB2" w:rsidRPr="00473942" w:rsidRDefault="00FA5EB2" w:rsidP="00FA5EB2">
            <w:pPr>
              <w:spacing w:line="379" w:lineRule="exact"/>
              <w:jc w:val="center"/>
              <w:rPr>
                <w:rFonts w:ascii="仿宋_GB2312" w:eastAsia="仿宋_GB2312" w:hAnsi="宋体"/>
              </w:rPr>
            </w:pPr>
            <w:r w:rsidRPr="00473942">
              <w:rPr>
                <w:rFonts w:ascii="仿宋_GB2312" w:eastAsia="仿宋_GB2312" w:hAnsi="宋体" w:hint="eastAsia"/>
              </w:rPr>
              <w:t>监督电话</w:t>
            </w:r>
          </w:p>
        </w:tc>
        <w:tc>
          <w:tcPr>
            <w:tcW w:w="7032" w:type="dxa"/>
            <w:tcBorders>
              <w:top w:val="single" w:sz="4" w:space="0" w:color="auto"/>
              <w:left w:val="single" w:sz="4" w:space="0" w:color="auto"/>
              <w:bottom w:val="single" w:sz="4" w:space="0" w:color="auto"/>
              <w:right w:val="single" w:sz="4" w:space="0" w:color="auto"/>
            </w:tcBorders>
            <w:vAlign w:val="center"/>
          </w:tcPr>
          <w:p w:rsidR="00FA5EB2" w:rsidRPr="00473942" w:rsidRDefault="00FA5EB2" w:rsidP="00FA5EB2">
            <w:pPr>
              <w:spacing w:line="379" w:lineRule="exact"/>
              <w:jc w:val="center"/>
              <w:rPr>
                <w:rFonts w:ascii="仿宋_GB2312" w:eastAsia="仿宋_GB2312" w:hAnsi="宋体"/>
              </w:rPr>
            </w:pPr>
            <w:r w:rsidRPr="009F0B46">
              <w:rPr>
                <w:rFonts w:ascii="仿宋" w:eastAsia="仿宋" w:hAnsi="仿宋" w:hint="eastAsia"/>
                <w:color w:val="000000"/>
                <w:kern w:val="0"/>
                <w:szCs w:val="21"/>
              </w:rPr>
              <w:t>0812-</w:t>
            </w:r>
            <w:r>
              <w:rPr>
                <w:rFonts w:ascii="仿宋" w:eastAsia="仿宋" w:hAnsi="仿宋" w:hint="eastAsia"/>
                <w:color w:val="000000"/>
                <w:kern w:val="0"/>
                <w:szCs w:val="21"/>
              </w:rPr>
              <w:t>5565845</w:t>
            </w:r>
          </w:p>
        </w:tc>
      </w:tr>
    </w:tbl>
    <w:p w:rsidR="00FA5EB2" w:rsidRDefault="00FA5EB2" w:rsidP="00FA5EB2">
      <w:pPr>
        <w:jc w:val="left"/>
        <w:rPr>
          <w:rFonts w:ascii="黑体" w:eastAsia="黑体" w:hAnsi="宋体"/>
          <w:sz w:val="32"/>
          <w:szCs w:val="32"/>
        </w:rPr>
        <w:sectPr w:rsidR="00FA5EB2">
          <w:pgSz w:w="11906" w:h="16838"/>
          <w:pgMar w:top="2098" w:right="1474" w:bottom="1985" w:left="1588" w:header="851" w:footer="1418" w:gutter="0"/>
          <w:cols w:space="720"/>
          <w:docGrid w:type="lines" w:linePitch="579"/>
        </w:sectPr>
      </w:pPr>
    </w:p>
    <w:p w:rsidR="00FA5EB2" w:rsidRDefault="00FA5EB2" w:rsidP="00FA5EB2"/>
    <w:p w:rsidR="00FA5EB2" w:rsidRDefault="00FA5EB2" w:rsidP="00FA5EB2"/>
    <w:p w:rsidR="00FA5EB2" w:rsidRDefault="00FA5EB2" w:rsidP="00FA5EB2"/>
    <w:p w:rsidR="00FA5EB2" w:rsidRDefault="00FA5EB2" w:rsidP="00FA5EB2"/>
    <w:p w:rsidR="00FA5EB2" w:rsidRDefault="00FA5EB2" w:rsidP="00FA5EB2"/>
    <w:p w:rsidR="00775699" w:rsidRPr="009F0B46" w:rsidRDefault="00775699" w:rsidP="008B7AC6">
      <w:pPr>
        <w:pStyle w:val="1"/>
        <w:spacing w:line="240" w:lineRule="auto"/>
      </w:pPr>
      <w:r w:rsidRPr="009F0B46">
        <w:rPr>
          <w:rFonts w:hint="eastAsia"/>
        </w:rPr>
        <w:t>表</w:t>
      </w:r>
      <w:r w:rsidRPr="009F0B46">
        <w:t>2-</w:t>
      </w:r>
      <w:r w:rsidR="00FA5EB2">
        <w:rPr>
          <w:rFonts w:hint="eastAsia"/>
        </w:rPr>
        <w:t>4</w:t>
      </w:r>
    </w:p>
    <w:tbl>
      <w:tblPr>
        <w:tblW w:w="8364" w:type="dxa"/>
        <w:tblInd w:w="15" w:type="dxa"/>
        <w:tblLayout w:type="fixed"/>
        <w:tblLook w:val="04A0"/>
      </w:tblPr>
      <w:tblGrid>
        <w:gridCol w:w="1849"/>
        <w:gridCol w:w="6515"/>
      </w:tblGrid>
      <w:tr w:rsidR="00775699" w:rsidRPr="009F0B46" w:rsidTr="00775699">
        <w:trPr>
          <w:trHeight w:val="285"/>
        </w:trPr>
        <w:tc>
          <w:tcPr>
            <w:tcW w:w="1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5"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417C67" w:rsidP="00B630FA">
            <w:pPr>
              <w:jc w:val="center"/>
              <w:textAlignment w:val="center"/>
              <w:rPr>
                <w:rFonts w:ascii="仿宋" w:eastAsia="仿宋" w:hAnsi="仿宋"/>
                <w:color w:val="000000"/>
                <w:szCs w:val="21"/>
              </w:rPr>
            </w:pPr>
            <w:r>
              <w:rPr>
                <w:rFonts w:ascii="仿宋" w:eastAsia="仿宋" w:hAnsi="仿宋" w:hint="eastAsia"/>
                <w:color w:val="000000"/>
                <w:szCs w:val="21"/>
              </w:rPr>
              <w:t>4</w:t>
            </w:r>
          </w:p>
        </w:tc>
      </w:tr>
      <w:tr w:rsidR="00775699" w:rsidRPr="009F0B46" w:rsidTr="00775699">
        <w:trPr>
          <w:trHeight w:val="285"/>
        </w:trPr>
        <w:tc>
          <w:tcPr>
            <w:tcW w:w="1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5"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775699">
        <w:trPr>
          <w:trHeight w:val="285"/>
        </w:trPr>
        <w:tc>
          <w:tcPr>
            <w:tcW w:w="1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5"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对未按照规定期限申报办理税务登记、变更或注销登记行为的处罚</w:t>
            </w:r>
          </w:p>
        </w:tc>
      </w:tr>
      <w:tr w:rsidR="00775699" w:rsidRPr="009F0B46" w:rsidTr="00775699">
        <w:trPr>
          <w:trHeight w:val="285"/>
        </w:trPr>
        <w:tc>
          <w:tcPr>
            <w:tcW w:w="1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5"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B630FA">
            <w:pPr>
              <w:jc w:val="center"/>
              <w:textAlignment w:val="center"/>
              <w:rPr>
                <w:rFonts w:ascii="仿宋" w:eastAsia="仿宋" w:hAnsi="仿宋"/>
                <w:color w:val="000000"/>
                <w:kern w:val="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775699">
        <w:trPr>
          <w:trHeight w:val="4194"/>
        </w:trPr>
        <w:tc>
          <w:tcPr>
            <w:tcW w:w="1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5"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5E2F20">
            <w:pPr>
              <w:adjustRightInd w:val="0"/>
              <w:snapToGrid w:val="0"/>
              <w:spacing w:line="379" w:lineRule="exact"/>
              <w:rPr>
                <w:rFonts w:ascii="仿宋" w:eastAsia="仿宋" w:hAnsi="仿宋"/>
                <w:color w:val="000000"/>
                <w:szCs w:val="21"/>
              </w:rPr>
            </w:pPr>
            <w:r w:rsidRPr="009F0B46">
              <w:rPr>
                <w:rFonts w:ascii="仿宋" w:eastAsia="仿宋" w:hAnsi="仿宋" w:hint="eastAsia"/>
                <w:color w:val="000000"/>
                <w:szCs w:val="21"/>
              </w:rPr>
              <w:t>1．立案责任：发现纳税人涉嫌未按照规定期限申报办理税务登记、变更或注销登记的，予以审查，决定是否立案。</w:t>
            </w:r>
          </w:p>
          <w:p w:rsidR="00775699" w:rsidRPr="009F0B46" w:rsidRDefault="00775699" w:rsidP="005E2F20">
            <w:pPr>
              <w:adjustRightInd w:val="0"/>
              <w:snapToGrid w:val="0"/>
              <w:spacing w:line="379" w:lineRule="exact"/>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5E2F20">
            <w:pPr>
              <w:spacing w:line="379" w:lineRule="exact"/>
              <w:rPr>
                <w:rFonts w:ascii="仿宋" w:eastAsia="仿宋" w:hAnsi="仿宋"/>
                <w:szCs w:val="21"/>
              </w:rPr>
            </w:pPr>
            <w:r w:rsidRPr="009F0B46">
              <w:rPr>
                <w:rFonts w:ascii="仿宋" w:eastAsia="仿宋" w:hAnsi="仿宋" w:hint="eastAsia"/>
                <w:color w:val="000000"/>
                <w:szCs w:val="21"/>
              </w:rPr>
              <w:t>3．审查责任：</w:t>
            </w:r>
            <w:r w:rsidRPr="009F0B46">
              <w:rPr>
                <w:rFonts w:ascii="仿宋" w:eastAsia="仿宋" w:hAnsi="仿宋" w:hint="eastAsia"/>
                <w:szCs w:val="21"/>
              </w:rPr>
              <w:t>对案件违法事实、证据、调查取证程序、法律适用、处罚种类和幅度、当事人陈述和申辩等进行审查，提出处理意见。</w:t>
            </w:r>
          </w:p>
          <w:p w:rsidR="00775699" w:rsidRPr="009F0B46" w:rsidRDefault="00775699" w:rsidP="005E2F20">
            <w:pPr>
              <w:spacing w:line="379" w:lineRule="exact"/>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5E2F20">
            <w:pPr>
              <w:adjustRightInd w:val="0"/>
              <w:snapToGrid w:val="0"/>
              <w:spacing w:line="379" w:lineRule="exact"/>
              <w:rPr>
                <w:rFonts w:ascii="仿宋" w:eastAsia="仿宋" w:hAnsi="仿宋"/>
                <w:color w:val="000000"/>
                <w:szCs w:val="21"/>
              </w:rPr>
            </w:pPr>
            <w:r w:rsidRPr="009F0B46">
              <w:rPr>
                <w:rFonts w:ascii="仿宋" w:eastAsia="仿宋" w:hAnsi="仿宋" w:hint="eastAsia"/>
                <w:color w:val="000000"/>
                <w:szCs w:val="21"/>
              </w:rPr>
              <w:t>5．决定责任：</w:t>
            </w:r>
            <w:r w:rsidRPr="009F0B46">
              <w:rPr>
                <w:rFonts w:ascii="仿宋" w:eastAsia="仿宋" w:hAnsi="仿宋" w:hint="eastAsia"/>
                <w:szCs w:val="21"/>
              </w:rPr>
              <w:t>作出处罚决定，制作《行政处罚决定书》，并载明行政处罚告知、当事人陈述申辩等内容。</w:t>
            </w:r>
          </w:p>
          <w:p w:rsidR="00775699" w:rsidRPr="009F0B46" w:rsidRDefault="00775699" w:rsidP="005E2F20">
            <w:pPr>
              <w:adjustRightInd w:val="0"/>
              <w:snapToGrid w:val="0"/>
              <w:spacing w:line="379" w:lineRule="exact"/>
              <w:rPr>
                <w:rFonts w:ascii="仿宋" w:eastAsia="仿宋" w:hAnsi="仿宋"/>
                <w:color w:val="000000"/>
                <w:szCs w:val="21"/>
              </w:rPr>
            </w:pPr>
            <w:r w:rsidRPr="009F0B46">
              <w:rPr>
                <w:rFonts w:ascii="仿宋" w:eastAsia="仿宋" w:hAnsi="仿宋" w:hint="eastAsia"/>
                <w:color w:val="000000"/>
                <w:szCs w:val="21"/>
              </w:rPr>
              <w:t>6．送达责任：依照有关规定，</w:t>
            </w:r>
            <w:r w:rsidRPr="009F0B46">
              <w:rPr>
                <w:rFonts w:ascii="仿宋" w:eastAsia="仿宋" w:hAnsi="仿宋" w:hint="eastAsia"/>
                <w:szCs w:val="21"/>
              </w:rPr>
              <w:t>将行政处罚决定书送达当事人。</w:t>
            </w:r>
          </w:p>
          <w:p w:rsidR="00775699" w:rsidRPr="009F0B46" w:rsidRDefault="00775699" w:rsidP="005E2F20">
            <w:pPr>
              <w:adjustRightInd w:val="0"/>
              <w:snapToGrid w:val="0"/>
              <w:spacing w:line="379" w:lineRule="exact"/>
              <w:rPr>
                <w:rFonts w:ascii="仿宋" w:eastAsia="仿宋" w:hAnsi="仿宋"/>
                <w:color w:val="000000"/>
                <w:szCs w:val="21"/>
              </w:rPr>
            </w:pPr>
            <w:r w:rsidRPr="009F0B46">
              <w:rPr>
                <w:rFonts w:ascii="仿宋" w:eastAsia="仿宋" w:hAnsi="仿宋" w:hint="eastAsia"/>
                <w:color w:val="000000"/>
                <w:szCs w:val="21"/>
              </w:rPr>
              <w:t>7．执行责任：督促当事人履行生效的处罚决定；</w:t>
            </w:r>
            <w:r w:rsidRPr="009F0B46">
              <w:rPr>
                <w:rFonts w:ascii="仿宋" w:eastAsia="仿宋" w:hAnsi="仿宋" w:hint="eastAsia"/>
                <w:szCs w:val="21"/>
              </w:rPr>
              <w:t>当事人逾期不履行的，可依法采取相应措施或申请人民法院强制执行。</w:t>
            </w:r>
          </w:p>
          <w:p w:rsidR="00775699" w:rsidRPr="009F0B46" w:rsidRDefault="00775699" w:rsidP="005E2F20">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775699">
        <w:trPr>
          <w:trHeight w:val="1775"/>
        </w:trPr>
        <w:tc>
          <w:tcPr>
            <w:tcW w:w="1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ind w:firstLineChars="100" w:firstLine="210"/>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5"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textAlignment w:val="center"/>
              <w:rPr>
                <w:rFonts w:ascii="仿宋" w:eastAsia="仿宋" w:hAnsi="仿宋"/>
                <w:color w:val="000000"/>
                <w:szCs w:val="21"/>
              </w:rPr>
            </w:pPr>
            <w:r w:rsidRPr="009F0B46">
              <w:rPr>
                <w:rFonts w:ascii="仿宋" w:eastAsia="仿宋" w:hAnsi="仿宋" w:hint="eastAsia"/>
                <w:color w:val="000000"/>
                <w:kern w:val="0"/>
                <w:szCs w:val="21"/>
              </w:rPr>
              <w:t>对不履行或不正确履行行政职责的行政机关及其工作人员，依据《中华人民共和国行政监察法》、《中华人民共和国税收征收管理法》、《中华人民共和国行政处罚法》、《行政机关公务员处分条例》、</w:t>
            </w:r>
            <w:r w:rsidRPr="009F0B46">
              <w:rPr>
                <w:rStyle w:val="16"/>
                <w:rFonts w:ascii="仿宋" w:eastAsia="仿宋" w:hAnsi="仿宋" w:hint="default"/>
              </w:rPr>
              <w:t>《四川省行政执法监督条例》、《四川省行政机关工作人员行政过错责任追究试行办法》</w:t>
            </w:r>
            <w:r w:rsidRPr="009F0B46">
              <w:rPr>
                <w:rStyle w:val="15"/>
                <w:rFonts w:ascii="仿宋" w:eastAsia="仿宋" w:hAnsi="仿宋" w:hint="default"/>
              </w:rPr>
              <w:t>等法律法规规章的相关规定追究相应的责</w:t>
            </w:r>
          </w:p>
        </w:tc>
      </w:tr>
      <w:tr w:rsidR="00775699" w:rsidRPr="009F0B46" w:rsidTr="00775699">
        <w:trPr>
          <w:trHeight w:val="455"/>
        </w:trPr>
        <w:tc>
          <w:tcPr>
            <w:tcW w:w="1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ind w:firstLineChars="100" w:firstLine="210"/>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5"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8B7AC6">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0812-</w:t>
            </w:r>
            <w:r w:rsidR="008B7AC6">
              <w:rPr>
                <w:rFonts w:ascii="仿宋" w:eastAsia="仿宋" w:hAnsi="仿宋" w:hint="eastAsia"/>
                <w:color w:val="000000"/>
                <w:kern w:val="0"/>
                <w:szCs w:val="21"/>
              </w:rPr>
              <w:t>5565845</w:t>
            </w:r>
          </w:p>
        </w:tc>
      </w:tr>
    </w:tbl>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w:t>
      </w:r>
      <w:r w:rsidR="00FA5EB2">
        <w:rPr>
          <w:rFonts w:ascii="仿宋" w:eastAsia="仿宋" w:hAnsi="仿宋" w:hint="eastAsia"/>
          <w:szCs w:val="21"/>
        </w:rPr>
        <w:t>5</w:t>
      </w:r>
    </w:p>
    <w:tbl>
      <w:tblPr>
        <w:tblW w:w="8364" w:type="dxa"/>
        <w:tblInd w:w="15" w:type="dxa"/>
        <w:tblLayout w:type="fixed"/>
        <w:tblLook w:val="04A0"/>
      </w:tblPr>
      <w:tblGrid>
        <w:gridCol w:w="1849"/>
        <w:gridCol w:w="6515"/>
      </w:tblGrid>
      <w:tr w:rsidR="00775699" w:rsidRPr="009F0B46" w:rsidTr="00775699">
        <w:trPr>
          <w:trHeight w:val="285"/>
        </w:trPr>
        <w:tc>
          <w:tcPr>
            <w:tcW w:w="1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5"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417C67" w:rsidP="00B630FA">
            <w:pPr>
              <w:jc w:val="center"/>
              <w:textAlignment w:val="center"/>
              <w:rPr>
                <w:rFonts w:ascii="仿宋" w:eastAsia="仿宋" w:hAnsi="仿宋"/>
                <w:color w:val="000000"/>
                <w:szCs w:val="21"/>
              </w:rPr>
            </w:pPr>
            <w:r>
              <w:rPr>
                <w:rFonts w:ascii="仿宋" w:eastAsia="仿宋" w:hAnsi="仿宋" w:hint="eastAsia"/>
                <w:color w:val="000000"/>
                <w:szCs w:val="21"/>
              </w:rPr>
              <w:t>5</w:t>
            </w:r>
          </w:p>
        </w:tc>
      </w:tr>
      <w:tr w:rsidR="00775699" w:rsidRPr="009F0B46" w:rsidTr="00775699">
        <w:trPr>
          <w:trHeight w:val="285"/>
        </w:trPr>
        <w:tc>
          <w:tcPr>
            <w:tcW w:w="1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5"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775699">
        <w:trPr>
          <w:trHeight w:val="285"/>
        </w:trPr>
        <w:tc>
          <w:tcPr>
            <w:tcW w:w="1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5"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szCs w:val="21"/>
              </w:rPr>
              <w:t>对纳税人未按照规定设置、保管账簿或者保管记账凭证和有关资料的处罚</w:t>
            </w:r>
          </w:p>
        </w:tc>
      </w:tr>
      <w:tr w:rsidR="00775699" w:rsidRPr="009F0B46" w:rsidTr="00775699">
        <w:trPr>
          <w:trHeight w:val="285"/>
        </w:trPr>
        <w:tc>
          <w:tcPr>
            <w:tcW w:w="1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5"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B630FA">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775699">
        <w:trPr>
          <w:trHeight w:val="3250"/>
        </w:trPr>
        <w:tc>
          <w:tcPr>
            <w:tcW w:w="1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5"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5E2F20">
            <w:pPr>
              <w:textAlignment w:val="top"/>
              <w:rPr>
                <w:rFonts w:ascii="仿宋" w:eastAsia="仿宋" w:hAnsi="仿宋"/>
                <w:color w:val="000000"/>
                <w:szCs w:val="21"/>
              </w:rPr>
            </w:pPr>
            <w:r w:rsidRPr="009F0B46">
              <w:rPr>
                <w:rFonts w:ascii="仿宋" w:eastAsia="仿宋" w:hAnsi="仿宋" w:hint="eastAsia"/>
                <w:color w:val="000000"/>
                <w:szCs w:val="21"/>
              </w:rPr>
              <w:t>1．立案责任：发现纳税人涉嫌未按照规定设置、保管账簿或者保管记账凭证和有关资料的，予以审查，决定是否立案。</w:t>
            </w:r>
          </w:p>
          <w:p w:rsidR="00775699" w:rsidRPr="009F0B46" w:rsidRDefault="00775699" w:rsidP="005E2F20">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5E2F20">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5E2F20">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5E2F20">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5E2F20">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5E2F20">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5E2F20">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775699">
        <w:trPr>
          <w:trHeight w:val="1775"/>
        </w:trPr>
        <w:tc>
          <w:tcPr>
            <w:tcW w:w="1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5"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等法律法规规章的相关规定追究相应的责任。</w:t>
            </w:r>
          </w:p>
        </w:tc>
      </w:tr>
      <w:tr w:rsidR="00775699" w:rsidRPr="009F0B46" w:rsidTr="00775699">
        <w:trPr>
          <w:trHeight w:val="455"/>
        </w:trPr>
        <w:tc>
          <w:tcPr>
            <w:tcW w:w="1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5"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B630FA">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502BE3" w:rsidRPr="009F0B46" w:rsidRDefault="00502BE3"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w:t>
      </w:r>
      <w:r w:rsidR="00FA5EB2">
        <w:rPr>
          <w:rFonts w:ascii="仿宋" w:eastAsia="仿宋" w:hAnsi="仿宋" w:hint="eastAsia"/>
          <w:szCs w:val="21"/>
        </w:rPr>
        <w:t>6</w:t>
      </w:r>
    </w:p>
    <w:tbl>
      <w:tblPr>
        <w:tblW w:w="8244" w:type="dxa"/>
        <w:tblInd w:w="135" w:type="dxa"/>
        <w:tblLayout w:type="fixed"/>
        <w:tblLook w:val="04A0"/>
      </w:tblPr>
      <w:tblGrid>
        <w:gridCol w:w="1729"/>
        <w:gridCol w:w="6515"/>
      </w:tblGrid>
      <w:tr w:rsidR="00775699" w:rsidRPr="009F0B46" w:rsidTr="000255E4">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5"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417C67" w:rsidP="00B630FA">
            <w:pPr>
              <w:jc w:val="center"/>
              <w:textAlignment w:val="center"/>
              <w:rPr>
                <w:rFonts w:ascii="仿宋" w:eastAsia="仿宋" w:hAnsi="仿宋"/>
                <w:color w:val="000000"/>
                <w:szCs w:val="21"/>
              </w:rPr>
            </w:pPr>
            <w:r>
              <w:rPr>
                <w:rFonts w:ascii="仿宋" w:eastAsia="仿宋" w:hAnsi="仿宋" w:hint="eastAsia"/>
                <w:color w:val="000000"/>
                <w:szCs w:val="21"/>
              </w:rPr>
              <w:t>6</w:t>
            </w:r>
          </w:p>
        </w:tc>
      </w:tr>
      <w:tr w:rsidR="00775699" w:rsidRPr="009F0B46" w:rsidTr="000255E4">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5"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0255E4">
        <w:trPr>
          <w:trHeight w:val="502"/>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5"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szCs w:val="21"/>
              </w:rPr>
              <w:t>对纳税人未按照规定将财务、会计制度或者财务、会计处理办法和会计核算软件报送税务机关备查的处罚</w:t>
            </w:r>
          </w:p>
        </w:tc>
      </w:tr>
      <w:tr w:rsidR="00775699" w:rsidRPr="009F0B46" w:rsidTr="000255E4">
        <w:trPr>
          <w:trHeight w:val="502"/>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5"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B630FA">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p>
        </w:tc>
      </w:tr>
      <w:tr w:rsidR="00775699" w:rsidRPr="009F0B46" w:rsidTr="000255E4">
        <w:trPr>
          <w:trHeight w:val="4970"/>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5"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B630FA">
            <w:pPr>
              <w:jc w:val="left"/>
              <w:textAlignment w:val="top"/>
              <w:rPr>
                <w:rFonts w:ascii="仿宋" w:eastAsia="仿宋" w:hAnsi="仿宋"/>
                <w:color w:val="000000"/>
                <w:szCs w:val="21"/>
              </w:rPr>
            </w:pPr>
            <w:r w:rsidRPr="009F0B46">
              <w:rPr>
                <w:rFonts w:ascii="仿宋" w:eastAsia="仿宋" w:hAnsi="仿宋" w:hint="eastAsia"/>
                <w:color w:val="000000"/>
                <w:szCs w:val="21"/>
              </w:rPr>
              <w:t>1．立案责任：发现纳税人涉嫌未按照规定将财务、会计制度或者财务、会计处理办法和会计核算软件报送税务机关备查的，予以审查，决定是否立案。</w:t>
            </w:r>
          </w:p>
          <w:p w:rsidR="00775699" w:rsidRPr="009F0B46" w:rsidRDefault="00775699" w:rsidP="00B630FA">
            <w:pPr>
              <w:jc w:val="left"/>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B630FA">
            <w:pPr>
              <w:jc w:val="left"/>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B630FA">
            <w:pPr>
              <w:jc w:val="left"/>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B630FA">
            <w:pPr>
              <w:jc w:val="left"/>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B630FA">
            <w:pPr>
              <w:jc w:val="left"/>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B630FA">
            <w:pPr>
              <w:jc w:val="left"/>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B630FA">
            <w:pPr>
              <w:jc w:val="left"/>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0255E4">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5"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等法律法规规章的相关规定追究相应的责任。</w:t>
            </w:r>
          </w:p>
        </w:tc>
      </w:tr>
      <w:tr w:rsidR="00775699" w:rsidRPr="009F0B46" w:rsidTr="000255E4">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5"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B630FA">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775699" w:rsidRPr="009F0B46" w:rsidRDefault="00775699" w:rsidP="00502BE3">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w:t>
      </w:r>
      <w:r w:rsidR="00FA5EB2">
        <w:rPr>
          <w:rFonts w:ascii="仿宋" w:eastAsia="仿宋" w:hAnsi="仿宋" w:hint="eastAsia"/>
          <w:szCs w:val="21"/>
        </w:rPr>
        <w:t>7</w:t>
      </w:r>
    </w:p>
    <w:tbl>
      <w:tblPr>
        <w:tblW w:w="8244" w:type="dxa"/>
        <w:tblInd w:w="135" w:type="dxa"/>
        <w:tblLayout w:type="fixed"/>
        <w:tblLook w:val="04A0"/>
      </w:tblPr>
      <w:tblGrid>
        <w:gridCol w:w="1728"/>
        <w:gridCol w:w="6516"/>
      </w:tblGrid>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417C67" w:rsidP="00B630FA">
            <w:pPr>
              <w:jc w:val="center"/>
              <w:textAlignment w:val="center"/>
              <w:rPr>
                <w:rFonts w:ascii="仿宋" w:eastAsia="仿宋" w:hAnsi="仿宋"/>
                <w:color w:val="000000"/>
                <w:szCs w:val="21"/>
              </w:rPr>
            </w:pPr>
            <w:r>
              <w:rPr>
                <w:rFonts w:ascii="仿宋" w:eastAsia="仿宋" w:hAnsi="仿宋" w:hint="eastAsia"/>
                <w:color w:val="000000"/>
                <w:szCs w:val="21"/>
              </w:rPr>
              <w:t>7</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szCs w:val="21"/>
              </w:rPr>
              <w:t>对纳税人未按照规定将其全部银行账号向税务机关报告的处罚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B630FA">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502BE3">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B630FA">
            <w:pPr>
              <w:textAlignment w:val="top"/>
              <w:rPr>
                <w:rFonts w:ascii="仿宋" w:eastAsia="仿宋" w:hAnsi="仿宋"/>
                <w:color w:val="000000"/>
                <w:szCs w:val="21"/>
              </w:rPr>
            </w:pPr>
            <w:r w:rsidRPr="009F0B46">
              <w:rPr>
                <w:rFonts w:ascii="仿宋" w:eastAsia="仿宋" w:hAnsi="仿宋" w:hint="eastAsia"/>
                <w:color w:val="000000"/>
                <w:szCs w:val="21"/>
              </w:rPr>
              <w:t>1．立案责任：发现纳税人涉嫌未按照规定将其全部银行账号向税务机关报告的，予以审查，决定是否立案。</w:t>
            </w:r>
          </w:p>
          <w:p w:rsidR="00775699" w:rsidRPr="009F0B46" w:rsidRDefault="00775699" w:rsidP="00B630FA">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B630FA">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B630FA">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B630FA">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B630FA">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B630FA">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B630FA">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等法律法规规章的相关规定追究相应的责任。</w:t>
            </w:r>
          </w:p>
        </w:tc>
      </w:tr>
      <w:tr w:rsidR="00775699" w:rsidRPr="009F0B46" w:rsidTr="00502BE3">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B630FA">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w:t>
      </w:r>
      <w:r w:rsidR="00FA5EB2">
        <w:rPr>
          <w:rFonts w:ascii="仿宋" w:eastAsia="仿宋" w:hAnsi="仿宋" w:hint="eastAsia"/>
          <w:szCs w:val="21"/>
        </w:rPr>
        <w:t>8</w:t>
      </w:r>
    </w:p>
    <w:tbl>
      <w:tblPr>
        <w:tblW w:w="8244" w:type="dxa"/>
        <w:tblInd w:w="135" w:type="dxa"/>
        <w:tblLayout w:type="fixed"/>
        <w:tblLook w:val="04A0"/>
      </w:tblPr>
      <w:tblGrid>
        <w:gridCol w:w="1728"/>
        <w:gridCol w:w="6516"/>
      </w:tblGrid>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417C67" w:rsidP="00B630FA">
            <w:pPr>
              <w:jc w:val="center"/>
              <w:textAlignment w:val="center"/>
              <w:rPr>
                <w:rFonts w:ascii="仿宋" w:eastAsia="仿宋" w:hAnsi="仿宋"/>
                <w:color w:val="000000"/>
                <w:szCs w:val="21"/>
              </w:rPr>
            </w:pPr>
            <w:r>
              <w:rPr>
                <w:rFonts w:ascii="仿宋" w:eastAsia="仿宋" w:hAnsi="仿宋" w:hint="eastAsia"/>
                <w:color w:val="000000"/>
                <w:szCs w:val="21"/>
              </w:rPr>
              <w:t>8</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szCs w:val="21"/>
              </w:rPr>
              <w:t>对纳税人未按照规定安装、使用税控装置，或者损毁或者擅自改动税控装置的处罚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B630FA">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502BE3">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B630FA">
            <w:pPr>
              <w:textAlignment w:val="top"/>
              <w:rPr>
                <w:rFonts w:ascii="仿宋" w:eastAsia="仿宋" w:hAnsi="仿宋"/>
                <w:color w:val="000000"/>
                <w:szCs w:val="21"/>
              </w:rPr>
            </w:pPr>
            <w:r w:rsidRPr="009F0B46">
              <w:rPr>
                <w:rFonts w:ascii="仿宋" w:eastAsia="仿宋" w:hAnsi="仿宋" w:hint="eastAsia"/>
                <w:color w:val="000000"/>
                <w:szCs w:val="21"/>
              </w:rPr>
              <w:t>1．立案责任：发现纳税人涉嫌未按照规定安装、使用税控装置，或者损毁或者擅自改动税控装置的，予以审查，决定是否立案。</w:t>
            </w:r>
          </w:p>
          <w:p w:rsidR="00775699" w:rsidRPr="009F0B46" w:rsidRDefault="00775699" w:rsidP="00B630FA">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B630FA">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B630FA">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B630FA">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B630FA">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B630FA">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B630FA">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等法律法规规章的相关规定追究相应的责任。</w:t>
            </w:r>
          </w:p>
        </w:tc>
      </w:tr>
      <w:tr w:rsidR="00775699" w:rsidRPr="009F0B46" w:rsidTr="00502BE3">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B630FA">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2-9</w:t>
      </w:r>
    </w:p>
    <w:tbl>
      <w:tblPr>
        <w:tblW w:w="8244" w:type="dxa"/>
        <w:tblInd w:w="135" w:type="dxa"/>
        <w:tblLayout w:type="fixed"/>
        <w:tblLook w:val="04A0"/>
      </w:tblPr>
      <w:tblGrid>
        <w:gridCol w:w="1728"/>
        <w:gridCol w:w="6516"/>
      </w:tblGrid>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417C67" w:rsidP="00B630FA">
            <w:pPr>
              <w:jc w:val="center"/>
              <w:textAlignment w:val="center"/>
              <w:rPr>
                <w:rFonts w:ascii="仿宋" w:eastAsia="仿宋" w:hAnsi="仿宋"/>
                <w:color w:val="000000"/>
                <w:szCs w:val="21"/>
              </w:rPr>
            </w:pPr>
            <w:r>
              <w:rPr>
                <w:rFonts w:ascii="仿宋" w:eastAsia="仿宋" w:hAnsi="仿宋" w:hint="eastAsia"/>
                <w:color w:val="000000"/>
                <w:szCs w:val="21"/>
              </w:rPr>
              <w:t>9</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szCs w:val="21"/>
              </w:rPr>
              <w:t>对纳税人未按照规定使用税务登记证件，或者转借、涂改、损毁、买卖、伪造税务登记证件的处罚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B630FA">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502BE3">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B630FA">
            <w:pPr>
              <w:textAlignment w:val="top"/>
              <w:rPr>
                <w:rFonts w:ascii="仿宋" w:eastAsia="仿宋" w:hAnsi="仿宋"/>
                <w:color w:val="000000"/>
                <w:szCs w:val="21"/>
              </w:rPr>
            </w:pPr>
            <w:r w:rsidRPr="009F0B46">
              <w:rPr>
                <w:rFonts w:ascii="仿宋" w:eastAsia="仿宋" w:hAnsi="仿宋" w:hint="eastAsia"/>
                <w:color w:val="000000"/>
                <w:szCs w:val="21"/>
              </w:rPr>
              <w:t>1．立案责任：发现纳税人涉嫌未按照规定使用税务登记证件，或者转借、涂改、损毁、买卖、伪造税务登记证件的，予以审查，决定是否立案。</w:t>
            </w:r>
          </w:p>
          <w:p w:rsidR="00775699" w:rsidRPr="009F0B46" w:rsidRDefault="00775699" w:rsidP="00B630FA">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B630FA">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B630FA">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B630FA">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B630FA">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B630FA">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B630FA">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textAlignment w:val="top"/>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等法律法规规章的相关规定追究相应的责任。</w:t>
            </w:r>
          </w:p>
        </w:tc>
      </w:tr>
      <w:tr w:rsidR="00775699" w:rsidRPr="009F0B46" w:rsidTr="00502BE3">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B630FA">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B630FA">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w:t>
      </w:r>
      <w:r w:rsidR="00FA5EB2">
        <w:rPr>
          <w:rFonts w:ascii="仿宋" w:eastAsia="仿宋" w:hAnsi="仿宋" w:hint="eastAsia"/>
          <w:szCs w:val="21"/>
        </w:rPr>
        <w:t>10</w:t>
      </w:r>
    </w:p>
    <w:tbl>
      <w:tblPr>
        <w:tblW w:w="8244" w:type="dxa"/>
        <w:tblInd w:w="135" w:type="dxa"/>
        <w:tblLayout w:type="fixed"/>
        <w:tblLook w:val="04A0"/>
      </w:tblPr>
      <w:tblGrid>
        <w:gridCol w:w="1728"/>
        <w:gridCol w:w="6516"/>
      </w:tblGrid>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417C67" w:rsidP="003556C9">
            <w:pPr>
              <w:jc w:val="center"/>
              <w:textAlignment w:val="center"/>
              <w:rPr>
                <w:rFonts w:ascii="仿宋" w:eastAsia="仿宋" w:hAnsi="仿宋"/>
                <w:color w:val="000000"/>
                <w:szCs w:val="21"/>
              </w:rPr>
            </w:pPr>
            <w:r>
              <w:rPr>
                <w:rFonts w:ascii="仿宋" w:eastAsia="仿宋" w:hAnsi="仿宋" w:hint="eastAsia"/>
                <w:color w:val="000000"/>
                <w:szCs w:val="21"/>
              </w:rPr>
              <w:t>10</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szCs w:val="21"/>
              </w:rPr>
              <w:t>对扣缴义务人未按照规定设置、保管代扣代缴、代收代缴税款账簿或者保管代扣代缴、代收代缴税款记账凭证及有关资料的处罚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3556C9">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502BE3">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1．立案责任：发现扣缴义务人涉嫌未按照规定设置、保管代扣代缴、代收代缴税款账簿或者保管代扣代缴、代收代缴税款记账凭证及有关资料的，予以审查，决定是否立案。</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等法律法规规章的相关规定追究相应的责任。</w:t>
            </w:r>
          </w:p>
        </w:tc>
      </w:tr>
      <w:tr w:rsidR="00775699" w:rsidRPr="009F0B46" w:rsidTr="00502BE3">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3556C9">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w:t>
      </w:r>
      <w:r w:rsidR="00FA5EB2">
        <w:rPr>
          <w:rFonts w:ascii="仿宋" w:eastAsia="仿宋" w:hAnsi="仿宋" w:hint="eastAsia"/>
          <w:szCs w:val="21"/>
        </w:rPr>
        <w:t>11</w:t>
      </w:r>
    </w:p>
    <w:tbl>
      <w:tblPr>
        <w:tblW w:w="8244" w:type="dxa"/>
        <w:tblInd w:w="135" w:type="dxa"/>
        <w:tblLayout w:type="fixed"/>
        <w:tblLook w:val="04A0"/>
      </w:tblPr>
      <w:tblGrid>
        <w:gridCol w:w="1728"/>
        <w:gridCol w:w="6516"/>
      </w:tblGrid>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417C67" w:rsidP="003556C9">
            <w:pPr>
              <w:jc w:val="center"/>
              <w:textAlignment w:val="center"/>
              <w:rPr>
                <w:rFonts w:ascii="仿宋" w:eastAsia="仿宋" w:hAnsi="仿宋"/>
                <w:color w:val="000000"/>
                <w:szCs w:val="21"/>
              </w:rPr>
            </w:pPr>
            <w:r>
              <w:rPr>
                <w:rFonts w:ascii="仿宋" w:eastAsia="仿宋" w:hAnsi="仿宋" w:hint="eastAsia"/>
                <w:szCs w:val="21"/>
              </w:rPr>
              <w:t>11</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szCs w:val="21"/>
              </w:rPr>
              <w:t>对纳税人未按规定的期限办理纳税申报和报送纳税资料的处罚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3556C9">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502BE3">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1．立案责任：发现纳税人涉嫌未按规定的期限办理纳税申报和报送纳税资料的，予以审查，决定是否立案。</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等法律法规规章的相关规定追究相应的责任。</w:t>
            </w:r>
          </w:p>
        </w:tc>
      </w:tr>
      <w:tr w:rsidR="00775699" w:rsidRPr="009F0B46" w:rsidTr="00502BE3">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3556C9">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w:t>
      </w:r>
      <w:r w:rsidR="00FA5EB2">
        <w:rPr>
          <w:rFonts w:ascii="仿宋" w:eastAsia="仿宋" w:hAnsi="仿宋" w:hint="eastAsia"/>
          <w:szCs w:val="21"/>
        </w:rPr>
        <w:t>12</w:t>
      </w:r>
    </w:p>
    <w:tbl>
      <w:tblPr>
        <w:tblW w:w="8244" w:type="dxa"/>
        <w:tblInd w:w="135" w:type="dxa"/>
        <w:tblLayout w:type="fixed"/>
        <w:tblLook w:val="04A0"/>
      </w:tblPr>
      <w:tblGrid>
        <w:gridCol w:w="1728"/>
        <w:gridCol w:w="6516"/>
      </w:tblGrid>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417C67" w:rsidP="003556C9">
            <w:pPr>
              <w:jc w:val="center"/>
              <w:textAlignment w:val="center"/>
              <w:rPr>
                <w:rFonts w:ascii="仿宋" w:eastAsia="仿宋" w:hAnsi="仿宋"/>
                <w:color w:val="000000"/>
                <w:szCs w:val="21"/>
              </w:rPr>
            </w:pPr>
            <w:r>
              <w:rPr>
                <w:rFonts w:ascii="仿宋" w:eastAsia="仿宋" w:hAnsi="仿宋" w:hint="eastAsia"/>
                <w:szCs w:val="21"/>
              </w:rPr>
              <w:t>12</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szCs w:val="21"/>
              </w:rPr>
              <w:t>对扣缴义务人未按照规定的期限向税务机关报送代扣代缴、代收代缴税款报告表和有关资料的处罚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3556C9">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502BE3">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1．立案责任：发现扣缴义务人涉嫌未按照规定的期限向税务机关报送代扣代缴、代收代缴税款报告表和有关资料的，予以审查，决定是否立案。</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等法律法规规章的相关规定追究相应的责任。</w:t>
            </w:r>
          </w:p>
        </w:tc>
      </w:tr>
      <w:tr w:rsidR="00775699" w:rsidRPr="009F0B46" w:rsidTr="00502BE3">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3556C9">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2-1</w:t>
      </w:r>
      <w:r w:rsidR="00FA5EB2">
        <w:rPr>
          <w:rFonts w:ascii="仿宋" w:eastAsia="仿宋" w:hAnsi="仿宋" w:hint="eastAsia"/>
          <w:szCs w:val="21"/>
        </w:rPr>
        <w:t>3</w:t>
      </w:r>
    </w:p>
    <w:tbl>
      <w:tblPr>
        <w:tblW w:w="8244" w:type="dxa"/>
        <w:tblInd w:w="135" w:type="dxa"/>
        <w:tblLayout w:type="fixed"/>
        <w:tblLook w:val="04A0"/>
      </w:tblPr>
      <w:tblGrid>
        <w:gridCol w:w="1728"/>
        <w:gridCol w:w="6516"/>
      </w:tblGrid>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417C67" w:rsidP="003556C9">
            <w:pPr>
              <w:jc w:val="center"/>
              <w:textAlignment w:val="center"/>
              <w:rPr>
                <w:rFonts w:ascii="仿宋" w:eastAsia="仿宋" w:hAnsi="仿宋"/>
                <w:color w:val="000000"/>
                <w:szCs w:val="21"/>
              </w:rPr>
            </w:pPr>
            <w:r>
              <w:rPr>
                <w:rFonts w:ascii="仿宋" w:eastAsia="仿宋" w:hAnsi="仿宋"/>
                <w:szCs w:val="21"/>
              </w:rPr>
              <w:t>1</w:t>
            </w:r>
            <w:r>
              <w:rPr>
                <w:rFonts w:ascii="仿宋" w:eastAsia="仿宋" w:hAnsi="仿宋" w:hint="eastAsia"/>
                <w:szCs w:val="21"/>
              </w:rPr>
              <w:t>3</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szCs w:val="21"/>
              </w:rPr>
              <w:t>对纳税人、扣缴义务人偷税的处罚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3556C9">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502BE3">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1．立案责任：发现纳税人、扣缴义务人涉嫌偷税的，予以审查，决定是否立案。</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等法律法规规章的相关规定追究相应的责任。</w:t>
            </w:r>
          </w:p>
        </w:tc>
      </w:tr>
      <w:tr w:rsidR="00775699" w:rsidRPr="009F0B46" w:rsidTr="00502BE3">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3556C9">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2-1</w:t>
      </w:r>
      <w:r w:rsidR="00FA5EB2">
        <w:rPr>
          <w:rFonts w:ascii="仿宋" w:eastAsia="仿宋" w:hAnsi="仿宋" w:hint="eastAsia"/>
          <w:szCs w:val="21"/>
        </w:rPr>
        <w:t>4</w:t>
      </w:r>
    </w:p>
    <w:tbl>
      <w:tblPr>
        <w:tblW w:w="8244" w:type="dxa"/>
        <w:tblInd w:w="135" w:type="dxa"/>
        <w:tblLayout w:type="fixed"/>
        <w:tblLook w:val="04A0"/>
      </w:tblPr>
      <w:tblGrid>
        <w:gridCol w:w="1728"/>
        <w:gridCol w:w="6516"/>
      </w:tblGrid>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417C67" w:rsidP="003556C9">
            <w:pPr>
              <w:jc w:val="center"/>
              <w:textAlignment w:val="center"/>
              <w:rPr>
                <w:rFonts w:ascii="仿宋" w:eastAsia="仿宋" w:hAnsi="仿宋"/>
                <w:color w:val="000000"/>
                <w:szCs w:val="21"/>
              </w:rPr>
            </w:pPr>
            <w:r>
              <w:rPr>
                <w:rFonts w:ascii="仿宋" w:eastAsia="仿宋" w:hAnsi="仿宋"/>
                <w:szCs w:val="21"/>
              </w:rPr>
              <w:t>1</w:t>
            </w:r>
            <w:r>
              <w:rPr>
                <w:rFonts w:ascii="仿宋" w:eastAsia="仿宋" w:hAnsi="仿宋" w:hint="eastAsia"/>
                <w:szCs w:val="21"/>
              </w:rPr>
              <w:t>4</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szCs w:val="21"/>
              </w:rPr>
              <w:t>对纳税人、扣缴义务人编造虚假计税依据的处罚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3556C9">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502BE3">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1．立案责任：发现纳税人、扣缴义务人涉嫌编造虚假计税依据的，予以审查，决定是否立案。</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等法律法规规章的相关规定追究相应的责任。</w:t>
            </w:r>
          </w:p>
        </w:tc>
      </w:tr>
      <w:tr w:rsidR="00775699" w:rsidRPr="009F0B46" w:rsidTr="00502BE3">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3556C9">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775699" w:rsidRPr="009F0B46" w:rsidRDefault="00775699"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2-1</w:t>
      </w:r>
      <w:r w:rsidR="00FA5EB2">
        <w:rPr>
          <w:rFonts w:ascii="仿宋" w:eastAsia="仿宋" w:hAnsi="仿宋" w:hint="eastAsia"/>
          <w:szCs w:val="21"/>
        </w:rPr>
        <w:t>5</w:t>
      </w:r>
    </w:p>
    <w:tbl>
      <w:tblPr>
        <w:tblW w:w="8244" w:type="dxa"/>
        <w:tblInd w:w="135" w:type="dxa"/>
        <w:tblLayout w:type="fixed"/>
        <w:tblLook w:val="04A0"/>
      </w:tblPr>
      <w:tblGrid>
        <w:gridCol w:w="1728"/>
        <w:gridCol w:w="6516"/>
      </w:tblGrid>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417C67" w:rsidP="003556C9">
            <w:pPr>
              <w:jc w:val="center"/>
              <w:textAlignment w:val="center"/>
              <w:rPr>
                <w:rFonts w:ascii="仿宋" w:eastAsia="仿宋" w:hAnsi="仿宋"/>
                <w:color w:val="000000"/>
                <w:szCs w:val="21"/>
              </w:rPr>
            </w:pPr>
            <w:r>
              <w:rPr>
                <w:rFonts w:ascii="仿宋" w:eastAsia="仿宋" w:hAnsi="仿宋"/>
                <w:szCs w:val="21"/>
              </w:rPr>
              <w:t>1</w:t>
            </w:r>
            <w:r>
              <w:rPr>
                <w:rFonts w:ascii="仿宋" w:eastAsia="仿宋" w:hAnsi="仿宋" w:hint="eastAsia"/>
                <w:szCs w:val="21"/>
              </w:rPr>
              <w:t>5</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szCs w:val="21"/>
              </w:rPr>
              <w:t>对纳税人不进行纳税申报，不缴或者少缴应纳税款的处罚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3556C9">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502BE3">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1．立案责任：发现纳税人涉嫌不进行纳税申报，不缴或者少缴应纳税款的，予以审查，决定是否立案。</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等法律法规规章的相关规定追究相应的责任。</w:t>
            </w:r>
          </w:p>
        </w:tc>
      </w:tr>
      <w:tr w:rsidR="00775699" w:rsidRPr="009F0B46" w:rsidTr="00502BE3">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3556C9">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2-1</w:t>
      </w:r>
      <w:r w:rsidR="00FA5EB2">
        <w:rPr>
          <w:rFonts w:ascii="仿宋" w:eastAsia="仿宋" w:hAnsi="仿宋" w:hint="eastAsia"/>
          <w:szCs w:val="21"/>
        </w:rPr>
        <w:t>6</w:t>
      </w:r>
    </w:p>
    <w:tbl>
      <w:tblPr>
        <w:tblW w:w="8244" w:type="dxa"/>
        <w:tblInd w:w="135" w:type="dxa"/>
        <w:tblLayout w:type="fixed"/>
        <w:tblLook w:val="04A0"/>
      </w:tblPr>
      <w:tblGrid>
        <w:gridCol w:w="1728"/>
        <w:gridCol w:w="6516"/>
      </w:tblGrid>
      <w:tr w:rsidR="00775699" w:rsidRPr="009F0B46" w:rsidTr="00775699">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417C67" w:rsidP="003556C9">
            <w:pPr>
              <w:jc w:val="center"/>
              <w:textAlignment w:val="center"/>
              <w:rPr>
                <w:rFonts w:ascii="仿宋" w:eastAsia="仿宋" w:hAnsi="仿宋"/>
                <w:color w:val="000000"/>
                <w:szCs w:val="21"/>
              </w:rPr>
            </w:pPr>
            <w:r>
              <w:rPr>
                <w:rFonts w:ascii="仿宋" w:eastAsia="仿宋" w:hAnsi="仿宋"/>
                <w:szCs w:val="21"/>
              </w:rPr>
              <w:t>1</w:t>
            </w:r>
            <w:r>
              <w:rPr>
                <w:rFonts w:ascii="仿宋" w:eastAsia="仿宋" w:hAnsi="仿宋" w:hint="eastAsia"/>
                <w:szCs w:val="21"/>
              </w:rPr>
              <w:t>6</w:t>
            </w:r>
          </w:p>
        </w:tc>
      </w:tr>
      <w:tr w:rsidR="00775699" w:rsidRPr="009F0B46" w:rsidTr="00775699">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775699">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szCs w:val="21"/>
              </w:rPr>
              <w:t>对纳税人欠缴应纳税款，采取转移或者隐匿财产的手段，妨碍税务机关追缴欠缴的税款的处罚</w:t>
            </w:r>
          </w:p>
        </w:tc>
      </w:tr>
      <w:tr w:rsidR="00775699" w:rsidRPr="009F0B46" w:rsidTr="00775699">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3556C9">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775699">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 xml:space="preserve">1．立案责任：发现纳税人涉嫌采取转移或者隐匿财产的手段，妨碍税务机关追缴其所欠缴的税款、滞纳金的，予以审查，决定是否立案。 </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775699">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等法律法规规章的相关规定追究相应的责任。</w:t>
            </w:r>
          </w:p>
        </w:tc>
      </w:tr>
      <w:tr w:rsidR="00775699" w:rsidRPr="009F0B46" w:rsidTr="00775699">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3556C9">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2-1</w:t>
      </w:r>
      <w:r w:rsidR="00FA5EB2">
        <w:rPr>
          <w:rFonts w:ascii="仿宋" w:eastAsia="仿宋" w:hAnsi="仿宋" w:hint="eastAsia"/>
          <w:szCs w:val="21"/>
        </w:rPr>
        <w:t>7</w:t>
      </w:r>
    </w:p>
    <w:tbl>
      <w:tblPr>
        <w:tblW w:w="8244" w:type="dxa"/>
        <w:tblInd w:w="135" w:type="dxa"/>
        <w:tblLayout w:type="fixed"/>
        <w:tblLook w:val="04A0"/>
      </w:tblPr>
      <w:tblGrid>
        <w:gridCol w:w="1728"/>
        <w:gridCol w:w="6516"/>
      </w:tblGrid>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417C67" w:rsidP="003556C9">
            <w:pPr>
              <w:jc w:val="center"/>
              <w:textAlignment w:val="center"/>
              <w:rPr>
                <w:rFonts w:ascii="仿宋" w:eastAsia="仿宋" w:hAnsi="仿宋"/>
                <w:color w:val="000000"/>
                <w:szCs w:val="21"/>
              </w:rPr>
            </w:pPr>
            <w:r>
              <w:rPr>
                <w:rFonts w:ascii="仿宋" w:eastAsia="仿宋" w:hAnsi="仿宋"/>
                <w:szCs w:val="21"/>
              </w:rPr>
              <w:t>1</w:t>
            </w:r>
            <w:r>
              <w:rPr>
                <w:rFonts w:ascii="仿宋" w:eastAsia="仿宋" w:hAnsi="仿宋" w:hint="eastAsia"/>
                <w:szCs w:val="21"/>
              </w:rPr>
              <w:t>7</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szCs w:val="21"/>
              </w:rPr>
              <w:t>对以暴力、威胁方法拒不缴纳税款的处罚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3556C9">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502BE3">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1．立案责任：发现纳税人、扣缴义务人涉嫌以暴力、威胁方法拒不缴纳税款的予以审查，决定是否立案。</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等法律法规规章的相关规定追究相应的责任。</w:t>
            </w:r>
          </w:p>
        </w:tc>
      </w:tr>
      <w:tr w:rsidR="00775699" w:rsidRPr="009F0B46" w:rsidTr="00502BE3">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3556C9">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2-1</w:t>
      </w:r>
      <w:r w:rsidR="00FA5EB2">
        <w:rPr>
          <w:rFonts w:ascii="仿宋" w:eastAsia="仿宋" w:hAnsi="仿宋" w:hint="eastAsia"/>
          <w:szCs w:val="21"/>
        </w:rPr>
        <w:t>8</w:t>
      </w:r>
    </w:p>
    <w:tbl>
      <w:tblPr>
        <w:tblW w:w="8244" w:type="dxa"/>
        <w:tblInd w:w="135" w:type="dxa"/>
        <w:tblLayout w:type="fixed"/>
        <w:tblLook w:val="04A0"/>
      </w:tblPr>
      <w:tblGrid>
        <w:gridCol w:w="1728"/>
        <w:gridCol w:w="6516"/>
      </w:tblGrid>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417C67" w:rsidP="003556C9">
            <w:pPr>
              <w:jc w:val="center"/>
              <w:textAlignment w:val="center"/>
              <w:rPr>
                <w:rFonts w:ascii="仿宋" w:eastAsia="仿宋" w:hAnsi="仿宋"/>
                <w:color w:val="000000"/>
                <w:szCs w:val="21"/>
              </w:rPr>
            </w:pPr>
            <w:r>
              <w:rPr>
                <w:rFonts w:ascii="仿宋" w:eastAsia="仿宋" w:hAnsi="仿宋"/>
                <w:szCs w:val="21"/>
              </w:rPr>
              <w:t>1</w:t>
            </w:r>
            <w:r>
              <w:rPr>
                <w:rFonts w:ascii="仿宋" w:eastAsia="仿宋" w:hAnsi="仿宋" w:hint="eastAsia"/>
                <w:szCs w:val="21"/>
              </w:rPr>
              <w:t>8</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szCs w:val="21"/>
              </w:rPr>
              <w:t>对纳税人、扣缴义务人在规定期限内不缴或者少缴应纳或者应解缴的税款处罚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3556C9">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502BE3">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1．立案责任：发现纳税人、扣缴义务人涉嫌在规定期限内不缴或者少缴应纳或者应解缴税款的，予以审查，决定是否立案。</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等法律法规规章的相关规定追究相应的责任。</w:t>
            </w:r>
          </w:p>
        </w:tc>
      </w:tr>
      <w:tr w:rsidR="00775699" w:rsidRPr="009F0B46" w:rsidTr="00502BE3">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3556C9">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2-1</w:t>
      </w:r>
      <w:r w:rsidR="00FA5EB2">
        <w:rPr>
          <w:rFonts w:ascii="仿宋" w:eastAsia="仿宋" w:hAnsi="仿宋" w:hint="eastAsia"/>
          <w:szCs w:val="21"/>
        </w:rPr>
        <w:t>9</w:t>
      </w:r>
    </w:p>
    <w:tbl>
      <w:tblPr>
        <w:tblW w:w="8244" w:type="dxa"/>
        <w:tblInd w:w="135" w:type="dxa"/>
        <w:tblLayout w:type="fixed"/>
        <w:tblLook w:val="04A0"/>
      </w:tblPr>
      <w:tblGrid>
        <w:gridCol w:w="1728"/>
        <w:gridCol w:w="6516"/>
      </w:tblGrid>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417C67" w:rsidP="003556C9">
            <w:pPr>
              <w:jc w:val="center"/>
              <w:textAlignment w:val="center"/>
              <w:rPr>
                <w:rFonts w:ascii="仿宋" w:eastAsia="仿宋" w:hAnsi="仿宋"/>
                <w:color w:val="000000"/>
                <w:szCs w:val="21"/>
              </w:rPr>
            </w:pPr>
            <w:r>
              <w:rPr>
                <w:rFonts w:ascii="仿宋" w:eastAsia="仿宋" w:hAnsi="仿宋"/>
                <w:szCs w:val="21"/>
              </w:rPr>
              <w:t>1</w:t>
            </w:r>
            <w:r>
              <w:rPr>
                <w:rFonts w:ascii="仿宋" w:eastAsia="仿宋" w:hAnsi="仿宋" w:hint="eastAsia"/>
                <w:szCs w:val="21"/>
              </w:rPr>
              <w:t>9</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szCs w:val="21"/>
              </w:rPr>
              <w:t>对扣缴义务人应扣未扣、应收而不收税款的处罚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3556C9">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502BE3">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1．立案责任：发现扣缴义务人涉嫌应扣未扣、应收而不收税款的，予以审查，决定是否立案。</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3556C9">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A637B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等法律法规规章的相关规定追究相应的责任。</w:t>
            </w:r>
          </w:p>
        </w:tc>
      </w:tr>
      <w:tr w:rsidR="00775699" w:rsidRPr="009F0B46" w:rsidTr="00502BE3">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3556C9">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A637B9">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w:t>
      </w:r>
      <w:r w:rsidR="00FA5EB2">
        <w:rPr>
          <w:rFonts w:ascii="仿宋" w:eastAsia="仿宋" w:hAnsi="仿宋" w:hint="eastAsia"/>
          <w:szCs w:val="21"/>
        </w:rPr>
        <w:t>20</w:t>
      </w:r>
    </w:p>
    <w:tbl>
      <w:tblPr>
        <w:tblW w:w="8244" w:type="dxa"/>
        <w:tblInd w:w="135" w:type="dxa"/>
        <w:tblLayout w:type="fixed"/>
        <w:tblLook w:val="04A0"/>
      </w:tblPr>
      <w:tblGrid>
        <w:gridCol w:w="1728"/>
        <w:gridCol w:w="6516"/>
      </w:tblGrid>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A637B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417C67" w:rsidP="00A637B9">
            <w:pPr>
              <w:jc w:val="center"/>
              <w:textAlignment w:val="center"/>
              <w:rPr>
                <w:rFonts w:ascii="仿宋" w:eastAsia="仿宋" w:hAnsi="仿宋"/>
                <w:color w:val="000000"/>
                <w:szCs w:val="21"/>
              </w:rPr>
            </w:pPr>
            <w:r>
              <w:rPr>
                <w:rFonts w:ascii="仿宋" w:eastAsia="仿宋" w:hAnsi="仿宋" w:hint="eastAsia"/>
                <w:szCs w:val="21"/>
              </w:rPr>
              <w:t>20</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A637B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A637B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A637B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A637B9">
            <w:pPr>
              <w:jc w:val="center"/>
              <w:textAlignment w:val="center"/>
              <w:rPr>
                <w:rFonts w:ascii="仿宋" w:eastAsia="仿宋" w:hAnsi="仿宋"/>
                <w:color w:val="000000"/>
                <w:szCs w:val="21"/>
              </w:rPr>
            </w:pPr>
            <w:r w:rsidRPr="009F0B46">
              <w:rPr>
                <w:rFonts w:ascii="仿宋" w:eastAsia="仿宋" w:hAnsi="仿宋" w:hint="eastAsia"/>
                <w:color w:val="000000"/>
                <w:szCs w:val="21"/>
              </w:rPr>
              <w:t>对纳税人、扣缴义务人逃避、拒绝或者以其他方式阻挠税务机关检查的处罚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A637B9">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A637B9">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502BE3">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A637B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A637B9">
            <w:pPr>
              <w:textAlignment w:val="top"/>
              <w:rPr>
                <w:rFonts w:ascii="仿宋" w:eastAsia="仿宋" w:hAnsi="仿宋"/>
                <w:color w:val="000000"/>
                <w:szCs w:val="21"/>
              </w:rPr>
            </w:pPr>
            <w:r w:rsidRPr="009F0B46">
              <w:rPr>
                <w:rFonts w:ascii="仿宋" w:eastAsia="仿宋" w:hAnsi="仿宋" w:hint="eastAsia"/>
                <w:color w:val="000000"/>
                <w:szCs w:val="21"/>
              </w:rPr>
              <w:t>1．立案责任：发现纳税人、扣缴义务人涉嫌逃避、拒绝或者以其他方式阻挠税务机关检查的，予以审查，决定是否立案。</w:t>
            </w:r>
          </w:p>
          <w:p w:rsidR="00775699" w:rsidRPr="009F0B46" w:rsidRDefault="00775699" w:rsidP="00A637B9">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A637B9">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A637B9">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A637B9">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A637B9">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A637B9">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A637B9">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A637B9">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A637B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等法律法规规章的相关规定追究相应的责任。</w:t>
            </w:r>
          </w:p>
        </w:tc>
      </w:tr>
      <w:tr w:rsidR="00775699" w:rsidRPr="009F0B46" w:rsidTr="00502BE3">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A637B9">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A637B9">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w:t>
      </w:r>
      <w:r w:rsidR="00FA5EB2">
        <w:rPr>
          <w:rFonts w:ascii="仿宋" w:eastAsia="仿宋" w:hAnsi="仿宋" w:hint="eastAsia"/>
          <w:szCs w:val="21"/>
        </w:rPr>
        <w:t>21</w:t>
      </w:r>
    </w:p>
    <w:tbl>
      <w:tblPr>
        <w:tblW w:w="8244" w:type="dxa"/>
        <w:tblInd w:w="135" w:type="dxa"/>
        <w:tblLayout w:type="fixed"/>
        <w:tblLook w:val="04A0"/>
      </w:tblPr>
      <w:tblGrid>
        <w:gridCol w:w="1728"/>
        <w:gridCol w:w="6516"/>
      </w:tblGrid>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A637B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417C67" w:rsidP="00A637B9">
            <w:pPr>
              <w:jc w:val="center"/>
              <w:textAlignment w:val="center"/>
              <w:rPr>
                <w:rFonts w:ascii="仿宋" w:eastAsia="仿宋" w:hAnsi="仿宋"/>
                <w:color w:val="000000"/>
                <w:szCs w:val="21"/>
              </w:rPr>
            </w:pPr>
            <w:r>
              <w:rPr>
                <w:rFonts w:ascii="仿宋" w:eastAsia="仿宋" w:hAnsi="仿宋" w:hint="eastAsia"/>
                <w:szCs w:val="21"/>
              </w:rPr>
              <w:t>21</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A637B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A637B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A637B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A637B9">
            <w:pPr>
              <w:jc w:val="center"/>
              <w:textAlignment w:val="center"/>
              <w:rPr>
                <w:rFonts w:ascii="仿宋" w:eastAsia="仿宋" w:hAnsi="仿宋"/>
                <w:color w:val="000000"/>
                <w:szCs w:val="21"/>
              </w:rPr>
            </w:pPr>
            <w:r w:rsidRPr="009F0B46">
              <w:rPr>
                <w:rFonts w:ascii="仿宋" w:eastAsia="仿宋" w:hAnsi="仿宋" w:hint="eastAsia"/>
                <w:color w:val="000000"/>
                <w:szCs w:val="21"/>
              </w:rPr>
              <w:t>对非法印制发票的处罚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A637B9">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A637B9">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502BE3">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A637B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A637B9">
            <w:pPr>
              <w:textAlignment w:val="top"/>
              <w:rPr>
                <w:rFonts w:ascii="仿宋" w:eastAsia="仿宋" w:hAnsi="仿宋"/>
                <w:color w:val="000000"/>
                <w:szCs w:val="21"/>
              </w:rPr>
            </w:pPr>
            <w:r w:rsidRPr="009F0B46">
              <w:rPr>
                <w:rFonts w:ascii="仿宋" w:eastAsia="仿宋" w:hAnsi="仿宋" w:hint="eastAsia"/>
                <w:color w:val="000000"/>
                <w:szCs w:val="21"/>
              </w:rPr>
              <w:t>1．立案责任：发现涉嫌非法印制发票行为的，予以审查，决定是否立案。</w:t>
            </w:r>
          </w:p>
          <w:p w:rsidR="00775699" w:rsidRPr="009F0B46" w:rsidRDefault="00775699" w:rsidP="00A637B9">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A637B9">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A637B9">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A637B9">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A637B9">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A637B9">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A637B9">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A637B9">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A637B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等法律法规规章的相关规定追究相应的责任。</w:t>
            </w:r>
          </w:p>
        </w:tc>
      </w:tr>
      <w:tr w:rsidR="00775699" w:rsidRPr="009F0B46" w:rsidTr="00502BE3">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A637B9">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A637B9">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775699" w:rsidRPr="009F0B46" w:rsidRDefault="00775699" w:rsidP="00502BE3">
      <w:pPr>
        <w:rPr>
          <w:rFonts w:ascii="仿宋" w:eastAsia="仿宋" w:hAnsi="仿宋"/>
          <w:szCs w:val="21"/>
        </w:rPr>
      </w:pPr>
    </w:p>
    <w:p w:rsidR="00775699" w:rsidRPr="009F0B46" w:rsidRDefault="00775699"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w:t>
      </w:r>
      <w:r w:rsidR="00FA5EB2">
        <w:rPr>
          <w:rFonts w:ascii="仿宋" w:eastAsia="仿宋" w:hAnsi="仿宋" w:hint="eastAsia"/>
          <w:szCs w:val="21"/>
        </w:rPr>
        <w:t>22</w:t>
      </w:r>
    </w:p>
    <w:tbl>
      <w:tblPr>
        <w:tblW w:w="8244" w:type="dxa"/>
        <w:tblInd w:w="135" w:type="dxa"/>
        <w:tblLayout w:type="fixed"/>
        <w:tblLook w:val="04A0"/>
      </w:tblPr>
      <w:tblGrid>
        <w:gridCol w:w="1728"/>
        <w:gridCol w:w="6516"/>
      </w:tblGrid>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417C67" w:rsidP="00D7484B">
            <w:pPr>
              <w:jc w:val="center"/>
              <w:textAlignment w:val="center"/>
              <w:rPr>
                <w:rFonts w:ascii="仿宋" w:eastAsia="仿宋" w:hAnsi="仿宋"/>
                <w:color w:val="000000"/>
                <w:szCs w:val="21"/>
              </w:rPr>
            </w:pPr>
            <w:r>
              <w:rPr>
                <w:rFonts w:ascii="仿宋" w:eastAsia="仿宋" w:hAnsi="仿宋" w:hint="eastAsia"/>
                <w:szCs w:val="21"/>
              </w:rPr>
              <w:t>22</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szCs w:val="21"/>
              </w:rPr>
              <w:t>对纳税人、扣缴义务人的开户银行或者其他金融机构拒绝接受税务机关依法检查纳税人、扣缴义务人存款账户，或者拒绝执行税务机关作出的冻结存款或者扣缴税款的决定，或者在接到税务机关的书面通知后帮助纳税人、扣缴义务人转移存款，造成税款流失的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D7484B">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502BE3">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1．立案责任：发现纳税人、扣缴义务人的开户银行或者其他金融机构拒绝接受税务机关依法检查纳税人、扣缴义务人存款账户，或者拒绝执行税务机关作出的冻结存款或者扣缴税款的决定，或者在接到税务机关的书面通知后帮助纳税人、扣缴义务人转移存款，造成税款流失的，予以审查，决定是否立案。</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等法律法规规章的相关规定追究相应的责任。</w:t>
            </w:r>
          </w:p>
        </w:tc>
      </w:tr>
      <w:tr w:rsidR="00775699" w:rsidRPr="009F0B46" w:rsidTr="00502BE3">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D7484B">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775699" w:rsidRPr="009F0B46" w:rsidRDefault="00775699"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w:t>
      </w:r>
      <w:r w:rsidR="00FA5EB2">
        <w:rPr>
          <w:rFonts w:ascii="仿宋" w:eastAsia="仿宋" w:hAnsi="仿宋" w:hint="eastAsia"/>
          <w:szCs w:val="21"/>
        </w:rPr>
        <w:t>23</w:t>
      </w:r>
    </w:p>
    <w:tbl>
      <w:tblPr>
        <w:tblW w:w="8244" w:type="dxa"/>
        <w:tblInd w:w="135" w:type="dxa"/>
        <w:tblLayout w:type="fixed"/>
        <w:tblLook w:val="04A0"/>
      </w:tblPr>
      <w:tblGrid>
        <w:gridCol w:w="1728"/>
        <w:gridCol w:w="6516"/>
      </w:tblGrid>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417C67" w:rsidP="00D7484B">
            <w:pPr>
              <w:jc w:val="center"/>
              <w:textAlignment w:val="center"/>
              <w:rPr>
                <w:rFonts w:ascii="仿宋" w:eastAsia="仿宋" w:hAnsi="仿宋"/>
                <w:color w:val="000000"/>
                <w:szCs w:val="21"/>
              </w:rPr>
            </w:pPr>
            <w:r>
              <w:rPr>
                <w:rFonts w:ascii="仿宋" w:eastAsia="仿宋" w:hAnsi="仿宋" w:hint="eastAsia"/>
                <w:szCs w:val="21"/>
              </w:rPr>
              <w:t>23</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szCs w:val="21"/>
              </w:rPr>
              <w:t>对纳税人未按照规定办理税务登记证件验证或者换证手续的处罚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D7484B">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502BE3">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1．立案责任：发现纳税人涉嫌未按照规定办理税务登记证件验证或者换证手续的，予以审查，决定是否立案。</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502BE3">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D7484B">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2-2</w:t>
      </w:r>
      <w:r w:rsidR="00FA5EB2">
        <w:rPr>
          <w:rFonts w:ascii="仿宋" w:eastAsia="仿宋" w:hAnsi="仿宋" w:hint="eastAsia"/>
          <w:szCs w:val="21"/>
        </w:rPr>
        <w:t>4</w:t>
      </w:r>
    </w:p>
    <w:tbl>
      <w:tblPr>
        <w:tblW w:w="8244" w:type="dxa"/>
        <w:tblInd w:w="135" w:type="dxa"/>
        <w:tblLayout w:type="fixed"/>
        <w:tblLook w:val="04A0"/>
      </w:tblPr>
      <w:tblGrid>
        <w:gridCol w:w="1728"/>
        <w:gridCol w:w="6516"/>
      </w:tblGrid>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417C67" w:rsidP="00D7484B">
            <w:pPr>
              <w:jc w:val="center"/>
              <w:textAlignment w:val="center"/>
              <w:rPr>
                <w:rFonts w:ascii="仿宋" w:eastAsia="仿宋" w:hAnsi="仿宋"/>
                <w:color w:val="000000"/>
                <w:szCs w:val="21"/>
              </w:rPr>
            </w:pPr>
            <w:r>
              <w:rPr>
                <w:rFonts w:ascii="仿宋" w:eastAsia="仿宋" w:hAnsi="仿宋"/>
                <w:szCs w:val="21"/>
              </w:rPr>
              <w:t>2</w:t>
            </w:r>
            <w:r>
              <w:rPr>
                <w:rFonts w:ascii="仿宋" w:eastAsia="仿宋" w:hAnsi="仿宋" w:hint="eastAsia"/>
                <w:szCs w:val="21"/>
              </w:rPr>
              <w:t>4</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szCs w:val="21"/>
              </w:rPr>
              <w:t>对非法印制、转借、倒卖、变造或者伪造完税凭证的处罚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D7484B">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502BE3">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1．立案责任：发现有非法印制、转借、倒卖、变造或者伪造完税凭证的予以审查，决定是否立案。</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502BE3">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D7484B">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775699" w:rsidRPr="009F0B46" w:rsidRDefault="00775699"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FF0DB0" w:rsidRPr="009F0B46" w:rsidRDefault="00FF0DB0" w:rsidP="00502BE3">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2-2</w:t>
      </w:r>
      <w:r w:rsidR="00FA5EB2">
        <w:rPr>
          <w:rFonts w:ascii="仿宋" w:eastAsia="仿宋" w:hAnsi="仿宋" w:hint="eastAsia"/>
          <w:szCs w:val="21"/>
        </w:rPr>
        <w:t>5</w:t>
      </w:r>
    </w:p>
    <w:tbl>
      <w:tblPr>
        <w:tblW w:w="8244" w:type="dxa"/>
        <w:tblInd w:w="135" w:type="dxa"/>
        <w:tblLayout w:type="fixed"/>
        <w:tblLook w:val="04A0"/>
      </w:tblPr>
      <w:tblGrid>
        <w:gridCol w:w="1728"/>
        <w:gridCol w:w="6516"/>
      </w:tblGrid>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417C67" w:rsidP="00D7484B">
            <w:pPr>
              <w:jc w:val="center"/>
              <w:textAlignment w:val="center"/>
              <w:rPr>
                <w:rFonts w:ascii="仿宋" w:eastAsia="仿宋" w:hAnsi="仿宋"/>
                <w:color w:val="000000"/>
                <w:szCs w:val="21"/>
              </w:rPr>
            </w:pPr>
            <w:r>
              <w:rPr>
                <w:rFonts w:ascii="仿宋" w:eastAsia="仿宋" w:hAnsi="仿宋"/>
                <w:szCs w:val="21"/>
              </w:rPr>
              <w:t>2</w:t>
            </w:r>
            <w:r>
              <w:rPr>
                <w:rFonts w:ascii="仿宋" w:eastAsia="仿宋" w:hAnsi="仿宋" w:hint="eastAsia"/>
                <w:szCs w:val="21"/>
              </w:rPr>
              <w:t>5</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szCs w:val="21"/>
              </w:rPr>
              <w:t>对银行和其他金融机构未依照税收征管法的规定在从事生产、经营的纳税人的账户中登录税务登记证件号码，或者未按规定在税务登记证件中登录从事生产、经营的纳税人的账户账号的处罚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D7484B">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502BE3">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1．立案责任：发现银行和其他金融机构涉嫌未依照税收征管法的规定在从事生产、经营的纳税人的账户中登录税务登记证件号码，或者未按规定在税务登记证件中登录从事生产、经营的纳税人的账户账号的，予以审查，决定是否立案。</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502BE3">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D7484B">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2-2</w:t>
      </w:r>
      <w:r w:rsidR="00FA5EB2">
        <w:rPr>
          <w:rFonts w:ascii="仿宋" w:eastAsia="仿宋" w:hAnsi="仿宋" w:hint="eastAsia"/>
          <w:szCs w:val="21"/>
        </w:rPr>
        <w:t>6</w:t>
      </w:r>
    </w:p>
    <w:tbl>
      <w:tblPr>
        <w:tblW w:w="8244" w:type="dxa"/>
        <w:tblInd w:w="135" w:type="dxa"/>
        <w:tblLayout w:type="fixed"/>
        <w:tblLook w:val="04A0"/>
      </w:tblPr>
      <w:tblGrid>
        <w:gridCol w:w="1728"/>
        <w:gridCol w:w="6516"/>
      </w:tblGrid>
      <w:tr w:rsidR="00775699" w:rsidRPr="009F0B46" w:rsidTr="00502BE3">
        <w:trPr>
          <w:trHeight w:val="324"/>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417C67" w:rsidP="00D7484B">
            <w:pPr>
              <w:jc w:val="center"/>
              <w:textAlignment w:val="center"/>
              <w:rPr>
                <w:rFonts w:ascii="仿宋" w:eastAsia="仿宋" w:hAnsi="仿宋"/>
                <w:color w:val="000000"/>
                <w:szCs w:val="21"/>
              </w:rPr>
            </w:pPr>
            <w:r>
              <w:rPr>
                <w:rFonts w:ascii="仿宋" w:eastAsia="仿宋" w:hAnsi="仿宋"/>
                <w:szCs w:val="21"/>
              </w:rPr>
              <w:t>2</w:t>
            </w:r>
            <w:r>
              <w:rPr>
                <w:rFonts w:ascii="仿宋" w:eastAsia="仿宋" w:hAnsi="仿宋" w:hint="eastAsia"/>
                <w:szCs w:val="21"/>
              </w:rPr>
              <w:t>6</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szCs w:val="21"/>
              </w:rPr>
              <w:t>对为纳税人、扣缴义务人非法提供银行账户、发票、证明或者其他方便，导致未缴、少缴税款或者骗取国家出口退税款的处罚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D7484B">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502BE3">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1．立案责任：发现有未纳税人、扣缴义务人非法提供银行账户、发票、证明或者其他方便，导致未缴、少缴税款或者骗取国家出口退税款的，予以审查，决定是否立案。</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502BE3">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D7484B">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502BE3">
      <w:pPr>
        <w:rPr>
          <w:rFonts w:ascii="仿宋" w:eastAsia="仿宋" w:hAnsi="仿宋"/>
          <w:szCs w:val="21"/>
        </w:rPr>
      </w:pPr>
    </w:p>
    <w:p w:rsidR="00775699" w:rsidRPr="009F0B46" w:rsidRDefault="00775699"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2-2</w:t>
      </w:r>
      <w:r w:rsidR="00FA5EB2">
        <w:rPr>
          <w:rFonts w:ascii="仿宋" w:eastAsia="仿宋" w:hAnsi="仿宋" w:hint="eastAsia"/>
          <w:szCs w:val="21"/>
        </w:rPr>
        <w:t>7</w:t>
      </w:r>
    </w:p>
    <w:tbl>
      <w:tblPr>
        <w:tblW w:w="8244" w:type="dxa"/>
        <w:tblInd w:w="135" w:type="dxa"/>
        <w:tblLayout w:type="fixed"/>
        <w:tblLook w:val="04A0"/>
      </w:tblPr>
      <w:tblGrid>
        <w:gridCol w:w="1728"/>
        <w:gridCol w:w="6516"/>
      </w:tblGrid>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D7484B">
            <w:pPr>
              <w:jc w:val="center"/>
              <w:textAlignment w:val="center"/>
              <w:rPr>
                <w:rFonts w:ascii="仿宋" w:eastAsia="仿宋" w:hAnsi="仿宋"/>
                <w:color w:val="000000"/>
                <w:szCs w:val="21"/>
              </w:rPr>
            </w:pPr>
            <w:r>
              <w:rPr>
                <w:rFonts w:ascii="仿宋" w:eastAsia="仿宋" w:hAnsi="仿宋"/>
                <w:szCs w:val="21"/>
              </w:rPr>
              <w:t>2</w:t>
            </w:r>
            <w:r>
              <w:rPr>
                <w:rFonts w:ascii="仿宋" w:eastAsia="仿宋" w:hAnsi="仿宋" w:hint="eastAsia"/>
                <w:szCs w:val="21"/>
              </w:rPr>
              <w:t>7</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szCs w:val="21"/>
              </w:rPr>
              <w:t>对税务机关到车站、码头、机场、邮政企业及其分支机构检查纳税人有关情况时，有关单位拒绝的处罚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D7484B">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502BE3">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1．立案责任：发现有关单位涉嫌拒绝税务机关到车站、码头、机场、邮政企业及其分支机构检查纳税人有关情况的，予以审查，决定是否立案。</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502BE3">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D7484B">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2-2</w:t>
      </w:r>
      <w:r w:rsidR="00FA5EB2">
        <w:rPr>
          <w:rFonts w:ascii="仿宋" w:eastAsia="仿宋" w:hAnsi="仿宋" w:hint="eastAsia"/>
          <w:szCs w:val="21"/>
        </w:rPr>
        <w:t>8</w:t>
      </w:r>
    </w:p>
    <w:tbl>
      <w:tblPr>
        <w:tblW w:w="8244" w:type="dxa"/>
        <w:tblInd w:w="135" w:type="dxa"/>
        <w:tblLayout w:type="fixed"/>
        <w:tblLook w:val="04A0"/>
      </w:tblPr>
      <w:tblGrid>
        <w:gridCol w:w="1728"/>
        <w:gridCol w:w="6516"/>
      </w:tblGrid>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D7484B">
            <w:pPr>
              <w:jc w:val="center"/>
              <w:textAlignment w:val="center"/>
              <w:rPr>
                <w:rFonts w:ascii="仿宋" w:eastAsia="仿宋" w:hAnsi="仿宋"/>
                <w:color w:val="000000"/>
                <w:szCs w:val="21"/>
              </w:rPr>
            </w:pPr>
            <w:r>
              <w:rPr>
                <w:rFonts w:ascii="仿宋" w:eastAsia="仿宋" w:hAnsi="仿宋"/>
                <w:szCs w:val="21"/>
              </w:rPr>
              <w:t>2</w:t>
            </w:r>
            <w:r>
              <w:rPr>
                <w:rFonts w:ascii="仿宋" w:eastAsia="仿宋" w:hAnsi="仿宋" w:hint="eastAsia"/>
                <w:szCs w:val="21"/>
              </w:rPr>
              <w:t>8</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szCs w:val="21"/>
              </w:rPr>
              <w:t>对税务代理人违反税收法律、行政法规，造成纳税人未缴或者少缴税款的处罚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D7484B">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502BE3">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1．立案责任：发现税务代理人涉嫌违反税收法律、行政法规，造成纳税人未缴或者少缴税款的，予以审查，决定是否立案。</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502BE3">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D7484B">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2-2</w:t>
      </w:r>
      <w:r w:rsidR="00FA5EB2">
        <w:rPr>
          <w:rFonts w:ascii="仿宋" w:eastAsia="仿宋" w:hAnsi="仿宋" w:hint="eastAsia"/>
          <w:szCs w:val="21"/>
        </w:rPr>
        <w:t>9</w:t>
      </w:r>
    </w:p>
    <w:tbl>
      <w:tblPr>
        <w:tblW w:w="8244" w:type="dxa"/>
        <w:tblInd w:w="135" w:type="dxa"/>
        <w:tblLayout w:type="fixed"/>
        <w:tblLook w:val="04A0"/>
      </w:tblPr>
      <w:tblGrid>
        <w:gridCol w:w="1728"/>
        <w:gridCol w:w="6516"/>
      </w:tblGrid>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D7484B">
            <w:pPr>
              <w:jc w:val="center"/>
              <w:textAlignment w:val="center"/>
              <w:rPr>
                <w:rFonts w:ascii="仿宋" w:eastAsia="仿宋" w:hAnsi="仿宋"/>
                <w:color w:val="000000"/>
                <w:szCs w:val="21"/>
              </w:rPr>
            </w:pPr>
            <w:r>
              <w:rPr>
                <w:rFonts w:ascii="仿宋" w:eastAsia="仿宋" w:hAnsi="仿宋"/>
                <w:szCs w:val="21"/>
              </w:rPr>
              <w:t>2</w:t>
            </w:r>
            <w:r>
              <w:rPr>
                <w:rFonts w:ascii="仿宋" w:eastAsia="仿宋" w:hAnsi="仿宋" w:hint="eastAsia"/>
                <w:szCs w:val="21"/>
              </w:rPr>
              <w:t>9</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szCs w:val="21"/>
              </w:rPr>
              <w:t>对纳税人通过提供虚假的证明资料等手段，骗取税务登记证的处罚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D7484B">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502BE3">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1．立案责任：发现纳税人涉嫌通过提供虚假的证明资料等手段，骗取税务登记证的，予以审查，决定是否立案。</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502BE3">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D7484B">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FF0DB0" w:rsidRPr="009F0B46" w:rsidRDefault="00FF0DB0"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w:t>
      </w:r>
      <w:r w:rsidR="00FA5EB2">
        <w:rPr>
          <w:rFonts w:ascii="仿宋" w:eastAsia="仿宋" w:hAnsi="仿宋" w:hint="eastAsia"/>
          <w:szCs w:val="21"/>
        </w:rPr>
        <w:t>30</w:t>
      </w:r>
    </w:p>
    <w:tbl>
      <w:tblPr>
        <w:tblW w:w="8244" w:type="dxa"/>
        <w:tblInd w:w="135" w:type="dxa"/>
        <w:tblLayout w:type="fixed"/>
        <w:tblLook w:val="04A0"/>
      </w:tblPr>
      <w:tblGrid>
        <w:gridCol w:w="1728"/>
        <w:gridCol w:w="6516"/>
      </w:tblGrid>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D7484B">
            <w:pPr>
              <w:jc w:val="center"/>
              <w:textAlignment w:val="center"/>
              <w:rPr>
                <w:rFonts w:ascii="仿宋" w:eastAsia="仿宋" w:hAnsi="仿宋"/>
                <w:color w:val="000000"/>
                <w:szCs w:val="21"/>
              </w:rPr>
            </w:pPr>
            <w:r>
              <w:rPr>
                <w:rFonts w:ascii="仿宋" w:eastAsia="仿宋" w:hAnsi="仿宋" w:hint="eastAsia"/>
                <w:szCs w:val="21"/>
              </w:rPr>
              <w:t>30</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szCs w:val="21"/>
              </w:rPr>
              <w:t>对扣缴义务人未按照规定办理扣缴税款登记的处罚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D7484B">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502BE3">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1．立案责任：发现扣缴义务人涉嫌未按照规定办理扣缴税款登记的，予以审查，决定是否立案。</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502BE3">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D7484B">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775699" w:rsidRDefault="00775699"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Pr="009F0B46" w:rsidRDefault="009F0B46"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w:t>
      </w:r>
      <w:r w:rsidR="00FA5EB2">
        <w:rPr>
          <w:rFonts w:ascii="仿宋" w:eastAsia="仿宋" w:hAnsi="仿宋" w:hint="eastAsia"/>
          <w:szCs w:val="21"/>
        </w:rPr>
        <w:t>31</w:t>
      </w:r>
    </w:p>
    <w:tbl>
      <w:tblPr>
        <w:tblW w:w="8244" w:type="dxa"/>
        <w:tblInd w:w="135" w:type="dxa"/>
        <w:tblLayout w:type="fixed"/>
        <w:tblLook w:val="04A0"/>
      </w:tblPr>
      <w:tblGrid>
        <w:gridCol w:w="1728"/>
        <w:gridCol w:w="6516"/>
      </w:tblGrid>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D7484B">
            <w:pPr>
              <w:jc w:val="center"/>
              <w:textAlignment w:val="center"/>
              <w:rPr>
                <w:rFonts w:ascii="仿宋" w:eastAsia="仿宋" w:hAnsi="仿宋"/>
                <w:color w:val="000000"/>
                <w:szCs w:val="21"/>
              </w:rPr>
            </w:pPr>
            <w:r>
              <w:rPr>
                <w:rFonts w:ascii="仿宋" w:eastAsia="仿宋" w:hAnsi="仿宋" w:hint="eastAsia"/>
                <w:szCs w:val="21"/>
              </w:rPr>
              <w:t>31</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szCs w:val="21"/>
              </w:rPr>
              <w:t>对行政许可申请人隐瞒有关情况或者提供虚假材料申请税务行政许可的处罚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D7484B">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502BE3">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1．立案责任：发现许可申请人涉嫌隐瞒有关情况或者提供虚假材料申请税务行政许可的，予以审查，决定是否立案。</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502BE3">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D7484B">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775699" w:rsidRDefault="00775699"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Pr="009F0B46" w:rsidRDefault="009F0B46"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w:t>
      </w:r>
      <w:r w:rsidR="00FA5EB2">
        <w:rPr>
          <w:rFonts w:ascii="仿宋" w:eastAsia="仿宋" w:hAnsi="仿宋" w:hint="eastAsia"/>
          <w:szCs w:val="21"/>
        </w:rPr>
        <w:t>32</w:t>
      </w:r>
    </w:p>
    <w:tbl>
      <w:tblPr>
        <w:tblW w:w="8244" w:type="dxa"/>
        <w:tblInd w:w="135" w:type="dxa"/>
        <w:tblLayout w:type="fixed"/>
        <w:tblLook w:val="04A0"/>
      </w:tblPr>
      <w:tblGrid>
        <w:gridCol w:w="1728"/>
        <w:gridCol w:w="6516"/>
      </w:tblGrid>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D7484B">
            <w:pPr>
              <w:jc w:val="center"/>
              <w:textAlignment w:val="center"/>
              <w:rPr>
                <w:rFonts w:ascii="仿宋" w:eastAsia="仿宋" w:hAnsi="仿宋"/>
                <w:color w:val="000000"/>
                <w:szCs w:val="21"/>
              </w:rPr>
            </w:pPr>
            <w:r>
              <w:rPr>
                <w:rFonts w:ascii="仿宋" w:eastAsia="仿宋" w:hAnsi="仿宋" w:hint="eastAsia"/>
                <w:szCs w:val="21"/>
              </w:rPr>
              <w:t>32</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szCs w:val="21"/>
              </w:rPr>
              <w:t>对应当开具而未开具发票，或者未按照规定的时限、顺序、栏目，全部联次一次性开具发票，或者未加盖发票专用章的处罚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D7484B">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502BE3">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1．立案责任：发现有应当开具而未开具发票，或者未按照规定的时限、顺序、栏目，全部联次一次性开具发票，或者未加盖发票专用章的，予以审查，决定是否立案。</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502BE3">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D7484B">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775699" w:rsidRDefault="00775699" w:rsidP="00502BE3">
      <w:pPr>
        <w:rPr>
          <w:rFonts w:ascii="仿宋" w:eastAsia="仿宋" w:hAnsi="仿宋"/>
          <w:szCs w:val="21"/>
        </w:rPr>
      </w:pPr>
    </w:p>
    <w:p w:rsidR="009F0B46" w:rsidRDefault="009F0B46" w:rsidP="00502BE3">
      <w:pPr>
        <w:rPr>
          <w:rFonts w:ascii="仿宋" w:eastAsia="仿宋" w:hAnsi="仿宋"/>
          <w:szCs w:val="21"/>
        </w:rPr>
      </w:pPr>
    </w:p>
    <w:p w:rsidR="009F0B46" w:rsidRDefault="009F0B46" w:rsidP="00502BE3">
      <w:pPr>
        <w:rPr>
          <w:rFonts w:ascii="仿宋" w:eastAsia="仿宋" w:hAnsi="仿宋"/>
          <w:szCs w:val="21"/>
        </w:rPr>
      </w:pPr>
    </w:p>
    <w:p w:rsidR="009F0B46" w:rsidRDefault="009F0B46" w:rsidP="00502BE3">
      <w:pPr>
        <w:rPr>
          <w:rFonts w:ascii="仿宋" w:eastAsia="仿宋" w:hAnsi="仿宋"/>
          <w:szCs w:val="21"/>
        </w:rPr>
      </w:pPr>
    </w:p>
    <w:p w:rsidR="009F0B46" w:rsidRDefault="009F0B46" w:rsidP="00502BE3">
      <w:pPr>
        <w:rPr>
          <w:rFonts w:ascii="仿宋" w:eastAsia="仿宋" w:hAnsi="仿宋"/>
          <w:szCs w:val="21"/>
        </w:rPr>
      </w:pPr>
    </w:p>
    <w:p w:rsidR="009F0B46" w:rsidRDefault="009F0B46" w:rsidP="00502BE3">
      <w:pPr>
        <w:rPr>
          <w:rFonts w:ascii="仿宋" w:eastAsia="仿宋" w:hAnsi="仿宋"/>
          <w:szCs w:val="21"/>
        </w:rPr>
      </w:pPr>
    </w:p>
    <w:p w:rsidR="009F0B46" w:rsidRDefault="009F0B46" w:rsidP="00502BE3">
      <w:pPr>
        <w:rPr>
          <w:rFonts w:ascii="仿宋" w:eastAsia="仿宋" w:hAnsi="仿宋"/>
          <w:szCs w:val="21"/>
        </w:rPr>
      </w:pPr>
    </w:p>
    <w:p w:rsidR="009F0B46" w:rsidRDefault="009F0B46" w:rsidP="00502BE3">
      <w:pPr>
        <w:rPr>
          <w:rFonts w:ascii="仿宋" w:eastAsia="仿宋" w:hAnsi="仿宋"/>
          <w:szCs w:val="21"/>
        </w:rPr>
      </w:pPr>
    </w:p>
    <w:p w:rsidR="009F0B46" w:rsidRDefault="009F0B46" w:rsidP="00502BE3">
      <w:pPr>
        <w:rPr>
          <w:rFonts w:ascii="仿宋" w:eastAsia="仿宋" w:hAnsi="仿宋"/>
          <w:szCs w:val="21"/>
        </w:rPr>
      </w:pPr>
    </w:p>
    <w:p w:rsidR="009F0B46" w:rsidRPr="009F0B46" w:rsidRDefault="009F0B46" w:rsidP="00502BE3">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2-3</w:t>
      </w:r>
      <w:r w:rsidR="00FA5EB2">
        <w:rPr>
          <w:rFonts w:ascii="仿宋" w:eastAsia="仿宋" w:hAnsi="仿宋" w:hint="eastAsia"/>
          <w:szCs w:val="21"/>
        </w:rPr>
        <w:t>3</w:t>
      </w:r>
    </w:p>
    <w:tbl>
      <w:tblPr>
        <w:tblW w:w="8244" w:type="dxa"/>
        <w:tblInd w:w="135" w:type="dxa"/>
        <w:tblLayout w:type="fixed"/>
        <w:tblLook w:val="04A0"/>
      </w:tblPr>
      <w:tblGrid>
        <w:gridCol w:w="1728"/>
        <w:gridCol w:w="6516"/>
      </w:tblGrid>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D7484B">
            <w:pPr>
              <w:jc w:val="center"/>
              <w:textAlignment w:val="center"/>
              <w:rPr>
                <w:rFonts w:ascii="仿宋" w:eastAsia="仿宋" w:hAnsi="仿宋"/>
                <w:color w:val="000000"/>
                <w:szCs w:val="21"/>
              </w:rPr>
            </w:pPr>
            <w:r>
              <w:rPr>
                <w:rFonts w:ascii="仿宋" w:eastAsia="仿宋" w:hAnsi="仿宋"/>
                <w:szCs w:val="21"/>
              </w:rPr>
              <w:t>3</w:t>
            </w:r>
            <w:r>
              <w:rPr>
                <w:rFonts w:ascii="仿宋" w:eastAsia="仿宋" w:hAnsi="仿宋" w:hint="eastAsia"/>
                <w:szCs w:val="21"/>
              </w:rPr>
              <w:t>3</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szCs w:val="21"/>
              </w:rPr>
              <w:t>对使用税控装置开具发票，未按期向主管税务机关报送开具发票的数据的处罚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D7484B">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502BE3">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1．立案责任：发现涉嫌使用税控装置开具发票，未按期向主管税务机关报送开具发票的数据的，予以审查，决定是否立案。</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502BE3">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D7484B">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Default="00775699"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Pr="009F0B46" w:rsidRDefault="009F0B46" w:rsidP="00775699">
      <w:pPr>
        <w:rPr>
          <w:rFonts w:ascii="仿宋" w:eastAsia="仿宋" w:hAnsi="仿宋"/>
          <w:szCs w:val="21"/>
        </w:rPr>
      </w:pPr>
    </w:p>
    <w:p w:rsidR="00775699" w:rsidRPr="009F0B46" w:rsidRDefault="00775699" w:rsidP="00502BE3">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2-3</w:t>
      </w:r>
      <w:r w:rsidR="00FA5EB2">
        <w:rPr>
          <w:rFonts w:ascii="仿宋" w:eastAsia="仿宋" w:hAnsi="仿宋" w:hint="eastAsia"/>
          <w:szCs w:val="21"/>
        </w:rPr>
        <w:t>4</w:t>
      </w:r>
    </w:p>
    <w:tbl>
      <w:tblPr>
        <w:tblW w:w="8244" w:type="dxa"/>
        <w:tblInd w:w="135" w:type="dxa"/>
        <w:tblLayout w:type="fixed"/>
        <w:tblLook w:val="04A0"/>
      </w:tblPr>
      <w:tblGrid>
        <w:gridCol w:w="1728"/>
        <w:gridCol w:w="6516"/>
      </w:tblGrid>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D7484B">
            <w:pPr>
              <w:jc w:val="center"/>
              <w:textAlignment w:val="center"/>
              <w:rPr>
                <w:rFonts w:ascii="仿宋" w:eastAsia="仿宋" w:hAnsi="仿宋"/>
                <w:color w:val="000000"/>
                <w:szCs w:val="21"/>
              </w:rPr>
            </w:pPr>
            <w:r>
              <w:rPr>
                <w:rFonts w:ascii="仿宋" w:eastAsia="仿宋" w:hAnsi="仿宋"/>
                <w:szCs w:val="21"/>
              </w:rPr>
              <w:t>3</w:t>
            </w:r>
            <w:r>
              <w:rPr>
                <w:rFonts w:ascii="仿宋" w:eastAsia="仿宋" w:hAnsi="仿宋" w:hint="eastAsia"/>
                <w:szCs w:val="21"/>
              </w:rPr>
              <w:t>4</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szCs w:val="21"/>
              </w:rPr>
              <w:t>对使用非税控电子器具开具发票，未将非税控电子器具使用的软件程序说明资料报主管税务机关备案，或者未按照规定保存、报送开具发票的数据的处罚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D7484B">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502BE3">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1．立案责任：发现涉嫌使用非税控电子器具开具发票，未将非税控电子器具使用的软件程序说明资料报主管税务机关备案，或者未按照规定保存、报送开具发票的数据的，予以审查，决定是否立案。</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502BE3">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D7484B">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775699" w:rsidRDefault="00775699" w:rsidP="00502BE3">
      <w:pPr>
        <w:rPr>
          <w:rFonts w:ascii="仿宋" w:eastAsia="仿宋" w:hAnsi="仿宋"/>
          <w:szCs w:val="21"/>
        </w:rPr>
      </w:pPr>
    </w:p>
    <w:p w:rsidR="009F0B46" w:rsidRDefault="009F0B46" w:rsidP="00502BE3">
      <w:pPr>
        <w:rPr>
          <w:rFonts w:ascii="仿宋" w:eastAsia="仿宋" w:hAnsi="仿宋"/>
          <w:szCs w:val="21"/>
        </w:rPr>
      </w:pPr>
    </w:p>
    <w:p w:rsidR="009F0B46" w:rsidRDefault="009F0B46" w:rsidP="00502BE3">
      <w:pPr>
        <w:rPr>
          <w:rFonts w:ascii="仿宋" w:eastAsia="仿宋" w:hAnsi="仿宋"/>
          <w:szCs w:val="21"/>
        </w:rPr>
      </w:pPr>
    </w:p>
    <w:p w:rsidR="009F0B46" w:rsidRDefault="009F0B46" w:rsidP="00502BE3">
      <w:pPr>
        <w:rPr>
          <w:rFonts w:ascii="仿宋" w:eastAsia="仿宋" w:hAnsi="仿宋"/>
          <w:szCs w:val="21"/>
        </w:rPr>
      </w:pPr>
    </w:p>
    <w:p w:rsidR="009F0B46" w:rsidRDefault="009F0B46" w:rsidP="00502BE3">
      <w:pPr>
        <w:rPr>
          <w:rFonts w:ascii="仿宋" w:eastAsia="仿宋" w:hAnsi="仿宋"/>
          <w:szCs w:val="21"/>
        </w:rPr>
      </w:pPr>
    </w:p>
    <w:p w:rsidR="009F0B46" w:rsidRDefault="009F0B46" w:rsidP="00502BE3">
      <w:pPr>
        <w:rPr>
          <w:rFonts w:ascii="仿宋" w:eastAsia="仿宋" w:hAnsi="仿宋"/>
          <w:szCs w:val="21"/>
        </w:rPr>
      </w:pPr>
    </w:p>
    <w:p w:rsidR="009F0B46" w:rsidRDefault="009F0B46" w:rsidP="00502BE3">
      <w:pPr>
        <w:rPr>
          <w:rFonts w:ascii="仿宋" w:eastAsia="仿宋" w:hAnsi="仿宋"/>
          <w:szCs w:val="21"/>
        </w:rPr>
      </w:pPr>
    </w:p>
    <w:p w:rsidR="009F0B46" w:rsidRDefault="009F0B46" w:rsidP="00502BE3">
      <w:pPr>
        <w:rPr>
          <w:rFonts w:ascii="仿宋" w:eastAsia="仿宋" w:hAnsi="仿宋"/>
          <w:szCs w:val="21"/>
        </w:rPr>
      </w:pPr>
    </w:p>
    <w:p w:rsidR="009F0B46" w:rsidRPr="009F0B46" w:rsidRDefault="009F0B46" w:rsidP="00502BE3">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2-3</w:t>
      </w:r>
      <w:r w:rsidR="00FA5EB2">
        <w:rPr>
          <w:rFonts w:ascii="仿宋" w:eastAsia="仿宋" w:hAnsi="仿宋" w:hint="eastAsia"/>
          <w:szCs w:val="21"/>
        </w:rPr>
        <w:t>5</w:t>
      </w:r>
    </w:p>
    <w:tbl>
      <w:tblPr>
        <w:tblW w:w="8244" w:type="dxa"/>
        <w:tblInd w:w="135" w:type="dxa"/>
        <w:tblLayout w:type="fixed"/>
        <w:tblLook w:val="04A0"/>
      </w:tblPr>
      <w:tblGrid>
        <w:gridCol w:w="1728"/>
        <w:gridCol w:w="6516"/>
      </w:tblGrid>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D7484B">
            <w:pPr>
              <w:jc w:val="center"/>
              <w:textAlignment w:val="center"/>
              <w:rPr>
                <w:rFonts w:ascii="仿宋" w:eastAsia="仿宋" w:hAnsi="仿宋"/>
                <w:color w:val="000000"/>
                <w:szCs w:val="21"/>
              </w:rPr>
            </w:pPr>
            <w:r>
              <w:rPr>
                <w:rFonts w:ascii="仿宋" w:eastAsia="仿宋" w:hAnsi="仿宋"/>
                <w:szCs w:val="21"/>
              </w:rPr>
              <w:t>3</w:t>
            </w:r>
            <w:r>
              <w:rPr>
                <w:rFonts w:ascii="仿宋" w:eastAsia="仿宋" w:hAnsi="仿宋" w:hint="eastAsia"/>
                <w:szCs w:val="21"/>
              </w:rPr>
              <w:t>5</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szCs w:val="21"/>
              </w:rPr>
              <w:t>对拆本使用发票的处罚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D7484B">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502BE3">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 xml:space="preserve">1．立案责任：发现有拆本使用发票的，予以审查，决定是否立案。  </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502BE3">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D7484B">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775699" w:rsidRPr="009F0B46" w:rsidRDefault="00775699" w:rsidP="00502BE3">
      <w:pPr>
        <w:rPr>
          <w:rFonts w:ascii="仿宋" w:eastAsia="仿宋" w:hAnsi="仿宋"/>
          <w:szCs w:val="21"/>
        </w:rPr>
      </w:pPr>
    </w:p>
    <w:p w:rsidR="00775699" w:rsidRDefault="00775699"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Pr="009F0B46" w:rsidRDefault="009F0B46"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2-3</w:t>
      </w:r>
      <w:r w:rsidR="00FA5EB2">
        <w:rPr>
          <w:rFonts w:ascii="仿宋" w:eastAsia="仿宋" w:hAnsi="仿宋" w:hint="eastAsia"/>
          <w:szCs w:val="21"/>
        </w:rPr>
        <w:t>6</w:t>
      </w:r>
    </w:p>
    <w:tbl>
      <w:tblPr>
        <w:tblW w:w="8244" w:type="dxa"/>
        <w:tblInd w:w="135" w:type="dxa"/>
        <w:tblLayout w:type="fixed"/>
        <w:tblLook w:val="04A0"/>
      </w:tblPr>
      <w:tblGrid>
        <w:gridCol w:w="1728"/>
        <w:gridCol w:w="6516"/>
      </w:tblGrid>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D7484B">
            <w:pPr>
              <w:jc w:val="center"/>
              <w:textAlignment w:val="center"/>
              <w:rPr>
                <w:rFonts w:ascii="仿宋" w:eastAsia="仿宋" w:hAnsi="仿宋"/>
                <w:color w:val="000000"/>
                <w:szCs w:val="21"/>
              </w:rPr>
            </w:pPr>
            <w:r>
              <w:rPr>
                <w:rFonts w:ascii="仿宋" w:eastAsia="仿宋" w:hAnsi="仿宋"/>
                <w:szCs w:val="21"/>
              </w:rPr>
              <w:t>3</w:t>
            </w:r>
            <w:r>
              <w:rPr>
                <w:rFonts w:ascii="仿宋" w:eastAsia="仿宋" w:hAnsi="仿宋" w:hint="eastAsia"/>
                <w:szCs w:val="21"/>
              </w:rPr>
              <w:t>6</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szCs w:val="21"/>
              </w:rPr>
              <w:t>对扩大发票使用范围的处罚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D7484B">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502BE3">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1．立案责任：发现涉嫌扩大发票使用范围的，予以审查，决定是否立案。</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502BE3">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D7484B">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775699" w:rsidRDefault="00775699" w:rsidP="00502BE3">
      <w:pPr>
        <w:rPr>
          <w:rFonts w:ascii="仿宋" w:eastAsia="仿宋" w:hAnsi="仿宋"/>
          <w:szCs w:val="21"/>
        </w:rPr>
      </w:pPr>
    </w:p>
    <w:p w:rsidR="009F0B46" w:rsidRDefault="009F0B46" w:rsidP="00502BE3">
      <w:pPr>
        <w:rPr>
          <w:rFonts w:ascii="仿宋" w:eastAsia="仿宋" w:hAnsi="仿宋"/>
          <w:szCs w:val="21"/>
        </w:rPr>
      </w:pPr>
    </w:p>
    <w:p w:rsidR="009F0B46" w:rsidRDefault="009F0B46" w:rsidP="00502BE3">
      <w:pPr>
        <w:rPr>
          <w:rFonts w:ascii="仿宋" w:eastAsia="仿宋" w:hAnsi="仿宋"/>
          <w:szCs w:val="21"/>
        </w:rPr>
      </w:pPr>
    </w:p>
    <w:p w:rsidR="009F0B46" w:rsidRDefault="009F0B46" w:rsidP="00502BE3">
      <w:pPr>
        <w:rPr>
          <w:rFonts w:ascii="仿宋" w:eastAsia="仿宋" w:hAnsi="仿宋"/>
          <w:szCs w:val="21"/>
        </w:rPr>
      </w:pPr>
    </w:p>
    <w:p w:rsidR="009F0B46" w:rsidRDefault="009F0B46" w:rsidP="00502BE3">
      <w:pPr>
        <w:rPr>
          <w:rFonts w:ascii="仿宋" w:eastAsia="仿宋" w:hAnsi="仿宋"/>
          <w:szCs w:val="21"/>
        </w:rPr>
      </w:pPr>
    </w:p>
    <w:p w:rsidR="009F0B46" w:rsidRDefault="009F0B46" w:rsidP="00502BE3">
      <w:pPr>
        <w:rPr>
          <w:rFonts w:ascii="仿宋" w:eastAsia="仿宋" w:hAnsi="仿宋"/>
          <w:szCs w:val="21"/>
        </w:rPr>
      </w:pPr>
    </w:p>
    <w:p w:rsidR="009F0B46" w:rsidRDefault="009F0B46" w:rsidP="00502BE3">
      <w:pPr>
        <w:rPr>
          <w:rFonts w:ascii="仿宋" w:eastAsia="仿宋" w:hAnsi="仿宋"/>
          <w:szCs w:val="21"/>
        </w:rPr>
      </w:pPr>
    </w:p>
    <w:p w:rsidR="009F0B46" w:rsidRDefault="009F0B46" w:rsidP="00502BE3">
      <w:pPr>
        <w:rPr>
          <w:rFonts w:ascii="仿宋" w:eastAsia="仿宋" w:hAnsi="仿宋"/>
          <w:szCs w:val="21"/>
        </w:rPr>
      </w:pPr>
    </w:p>
    <w:p w:rsidR="009F0B46" w:rsidRDefault="009F0B46" w:rsidP="00502BE3">
      <w:pPr>
        <w:rPr>
          <w:rFonts w:ascii="仿宋" w:eastAsia="仿宋" w:hAnsi="仿宋"/>
          <w:szCs w:val="21"/>
        </w:rPr>
      </w:pPr>
    </w:p>
    <w:p w:rsidR="009F0B46" w:rsidRDefault="009F0B46" w:rsidP="00502BE3">
      <w:pPr>
        <w:rPr>
          <w:rFonts w:ascii="仿宋" w:eastAsia="仿宋" w:hAnsi="仿宋"/>
          <w:szCs w:val="21"/>
        </w:rPr>
      </w:pPr>
    </w:p>
    <w:p w:rsidR="009F0B46" w:rsidRDefault="009F0B46" w:rsidP="00502BE3">
      <w:pPr>
        <w:rPr>
          <w:rFonts w:ascii="仿宋" w:eastAsia="仿宋" w:hAnsi="仿宋"/>
          <w:szCs w:val="21"/>
        </w:rPr>
      </w:pPr>
    </w:p>
    <w:p w:rsidR="009F0B46" w:rsidRDefault="009F0B46" w:rsidP="00502BE3">
      <w:pPr>
        <w:rPr>
          <w:rFonts w:ascii="仿宋" w:eastAsia="仿宋" w:hAnsi="仿宋"/>
          <w:szCs w:val="21"/>
        </w:rPr>
      </w:pPr>
    </w:p>
    <w:p w:rsidR="009F0B46" w:rsidRPr="009F0B46" w:rsidRDefault="009F0B46" w:rsidP="00502BE3">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2-3</w:t>
      </w:r>
      <w:r w:rsidR="00FA5EB2">
        <w:rPr>
          <w:rFonts w:ascii="仿宋" w:eastAsia="仿宋" w:hAnsi="仿宋" w:hint="eastAsia"/>
          <w:szCs w:val="21"/>
        </w:rPr>
        <w:t>7</w:t>
      </w:r>
    </w:p>
    <w:tbl>
      <w:tblPr>
        <w:tblW w:w="8244" w:type="dxa"/>
        <w:tblInd w:w="135" w:type="dxa"/>
        <w:tblLayout w:type="fixed"/>
        <w:tblLook w:val="04A0"/>
      </w:tblPr>
      <w:tblGrid>
        <w:gridCol w:w="1728"/>
        <w:gridCol w:w="6516"/>
      </w:tblGrid>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D7484B">
            <w:pPr>
              <w:jc w:val="center"/>
              <w:textAlignment w:val="center"/>
              <w:rPr>
                <w:rFonts w:ascii="仿宋" w:eastAsia="仿宋" w:hAnsi="仿宋"/>
                <w:color w:val="000000"/>
                <w:szCs w:val="21"/>
              </w:rPr>
            </w:pPr>
            <w:r>
              <w:rPr>
                <w:rFonts w:ascii="仿宋" w:eastAsia="仿宋" w:hAnsi="仿宋"/>
                <w:szCs w:val="21"/>
              </w:rPr>
              <w:t>3</w:t>
            </w:r>
            <w:r>
              <w:rPr>
                <w:rFonts w:ascii="仿宋" w:eastAsia="仿宋" w:hAnsi="仿宋" w:hint="eastAsia"/>
                <w:szCs w:val="21"/>
              </w:rPr>
              <w:t>7</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szCs w:val="21"/>
              </w:rPr>
              <w:t>对以其他凭证代替发票使用的处罚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D7484B">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502BE3">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1．立案责任：发现涉嫌以其他凭证代替发票使用的，予以审查，决定是否立案。</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502BE3">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D7484B">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775699" w:rsidRDefault="00775699"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Pr="009F0B46" w:rsidRDefault="009F0B46"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2-3</w:t>
      </w:r>
      <w:r w:rsidR="00FA5EB2">
        <w:rPr>
          <w:rFonts w:ascii="仿宋" w:eastAsia="仿宋" w:hAnsi="仿宋" w:hint="eastAsia"/>
          <w:szCs w:val="21"/>
        </w:rPr>
        <w:t>8</w:t>
      </w:r>
    </w:p>
    <w:tbl>
      <w:tblPr>
        <w:tblW w:w="8244" w:type="dxa"/>
        <w:tblInd w:w="135" w:type="dxa"/>
        <w:tblLayout w:type="fixed"/>
        <w:tblLook w:val="04A0"/>
      </w:tblPr>
      <w:tblGrid>
        <w:gridCol w:w="1728"/>
        <w:gridCol w:w="6516"/>
      </w:tblGrid>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D7484B">
            <w:pPr>
              <w:jc w:val="center"/>
              <w:textAlignment w:val="center"/>
              <w:rPr>
                <w:rFonts w:ascii="仿宋" w:eastAsia="仿宋" w:hAnsi="仿宋"/>
                <w:color w:val="000000"/>
                <w:szCs w:val="21"/>
              </w:rPr>
            </w:pPr>
            <w:r>
              <w:rPr>
                <w:rFonts w:ascii="仿宋" w:eastAsia="仿宋" w:hAnsi="仿宋"/>
                <w:szCs w:val="21"/>
              </w:rPr>
              <w:t>3</w:t>
            </w:r>
            <w:r>
              <w:rPr>
                <w:rFonts w:ascii="仿宋" w:eastAsia="仿宋" w:hAnsi="仿宋" w:hint="eastAsia"/>
                <w:szCs w:val="21"/>
              </w:rPr>
              <w:t>8</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对跨规定区域开具发票的处罚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D7484B">
            <w:pPr>
              <w:jc w:val="center"/>
              <w:textAlignment w:val="center"/>
              <w:rPr>
                <w:rFonts w:ascii="仿宋" w:eastAsia="仿宋" w:hAnsi="仿宋"/>
                <w:color w:val="000000"/>
                <w:kern w:val="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502BE3">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1．立案责任：发现涉嫌跨区域开具发票的，予以审查，决定是否立案。</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ind w:firstLineChars="100" w:firstLine="210"/>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pPr>
              <w:textAlignment w:val="center"/>
              <w:rPr>
                <w:rFonts w:ascii="仿宋" w:eastAsia="仿宋" w:hAnsi="仿宋"/>
                <w:color w:val="000000"/>
                <w:szCs w:val="21"/>
              </w:rPr>
            </w:pPr>
            <w:r w:rsidRPr="009F0B46">
              <w:rPr>
                <w:rFonts w:ascii="仿宋" w:eastAsia="仿宋" w:hAnsi="仿宋" w:hint="eastAsia"/>
                <w:color w:val="000000"/>
                <w:kern w:val="0"/>
                <w:szCs w:val="21"/>
              </w:rPr>
              <w:t>对不履行或不正确履行行政职责的行政机关及其工作人员，依据《中华人民共和国行政监察法》、《中华人民共和国税收征收管理法》、《中华人民共和国行政处罚法》、《行政机关公务员处分条例》、</w:t>
            </w:r>
            <w:r w:rsidRPr="009F0B46">
              <w:rPr>
                <w:rStyle w:val="16"/>
                <w:rFonts w:ascii="仿宋" w:eastAsia="仿宋" w:hAnsi="仿宋" w:hint="default"/>
              </w:rPr>
              <w:t>《四川省行政执法监督条例》、《四川省行政机关工作人员行政过错责任追究试行办法</w:t>
            </w:r>
            <w:r w:rsidR="00D7484B">
              <w:rPr>
                <w:rStyle w:val="16"/>
                <w:rFonts w:ascii="仿宋" w:eastAsia="仿宋" w:hAnsi="仿宋" w:hint="default"/>
              </w:rPr>
              <w:t>》</w:t>
            </w:r>
            <w:r w:rsidRPr="009F0B46">
              <w:rPr>
                <w:rStyle w:val="15"/>
                <w:rFonts w:ascii="仿宋" w:eastAsia="仿宋" w:hAnsi="仿宋" w:hint="default"/>
              </w:rPr>
              <w:t>等法律法规规章的相关规定追究相应的责</w:t>
            </w:r>
          </w:p>
        </w:tc>
      </w:tr>
      <w:tr w:rsidR="00775699" w:rsidRPr="009F0B46" w:rsidTr="00502BE3">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ind w:firstLineChars="100" w:firstLine="210"/>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D7484B">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775699" w:rsidRDefault="00775699"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Pr="009F0B46" w:rsidRDefault="009F0B46"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2-3</w:t>
      </w:r>
      <w:r w:rsidR="00FA5EB2">
        <w:rPr>
          <w:rFonts w:ascii="仿宋" w:eastAsia="仿宋" w:hAnsi="仿宋" w:hint="eastAsia"/>
          <w:szCs w:val="21"/>
        </w:rPr>
        <w:t>9</w:t>
      </w:r>
    </w:p>
    <w:tbl>
      <w:tblPr>
        <w:tblW w:w="8244" w:type="dxa"/>
        <w:tblInd w:w="135" w:type="dxa"/>
        <w:tblLayout w:type="fixed"/>
        <w:tblLook w:val="04A0"/>
      </w:tblPr>
      <w:tblGrid>
        <w:gridCol w:w="1728"/>
        <w:gridCol w:w="6516"/>
      </w:tblGrid>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D7484B">
            <w:pPr>
              <w:jc w:val="center"/>
              <w:textAlignment w:val="center"/>
              <w:rPr>
                <w:rFonts w:ascii="仿宋" w:eastAsia="仿宋" w:hAnsi="仿宋"/>
                <w:color w:val="000000"/>
                <w:szCs w:val="21"/>
              </w:rPr>
            </w:pPr>
            <w:r>
              <w:rPr>
                <w:rFonts w:ascii="仿宋" w:eastAsia="仿宋" w:hAnsi="仿宋"/>
                <w:szCs w:val="21"/>
              </w:rPr>
              <w:t>3</w:t>
            </w:r>
            <w:r>
              <w:rPr>
                <w:rFonts w:ascii="仿宋" w:eastAsia="仿宋" w:hAnsi="仿宋" w:hint="eastAsia"/>
                <w:szCs w:val="21"/>
              </w:rPr>
              <w:t>9</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szCs w:val="21"/>
              </w:rPr>
              <w:t>对未按照规定缴销发票的处罚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D7484B">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502BE3">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1．立案责任：发现涉嫌未按照规定缴销发票的，予以审查，决定是否立案。</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502BE3">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D7484B">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775699" w:rsidRDefault="00775699"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Pr="009F0B46" w:rsidRDefault="009F0B46"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w:t>
      </w:r>
      <w:r w:rsidR="00FA5EB2">
        <w:rPr>
          <w:rFonts w:ascii="仿宋" w:eastAsia="仿宋" w:hAnsi="仿宋" w:hint="eastAsia"/>
          <w:szCs w:val="21"/>
        </w:rPr>
        <w:t>40</w:t>
      </w:r>
    </w:p>
    <w:tbl>
      <w:tblPr>
        <w:tblW w:w="8244" w:type="dxa"/>
        <w:tblInd w:w="135" w:type="dxa"/>
        <w:tblLayout w:type="fixed"/>
        <w:tblLook w:val="04A0"/>
      </w:tblPr>
      <w:tblGrid>
        <w:gridCol w:w="1728"/>
        <w:gridCol w:w="6516"/>
      </w:tblGrid>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D7484B">
            <w:pPr>
              <w:jc w:val="center"/>
              <w:textAlignment w:val="center"/>
              <w:rPr>
                <w:rFonts w:ascii="仿宋" w:eastAsia="仿宋" w:hAnsi="仿宋"/>
                <w:color w:val="000000"/>
                <w:szCs w:val="21"/>
              </w:rPr>
            </w:pPr>
            <w:r>
              <w:rPr>
                <w:rFonts w:ascii="仿宋" w:eastAsia="仿宋" w:hAnsi="仿宋" w:hint="eastAsia"/>
                <w:szCs w:val="21"/>
              </w:rPr>
              <w:t>40</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502"/>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szCs w:val="21"/>
              </w:rPr>
              <w:t>对未按照规定存放和保管发票的处罚</w:t>
            </w:r>
          </w:p>
        </w:tc>
      </w:tr>
      <w:tr w:rsidR="00775699" w:rsidRPr="009F0B46" w:rsidTr="00502BE3">
        <w:trPr>
          <w:trHeight w:val="502"/>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D7484B">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502BE3">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1．立案责任：发现涉嫌未按照规定存放和保管发票的，予以审查，决定是否立案。</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502BE3">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D7484B">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pP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57147D" w:rsidRDefault="0057147D"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w:t>
      </w:r>
      <w:r w:rsidR="00FA5EB2">
        <w:rPr>
          <w:rFonts w:ascii="仿宋" w:eastAsia="仿宋" w:hAnsi="仿宋" w:hint="eastAsia"/>
          <w:szCs w:val="21"/>
        </w:rPr>
        <w:t>41</w:t>
      </w:r>
    </w:p>
    <w:tbl>
      <w:tblPr>
        <w:tblW w:w="8244" w:type="dxa"/>
        <w:tblInd w:w="135" w:type="dxa"/>
        <w:tblLayout w:type="fixed"/>
        <w:tblLook w:val="04A0"/>
      </w:tblPr>
      <w:tblGrid>
        <w:gridCol w:w="1728"/>
        <w:gridCol w:w="6516"/>
      </w:tblGrid>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57147D">
            <w:pPr>
              <w:jc w:val="center"/>
              <w:textAlignment w:val="center"/>
              <w:rPr>
                <w:rFonts w:ascii="仿宋" w:eastAsia="仿宋" w:hAnsi="仿宋"/>
                <w:color w:val="000000"/>
                <w:szCs w:val="21"/>
              </w:rPr>
            </w:pPr>
            <w:r>
              <w:rPr>
                <w:rFonts w:ascii="仿宋" w:eastAsia="仿宋" w:hAnsi="仿宋" w:hint="eastAsia"/>
                <w:szCs w:val="21"/>
              </w:rPr>
              <w:t>41</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szCs w:val="21"/>
              </w:rPr>
              <w:t>对跨规定的使用区域携带、邮寄、运输空白发票，以及携带、邮寄或者运输空白发票出入境的处罚</w:t>
            </w:r>
          </w:p>
        </w:tc>
      </w:tr>
      <w:tr w:rsidR="00775699" w:rsidRPr="009F0B46" w:rsidTr="00502BE3">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57147D">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502BE3">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1．立案责任：发现涉嫌跨规定的使用区域携带、邮寄、运输空白发票，以及携带、邮寄或者运输空白发票出入境的，予以审查，决定是否立案。</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D7484B">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502BE3">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57147D">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57147D" w:rsidRDefault="0057147D"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szCs w:val="21"/>
        </w:rPr>
        <w:t>2-</w:t>
      </w:r>
      <w:r w:rsidR="00FA5EB2">
        <w:rPr>
          <w:rFonts w:ascii="仿宋" w:eastAsia="仿宋" w:hAnsi="仿宋" w:hint="eastAsia"/>
          <w:szCs w:val="21"/>
        </w:rPr>
        <w:t>42</w:t>
      </w:r>
    </w:p>
    <w:tbl>
      <w:tblPr>
        <w:tblW w:w="8244" w:type="dxa"/>
        <w:tblInd w:w="135" w:type="dxa"/>
        <w:tblLayout w:type="fixed"/>
        <w:tblLook w:val="04A0"/>
      </w:tblPr>
      <w:tblGrid>
        <w:gridCol w:w="1728"/>
        <w:gridCol w:w="6516"/>
      </w:tblGrid>
      <w:tr w:rsidR="00775699" w:rsidRPr="009F0B46" w:rsidTr="00775699">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57147D">
            <w:pPr>
              <w:jc w:val="center"/>
              <w:textAlignment w:val="center"/>
              <w:rPr>
                <w:rFonts w:ascii="仿宋" w:eastAsia="仿宋" w:hAnsi="仿宋"/>
                <w:color w:val="000000"/>
                <w:szCs w:val="21"/>
              </w:rPr>
            </w:pPr>
            <w:r>
              <w:rPr>
                <w:rFonts w:ascii="仿宋" w:eastAsia="仿宋" w:hAnsi="仿宋" w:hint="eastAsia"/>
                <w:szCs w:val="21"/>
              </w:rPr>
              <w:t>42</w:t>
            </w:r>
          </w:p>
        </w:tc>
      </w:tr>
      <w:tr w:rsidR="00775699" w:rsidRPr="009F0B46" w:rsidTr="00775699">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775699">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szCs w:val="21"/>
              </w:rPr>
              <w:t>对丢失发票或者擅自损毁发票的处罚</w:t>
            </w:r>
          </w:p>
        </w:tc>
      </w:tr>
      <w:tr w:rsidR="00775699" w:rsidRPr="009F0B46" w:rsidTr="00775699">
        <w:trPr>
          <w:trHeight w:val="28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57147D">
            <w:pPr>
              <w:jc w:val="center"/>
              <w:textAlignment w:val="center"/>
              <w:rPr>
                <w:rFonts w:ascii="仿宋" w:eastAsia="仿宋" w:hAnsi="仿宋"/>
                <w:color w:val="000000"/>
                <w:szCs w:val="21"/>
              </w:rPr>
            </w:pP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第三税务所</w:t>
            </w:r>
            <w:r w:rsidR="00775699" w:rsidRPr="009F0B46">
              <w:rPr>
                <w:rFonts w:ascii="仿宋" w:eastAsia="仿宋" w:hAnsi="仿宋" w:cs="宋体"/>
                <w:color w:val="000000"/>
                <w:szCs w:val="21"/>
              </w:rPr>
              <w:t>、</w:t>
            </w:r>
            <w:r>
              <w:rPr>
                <w:rFonts w:ascii="仿宋" w:eastAsia="仿宋" w:hAnsi="仿宋" w:cs="宋体"/>
                <w:color w:val="000000"/>
                <w:szCs w:val="21"/>
              </w:rPr>
              <w:t>四川省攀枝花市西区地方税务局</w:t>
            </w:r>
            <w:r w:rsidR="00C06522">
              <w:rPr>
                <w:rFonts w:ascii="仿宋" w:eastAsia="仿宋" w:hAnsi="仿宋" w:cs="宋体"/>
                <w:color w:val="000000"/>
                <w:szCs w:val="21"/>
              </w:rPr>
              <w:t>第二税务所</w:t>
            </w:r>
            <w:r w:rsidR="00775699" w:rsidRPr="009F0B46">
              <w:rPr>
                <w:rFonts w:ascii="仿宋" w:eastAsia="仿宋" w:hAnsi="仿宋"/>
                <w:color w:val="000000"/>
                <w:szCs w:val="21"/>
              </w:rPr>
              <w:t>、</w:t>
            </w:r>
            <w:r>
              <w:rPr>
                <w:rFonts w:ascii="仿宋" w:eastAsia="仿宋" w:hAnsi="仿宋" w:cs="宋体"/>
                <w:color w:val="000000"/>
                <w:szCs w:val="21"/>
              </w:rPr>
              <w:t>四川省攀枝花市西区地方税务局</w:t>
            </w:r>
            <w:r w:rsidR="00775699" w:rsidRPr="009F0B46">
              <w:rPr>
                <w:rFonts w:ascii="仿宋" w:eastAsia="仿宋" w:hAnsi="仿宋" w:cs="宋体"/>
                <w:color w:val="000000"/>
                <w:szCs w:val="21"/>
              </w:rPr>
              <w:t>稽查局</w:t>
            </w:r>
          </w:p>
        </w:tc>
      </w:tr>
      <w:tr w:rsidR="00775699" w:rsidRPr="009F0B46" w:rsidTr="00775699">
        <w:trPr>
          <w:trHeight w:val="4970"/>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1．立案责任：发现涉嫌丢失发票或者擅自损毁发票的，予以审查，决定是否立案。</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775699">
        <w:trPr>
          <w:trHeight w:val="177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775699">
        <w:trPr>
          <w:trHeight w:val="455"/>
        </w:trPr>
        <w:tc>
          <w:tcPr>
            <w:tcW w:w="17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16"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57147D">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 xml:space="preserve"> 表</w:t>
      </w:r>
      <w:r w:rsidR="00FA5EB2">
        <w:rPr>
          <w:rFonts w:ascii="仿宋" w:eastAsia="仿宋" w:hAnsi="仿宋" w:hint="eastAsia"/>
          <w:szCs w:val="21"/>
        </w:rPr>
        <w:t>2-43</w:t>
      </w:r>
    </w:p>
    <w:tbl>
      <w:tblPr>
        <w:tblW w:w="0" w:type="auto"/>
        <w:tblInd w:w="93" w:type="dxa"/>
        <w:tblLayout w:type="fixed"/>
        <w:tblLook w:val="04A0"/>
      </w:tblPr>
      <w:tblGrid>
        <w:gridCol w:w="1729"/>
        <w:gridCol w:w="6557"/>
      </w:tblGrid>
      <w:tr w:rsidR="00775699" w:rsidRPr="009F0B46" w:rsidTr="00775699">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57147D">
            <w:pPr>
              <w:jc w:val="center"/>
              <w:textAlignment w:val="center"/>
              <w:rPr>
                <w:rFonts w:ascii="仿宋" w:eastAsia="仿宋" w:hAnsi="仿宋"/>
                <w:color w:val="000000"/>
                <w:szCs w:val="21"/>
              </w:rPr>
            </w:pPr>
            <w:r>
              <w:rPr>
                <w:rFonts w:ascii="仿宋" w:eastAsia="仿宋" w:hAnsi="仿宋" w:hint="eastAsia"/>
                <w:szCs w:val="21"/>
              </w:rPr>
              <w:t>43</w:t>
            </w:r>
          </w:p>
        </w:tc>
      </w:tr>
      <w:tr w:rsidR="00775699" w:rsidRPr="009F0B46" w:rsidTr="00775699">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775699">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szCs w:val="21"/>
              </w:rPr>
              <w:t>对虚开发票的处罚</w:t>
            </w:r>
          </w:p>
        </w:tc>
      </w:tr>
      <w:tr w:rsidR="00775699" w:rsidRPr="009F0B46" w:rsidTr="00775699">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57147D">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第三税务所</w:t>
            </w:r>
            <w:r w:rsidR="00775699"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第二税务所</w:t>
            </w:r>
            <w:r w:rsidR="00775699" w:rsidRPr="009F0B46">
              <w:rPr>
                <w:rFonts w:ascii="仿宋" w:eastAsia="仿宋" w:hAnsi="仿宋"/>
                <w:color w:val="000000"/>
                <w:kern w:val="0"/>
                <w:szCs w:val="21"/>
              </w:rPr>
              <w:t>、</w:t>
            </w:r>
            <w:r>
              <w:rPr>
                <w:rFonts w:ascii="仿宋" w:eastAsia="仿宋" w:hAnsi="仿宋" w:cs="宋体"/>
                <w:color w:val="000000"/>
                <w:kern w:val="0"/>
                <w:szCs w:val="21"/>
              </w:rPr>
              <w:t>四川省攀枝花市西区地方税务局</w:t>
            </w:r>
            <w:r w:rsidR="00775699" w:rsidRPr="009F0B46">
              <w:rPr>
                <w:rFonts w:ascii="仿宋" w:eastAsia="仿宋" w:hAnsi="仿宋" w:cs="宋体"/>
                <w:color w:val="000000"/>
                <w:kern w:val="0"/>
                <w:szCs w:val="21"/>
              </w:rPr>
              <w:t>稽查局</w:t>
            </w:r>
          </w:p>
        </w:tc>
      </w:tr>
      <w:tr w:rsidR="00775699" w:rsidRPr="009F0B46" w:rsidTr="00775699">
        <w:trPr>
          <w:trHeight w:val="4970"/>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1．立案责任：发现涉嫌虚开发票的，予以审查，决定是否立案。</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775699">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pPr>
              <w:ind w:firstLineChars="200" w:firstLine="420"/>
              <w:textAlignment w:val="top"/>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775699">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57147D">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hint="eastAsia"/>
          <w:szCs w:val="21"/>
        </w:rPr>
        <w:t>2-44</w:t>
      </w:r>
    </w:p>
    <w:tbl>
      <w:tblPr>
        <w:tblW w:w="8286" w:type="dxa"/>
        <w:tblInd w:w="93" w:type="dxa"/>
        <w:tblLayout w:type="fixed"/>
        <w:tblLook w:val="04A0"/>
      </w:tblPr>
      <w:tblGrid>
        <w:gridCol w:w="1729"/>
        <w:gridCol w:w="6557"/>
      </w:tblGrid>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57147D">
            <w:pPr>
              <w:jc w:val="center"/>
              <w:textAlignment w:val="center"/>
              <w:rPr>
                <w:rFonts w:ascii="仿宋" w:eastAsia="仿宋" w:hAnsi="仿宋"/>
                <w:color w:val="000000"/>
                <w:szCs w:val="21"/>
              </w:rPr>
            </w:pPr>
            <w:r>
              <w:rPr>
                <w:rFonts w:ascii="仿宋" w:eastAsia="仿宋" w:hAnsi="仿宋" w:hint="eastAsia"/>
                <w:szCs w:val="21"/>
              </w:rPr>
              <w:t>44</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szCs w:val="21"/>
              </w:rPr>
              <w:t>对非法代开发票的处罚</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57147D">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第三税务所</w:t>
            </w:r>
            <w:r w:rsidR="00775699"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第二税务所</w:t>
            </w:r>
            <w:r w:rsidR="00775699" w:rsidRPr="009F0B46">
              <w:rPr>
                <w:rFonts w:ascii="仿宋" w:eastAsia="仿宋" w:hAnsi="仿宋"/>
                <w:color w:val="000000"/>
                <w:kern w:val="0"/>
                <w:szCs w:val="21"/>
              </w:rPr>
              <w:t>、</w:t>
            </w:r>
            <w:r>
              <w:rPr>
                <w:rFonts w:ascii="仿宋" w:eastAsia="仿宋" w:hAnsi="仿宋" w:cs="宋体"/>
                <w:color w:val="000000"/>
                <w:kern w:val="0"/>
                <w:szCs w:val="21"/>
              </w:rPr>
              <w:t>四川省攀枝花市西区地方税务局</w:t>
            </w:r>
            <w:r w:rsidR="00775699" w:rsidRPr="009F0B46">
              <w:rPr>
                <w:rFonts w:ascii="仿宋" w:eastAsia="仿宋" w:hAnsi="仿宋" w:cs="宋体"/>
                <w:color w:val="000000"/>
                <w:kern w:val="0"/>
                <w:szCs w:val="21"/>
              </w:rPr>
              <w:t>稽查局</w:t>
            </w:r>
          </w:p>
        </w:tc>
      </w:tr>
      <w:tr w:rsidR="00775699" w:rsidRPr="009F0B46" w:rsidTr="00502BE3">
        <w:trPr>
          <w:trHeight w:val="4970"/>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1．立案责任：发现有非法代开发票的，予以审查，决定是否立案。</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502BE3">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57147D">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hint="eastAsia"/>
          <w:szCs w:val="21"/>
        </w:rPr>
        <w:t>2-45</w:t>
      </w:r>
    </w:p>
    <w:tbl>
      <w:tblPr>
        <w:tblW w:w="8286" w:type="dxa"/>
        <w:tblInd w:w="93" w:type="dxa"/>
        <w:tblLayout w:type="fixed"/>
        <w:tblLook w:val="04A0"/>
      </w:tblPr>
      <w:tblGrid>
        <w:gridCol w:w="1729"/>
        <w:gridCol w:w="6557"/>
      </w:tblGrid>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57147D">
            <w:pPr>
              <w:jc w:val="center"/>
              <w:textAlignment w:val="center"/>
              <w:rPr>
                <w:rFonts w:ascii="仿宋" w:eastAsia="仿宋" w:hAnsi="仿宋"/>
                <w:color w:val="000000"/>
                <w:szCs w:val="21"/>
              </w:rPr>
            </w:pPr>
            <w:r>
              <w:rPr>
                <w:rFonts w:ascii="仿宋" w:eastAsia="仿宋" w:hAnsi="仿宋" w:hint="eastAsia"/>
                <w:szCs w:val="21"/>
              </w:rPr>
              <w:t>45</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szCs w:val="21"/>
              </w:rPr>
              <w:t>对私自印制、伪造、变造发票，非法制造发票防伪专用品，伪造发票监制章的处罚</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57147D">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第三税务所</w:t>
            </w:r>
            <w:r w:rsidR="00775699"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第二税务所</w:t>
            </w:r>
            <w:r w:rsidR="00775699" w:rsidRPr="009F0B46">
              <w:rPr>
                <w:rFonts w:ascii="仿宋" w:eastAsia="仿宋" w:hAnsi="仿宋"/>
                <w:color w:val="000000"/>
                <w:kern w:val="0"/>
                <w:szCs w:val="21"/>
              </w:rPr>
              <w:t>、</w:t>
            </w:r>
            <w:r>
              <w:rPr>
                <w:rFonts w:ascii="仿宋" w:eastAsia="仿宋" w:hAnsi="仿宋" w:cs="宋体"/>
                <w:color w:val="000000"/>
                <w:kern w:val="0"/>
                <w:szCs w:val="21"/>
              </w:rPr>
              <w:t>四川省攀枝花市西区地方税务局</w:t>
            </w:r>
            <w:r w:rsidR="00775699" w:rsidRPr="009F0B46">
              <w:rPr>
                <w:rFonts w:ascii="仿宋" w:eastAsia="仿宋" w:hAnsi="仿宋" w:cs="宋体"/>
                <w:color w:val="000000"/>
                <w:kern w:val="0"/>
                <w:szCs w:val="21"/>
              </w:rPr>
              <w:t>稽查局</w:t>
            </w:r>
          </w:p>
        </w:tc>
      </w:tr>
      <w:tr w:rsidR="00775699" w:rsidRPr="009F0B46" w:rsidTr="00502BE3">
        <w:trPr>
          <w:trHeight w:val="4970"/>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1．立案责任：发现有私自印制、伪造、变造发票，非法制造发票防伪专用品，伪造发票监制章的，予以审查，决定是否立案。</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502BE3">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57147D">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hint="eastAsia"/>
          <w:szCs w:val="21"/>
        </w:rPr>
        <w:t>2-46</w:t>
      </w:r>
    </w:p>
    <w:tbl>
      <w:tblPr>
        <w:tblW w:w="8286" w:type="dxa"/>
        <w:tblInd w:w="93" w:type="dxa"/>
        <w:tblLayout w:type="fixed"/>
        <w:tblLook w:val="04A0"/>
      </w:tblPr>
      <w:tblGrid>
        <w:gridCol w:w="1729"/>
        <w:gridCol w:w="6557"/>
      </w:tblGrid>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57147D">
            <w:pPr>
              <w:jc w:val="center"/>
              <w:textAlignment w:val="center"/>
              <w:rPr>
                <w:rFonts w:ascii="仿宋" w:eastAsia="仿宋" w:hAnsi="仿宋"/>
                <w:color w:val="000000"/>
                <w:szCs w:val="21"/>
              </w:rPr>
            </w:pPr>
            <w:r>
              <w:rPr>
                <w:rFonts w:ascii="仿宋" w:eastAsia="仿宋" w:hAnsi="仿宋" w:hint="eastAsia"/>
                <w:szCs w:val="21"/>
              </w:rPr>
              <w:t>46</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szCs w:val="21"/>
              </w:rPr>
              <w:t>对转借、转让、介绍他人转让发票、发票监制章和发票防伪专用品的处罚</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57147D">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第三税务所</w:t>
            </w:r>
            <w:r w:rsidR="00775699"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第二税务所</w:t>
            </w:r>
            <w:r w:rsidR="00775699" w:rsidRPr="009F0B46">
              <w:rPr>
                <w:rFonts w:ascii="仿宋" w:eastAsia="仿宋" w:hAnsi="仿宋"/>
                <w:color w:val="000000"/>
                <w:kern w:val="0"/>
                <w:szCs w:val="21"/>
              </w:rPr>
              <w:t>、</w:t>
            </w:r>
            <w:r>
              <w:rPr>
                <w:rFonts w:ascii="仿宋" w:eastAsia="仿宋" w:hAnsi="仿宋" w:cs="宋体"/>
                <w:color w:val="000000"/>
                <w:kern w:val="0"/>
                <w:szCs w:val="21"/>
              </w:rPr>
              <w:t>四川省攀枝花市西区地方税务局</w:t>
            </w:r>
            <w:r w:rsidR="00775699" w:rsidRPr="009F0B46">
              <w:rPr>
                <w:rFonts w:ascii="仿宋" w:eastAsia="仿宋" w:hAnsi="仿宋" w:cs="宋体"/>
                <w:color w:val="000000"/>
                <w:kern w:val="0"/>
                <w:szCs w:val="21"/>
              </w:rPr>
              <w:t>稽查局</w:t>
            </w:r>
          </w:p>
        </w:tc>
      </w:tr>
      <w:tr w:rsidR="00775699" w:rsidRPr="009F0B46" w:rsidTr="00502BE3">
        <w:trPr>
          <w:trHeight w:val="4970"/>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1．立案责任：发现涉嫌转借、转让、介绍他人转让发票、发票监制章和发票防伪专用品的，予以审查，决定是否立案。</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502BE3">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57147D">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hint="eastAsia"/>
          <w:szCs w:val="21"/>
        </w:rPr>
        <w:t>2-47</w:t>
      </w:r>
    </w:p>
    <w:tbl>
      <w:tblPr>
        <w:tblW w:w="0" w:type="auto"/>
        <w:tblInd w:w="93" w:type="dxa"/>
        <w:tblLayout w:type="fixed"/>
        <w:tblLook w:val="04A0"/>
      </w:tblPr>
      <w:tblGrid>
        <w:gridCol w:w="1729"/>
        <w:gridCol w:w="6557"/>
      </w:tblGrid>
      <w:tr w:rsidR="00775699" w:rsidRPr="009F0B46" w:rsidTr="00775699">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57147D">
            <w:pPr>
              <w:jc w:val="center"/>
              <w:textAlignment w:val="center"/>
              <w:rPr>
                <w:rFonts w:ascii="仿宋" w:eastAsia="仿宋" w:hAnsi="仿宋"/>
                <w:color w:val="000000"/>
                <w:szCs w:val="21"/>
              </w:rPr>
            </w:pPr>
            <w:r>
              <w:rPr>
                <w:rFonts w:ascii="仿宋" w:eastAsia="仿宋" w:hAnsi="仿宋" w:hint="eastAsia"/>
                <w:szCs w:val="21"/>
              </w:rPr>
              <w:t>47</w:t>
            </w:r>
          </w:p>
        </w:tc>
      </w:tr>
      <w:tr w:rsidR="00775699" w:rsidRPr="009F0B46" w:rsidTr="00775699">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775699">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szCs w:val="21"/>
              </w:rPr>
              <w:t>对知道或者应当知道是私自印制、伪造、变造、非法取得或者废止的发票而受让、开具、存放、携带、邮寄、运输的处罚</w:t>
            </w:r>
          </w:p>
        </w:tc>
      </w:tr>
      <w:tr w:rsidR="00775699" w:rsidRPr="009F0B46" w:rsidTr="00775699">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57147D">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第三税务所</w:t>
            </w:r>
            <w:r w:rsidR="00775699"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第二税务所</w:t>
            </w:r>
            <w:r w:rsidR="00775699" w:rsidRPr="009F0B46">
              <w:rPr>
                <w:rFonts w:ascii="仿宋" w:eastAsia="仿宋" w:hAnsi="仿宋"/>
                <w:color w:val="000000"/>
                <w:kern w:val="0"/>
                <w:szCs w:val="21"/>
              </w:rPr>
              <w:t>、</w:t>
            </w:r>
            <w:r>
              <w:rPr>
                <w:rFonts w:ascii="仿宋" w:eastAsia="仿宋" w:hAnsi="仿宋" w:cs="宋体"/>
                <w:color w:val="000000"/>
                <w:kern w:val="0"/>
                <w:szCs w:val="21"/>
              </w:rPr>
              <w:t>四川省攀枝花市西区地方税务局</w:t>
            </w:r>
            <w:r w:rsidR="00775699" w:rsidRPr="009F0B46">
              <w:rPr>
                <w:rFonts w:ascii="仿宋" w:eastAsia="仿宋" w:hAnsi="仿宋" w:cs="宋体"/>
                <w:color w:val="000000"/>
                <w:kern w:val="0"/>
                <w:szCs w:val="21"/>
              </w:rPr>
              <w:t>稽查局</w:t>
            </w:r>
          </w:p>
        </w:tc>
      </w:tr>
      <w:tr w:rsidR="00775699" w:rsidRPr="009F0B46" w:rsidTr="00775699">
        <w:trPr>
          <w:trHeight w:val="4970"/>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1．立案责任：发现有知道或者应当知道是私自印制、伪造、变造、非法取得或者废止的发票而受让、开具、存放、携带、邮寄、运输的，予以审查，决定是否立案。</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775699">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775699">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57147D">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hint="eastAsia"/>
          <w:szCs w:val="21"/>
        </w:rPr>
        <w:t>2-48</w:t>
      </w:r>
    </w:p>
    <w:tbl>
      <w:tblPr>
        <w:tblW w:w="8286" w:type="dxa"/>
        <w:tblInd w:w="93" w:type="dxa"/>
        <w:tblLayout w:type="fixed"/>
        <w:tblLook w:val="04A0"/>
      </w:tblPr>
      <w:tblGrid>
        <w:gridCol w:w="1729"/>
        <w:gridCol w:w="6557"/>
      </w:tblGrid>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57147D">
            <w:pPr>
              <w:jc w:val="center"/>
              <w:textAlignment w:val="center"/>
              <w:rPr>
                <w:rFonts w:ascii="仿宋" w:eastAsia="仿宋" w:hAnsi="仿宋"/>
                <w:color w:val="000000"/>
                <w:szCs w:val="21"/>
              </w:rPr>
            </w:pPr>
            <w:r>
              <w:rPr>
                <w:rFonts w:ascii="仿宋" w:eastAsia="仿宋" w:hAnsi="仿宋" w:hint="eastAsia"/>
                <w:szCs w:val="21"/>
              </w:rPr>
              <w:t>48</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szCs w:val="21"/>
              </w:rPr>
              <w:t>对违反发票管理法规，导致其他单位或者个人未缴、少缴或者骗取税款的处罚</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57147D">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第三税务所</w:t>
            </w:r>
            <w:r w:rsidR="00775699"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第二税务所</w:t>
            </w:r>
            <w:r w:rsidR="00775699" w:rsidRPr="009F0B46">
              <w:rPr>
                <w:rFonts w:ascii="仿宋" w:eastAsia="仿宋" w:hAnsi="仿宋"/>
                <w:color w:val="000000"/>
                <w:kern w:val="0"/>
                <w:szCs w:val="21"/>
              </w:rPr>
              <w:t>、</w:t>
            </w:r>
            <w:r>
              <w:rPr>
                <w:rFonts w:ascii="仿宋" w:eastAsia="仿宋" w:hAnsi="仿宋" w:cs="宋体"/>
                <w:color w:val="000000"/>
                <w:kern w:val="0"/>
                <w:szCs w:val="21"/>
              </w:rPr>
              <w:t>四川省攀枝花市西区地方税务局</w:t>
            </w:r>
            <w:r w:rsidR="00775699" w:rsidRPr="009F0B46">
              <w:rPr>
                <w:rFonts w:ascii="仿宋" w:eastAsia="仿宋" w:hAnsi="仿宋" w:cs="宋体"/>
                <w:color w:val="000000"/>
                <w:kern w:val="0"/>
                <w:szCs w:val="21"/>
              </w:rPr>
              <w:t>稽查局</w:t>
            </w:r>
          </w:p>
        </w:tc>
      </w:tr>
      <w:tr w:rsidR="00775699" w:rsidRPr="009F0B46" w:rsidTr="00502BE3">
        <w:trPr>
          <w:trHeight w:val="4970"/>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1．立案责任：发现涉嫌违反发票管理法规，导致其他单位或者个人未缴、少缴或者骗取税款的，予以审查，决定是否立案。</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502BE3">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57147D">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hint="eastAsia"/>
          <w:szCs w:val="21"/>
        </w:rPr>
        <w:t>2-49</w:t>
      </w:r>
    </w:p>
    <w:tbl>
      <w:tblPr>
        <w:tblW w:w="8286" w:type="dxa"/>
        <w:tblInd w:w="93" w:type="dxa"/>
        <w:tblLayout w:type="fixed"/>
        <w:tblLook w:val="04A0"/>
      </w:tblPr>
      <w:tblGrid>
        <w:gridCol w:w="1729"/>
        <w:gridCol w:w="6557"/>
      </w:tblGrid>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57147D">
            <w:pPr>
              <w:jc w:val="center"/>
              <w:textAlignment w:val="center"/>
              <w:rPr>
                <w:rFonts w:ascii="仿宋" w:eastAsia="仿宋" w:hAnsi="仿宋"/>
                <w:color w:val="000000"/>
                <w:szCs w:val="21"/>
              </w:rPr>
            </w:pPr>
            <w:r>
              <w:rPr>
                <w:rFonts w:ascii="仿宋" w:eastAsia="仿宋" w:hAnsi="仿宋" w:hint="eastAsia"/>
                <w:szCs w:val="21"/>
              </w:rPr>
              <w:t>49</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szCs w:val="21"/>
              </w:rPr>
              <w:t>对纳税人、纳税担保人采取欺骗、隐瞒等手段提供担保的处罚</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57147D">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第三税务所</w:t>
            </w:r>
            <w:r w:rsidR="00775699"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第二税务所</w:t>
            </w:r>
            <w:r w:rsidR="00775699" w:rsidRPr="009F0B46">
              <w:rPr>
                <w:rFonts w:ascii="仿宋" w:eastAsia="仿宋" w:hAnsi="仿宋"/>
                <w:color w:val="000000"/>
                <w:kern w:val="0"/>
                <w:szCs w:val="21"/>
              </w:rPr>
              <w:t>、</w:t>
            </w:r>
            <w:r>
              <w:rPr>
                <w:rFonts w:ascii="仿宋" w:eastAsia="仿宋" w:hAnsi="仿宋" w:cs="宋体"/>
                <w:color w:val="000000"/>
                <w:kern w:val="0"/>
                <w:szCs w:val="21"/>
              </w:rPr>
              <w:t>四川省攀枝花市西区地方税务局</w:t>
            </w:r>
            <w:r w:rsidR="00775699" w:rsidRPr="009F0B46">
              <w:rPr>
                <w:rFonts w:ascii="仿宋" w:eastAsia="仿宋" w:hAnsi="仿宋" w:cs="宋体"/>
                <w:color w:val="000000"/>
                <w:kern w:val="0"/>
                <w:szCs w:val="21"/>
              </w:rPr>
              <w:t>稽查局</w:t>
            </w:r>
          </w:p>
        </w:tc>
      </w:tr>
      <w:tr w:rsidR="00775699" w:rsidRPr="009F0B46" w:rsidTr="00502BE3">
        <w:trPr>
          <w:trHeight w:val="4970"/>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1．立案责任：发现纳税人、纳税担保人涉嫌采取欺骗、隐瞒等手段提供担保的，予以审查，决定是否立案。</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502BE3">
        <w:trPr>
          <w:trHeight w:val="90"/>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57147D">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57147D" w:rsidRDefault="0057147D"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hint="eastAsia"/>
          <w:szCs w:val="21"/>
        </w:rPr>
        <w:t>2-50</w:t>
      </w:r>
    </w:p>
    <w:tbl>
      <w:tblPr>
        <w:tblW w:w="8286" w:type="dxa"/>
        <w:tblInd w:w="93" w:type="dxa"/>
        <w:tblLayout w:type="fixed"/>
        <w:tblLook w:val="04A0"/>
      </w:tblPr>
      <w:tblGrid>
        <w:gridCol w:w="1729"/>
        <w:gridCol w:w="6557"/>
      </w:tblGrid>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57147D">
            <w:pPr>
              <w:jc w:val="center"/>
              <w:textAlignment w:val="center"/>
              <w:rPr>
                <w:rFonts w:ascii="仿宋" w:eastAsia="仿宋" w:hAnsi="仿宋"/>
                <w:color w:val="000000"/>
                <w:szCs w:val="21"/>
              </w:rPr>
            </w:pPr>
            <w:r>
              <w:rPr>
                <w:rFonts w:ascii="仿宋" w:eastAsia="仿宋" w:hAnsi="仿宋" w:hint="eastAsia"/>
                <w:szCs w:val="21"/>
              </w:rPr>
              <w:t>50</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szCs w:val="21"/>
              </w:rPr>
              <w:t>对非法为纳税人、纳税担保人实施虚假纳税担保提供方便的处罚</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57147D">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第三税务所</w:t>
            </w:r>
            <w:r w:rsidR="00775699"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第二税务所</w:t>
            </w:r>
            <w:r w:rsidR="00775699" w:rsidRPr="009F0B46">
              <w:rPr>
                <w:rFonts w:ascii="仿宋" w:eastAsia="仿宋" w:hAnsi="仿宋"/>
                <w:color w:val="000000"/>
                <w:kern w:val="0"/>
                <w:szCs w:val="21"/>
              </w:rPr>
              <w:t>、</w:t>
            </w:r>
            <w:r>
              <w:rPr>
                <w:rFonts w:ascii="仿宋" w:eastAsia="仿宋" w:hAnsi="仿宋" w:cs="宋体"/>
                <w:color w:val="000000"/>
                <w:kern w:val="0"/>
                <w:szCs w:val="21"/>
              </w:rPr>
              <w:t>四川省攀枝花市西区地方税务局</w:t>
            </w:r>
            <w:r w:rsidR="00775699" w:rsidRPr="009F0B46">
              <w:rPr>
                <w:rFonts w:ascii="仿宋" w:eastAsia="仿宋" w:hAnsi="仿宋" w:cs="宋体"/>
                <w:color w:val="000000"/>
                <w:kern w:val="0"/>
                <w:szCs w:val="21"/>
              </w:rPr>
              <w:t>稽查局</w:t>
            </w:r>
          </w:p>
        </w:tc>
      </w:tr>
      <w:tr w:rsidR="00775699" w:rsidRPr="009F0B46" w:rsidTr="00502BE3">
        <w:trPr>
          <w:trHeight w:val="4970"/>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1．立案责任：发现涉嫌非法为纳税人、纳税担保人实施虚假纳税担保提供方便的，予以审查，决定是否立案。</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502BE3">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57147D">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hint="eastAsia"/>
          <w:szCs w:val="21"/>
        </w:rPr>
        <w:t>2-51</w:t>
      </w:r>
    </w:p>
    <w:tbl>
      <w:tblPr>
        <w:tblW w:w="8286" w:type="dxa"/>
        <w:tblInd w:w="93" w:type="dxa"/>
        <w:tblLayout w:type="fixed"/>
        <w:tblLook w:val="04A0"/>
      </w:tblPr>
      <w:tblGrid>
        <w:gridCol w:w="1729"/>
        <w:gridCol w:w="6557"/>
      </w:tblGrid>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57147D">
            <w:pPr>
              <w:jc w:val="center"/>
              <w:textAlignment w:val="center"/>
              <w:rPr>
                <w:rFonts w:ascii="仿宋" w:eastAsia="仿宋" w:hAnsi="仿宋"/>
                <w:color w:val="000000"/>
                <w:szCs w:val="21"/>
              </w:rPr>
            </w:pPr>
            <w:r>
              <w:rPr>
                <w:rFonts w:ascii="仿宋" w:eastAsia="仿宋" w:hAnsi="仿宋" w:hint="eastAsia"/>
                <w:szCs w:val="21"/>
              </w:rPr>
              <w:t>51</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行政处罚</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szCs w:val="21"/>
              </w:rPr>
              <w:t>对纳税人采取欺骗、隐瞒等手段提供担保，造成应缴税款损失的处罚</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57147D">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第三税务所</w:t>
            </w:r>
            <w:r w:rsidR="00775699"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第二税务所</w:t>
            </w:r>
            <w:r w:rsidR="00775699" w:rsidRPr="009F0B46">
              <w:rPr>
                <w:rFonts w:ascii="仿宋" w:eastAsia="仿宋" w:hAnsi="仿宋"/>
                <w:color w:val="000000"/>
                <w:kern w:val="0"/>
                <w:szCs w:val="21"/>
              </w:rPr>
              <w:t>、</w:t>
            </w:r>
            <w:r>
              <w:rPr>
                <w:rFonts w:ascii="仿宋" w:eastAsia="仿宋" w:hAnsi="仿宋" w:cs="宋体"/>
                <w:color w:val="000000"/>
                <w:kern w:val="0"/>
                <w:szCs w:val="21"/>
              </w:rPr>
              <w:t>四川省攀枝花市西区地方税务局</w:t>
            </w:r>
            <w:r w:rsidR="00775699" w:rsidRPr="009F0B46">
              <w:rPr>
                <w:rFonts w:ascii="仿宋" w:eastAsia="仿宋" w:hAnsi="仿宋" w:cs="宋体"/>
                <w:color w:val="000000"/>
                <w:kern w:val="0"/>
                <w:szCs w:val="21"/>
              </w:rPr>
              <w:t>稽查局</w:t>
            </w:r>
          </w:p>
        </w:tc>
      </w:tr>
      <w:tr w:rsidR="00775699" w:rsidRPr="009F0B46" w:rsidTr="00502BE3">
        <w:trPr>
          <w:trHeight w:val="4970"/>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1．立案责任：发现纳税人涉嫌采取欺骗、隐瞒等手段提供担保，造成应缴税款损失的，予以审查，决定是否立案。</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2．调查责任：对立案的案件及时组织调查取证，与当事人有直接利害关系的应当回避。执法人员不得少于两人，调查时应出示证件，允许当事人辩解。询问或者检查应当制作笔录。</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3．审查责任：对案件违法事实、证据、调查取证程序、法律适用、处罚种类和幅度、当事人陈述和申辩等进行审查，提出处理意见。</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4．告知责任：作出行政处罚决定前，应制作《税务行政处罚告知书》并送达当事人，告知当事人作出行政处罚决定的事实、理由及依据，以及当事人依法享有的陈述、申辩或要求听证等权利。</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5．决定责任：作出处罚决定，制作《行政处罚决定书》，并载明行政处罚告知、当事人陈述申辩等内容。</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6．送达责任：依照有关规定，将行政处罚决定书送达当事人。</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7．执行责任：督促当事人履行生效的处罚决定；当事人逾期不履行的，可依法采取相应措施或申请人民法院强制执行。</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8．其他责任：法律法规规章文件规定应履行的其他责任。</w:t>
            </w:r>
          </w:p>
        </w:tc>
      </w:tr>
      <w:tr w:rsidR="00775699" w:rsidRPr="009F0B46" w:rsidTr="00502BE3">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502BE3">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57147D">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8B7AC6">
      <w:pPr>
        <w:pStyle w:val="1"/>
        <w:spacing w:line="240" w:lineRule="auto"/>
      </w:pPr>
      <w:r w:rsidRPr="009F0B46">
        <w:rPr>
          <w:rFonts w:hint="eastAsia"/>
        </w:rPr>
        <w:t>表</w:t>
      </w:r>
      <w:r w:rsidR="00FA5EB2">
        <w:rPr>
          <w:rFonts w:hint="eastAsia"/>
        </w:rPr>
        <w:t>2-52</w:t>
      </w:r>
    </w:p>
    <w:tbl>
      <w:tblPr>
        <w:tblW w:w="8286" w:type="dxa"/>
        <w:tblInd w:w="93" w:type="dxa"/>
        <w:tblLayout w:type="fixed"/>
        <w:tblLook w:val="04A0"/>
      </w:tblPr>
      <w:tblGrid>
        <w:gridCol w:w="1729"/>
        <w:gridCol w:w="6557"/>
      </w:tblGrid>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57147D">
            <w:pPr>
              <w:jc w:val="center"/>
              <w:textAlignment w:val="center"/>
              <w:rPr>
                <w:rFonts w:ascii="仿宋" w:eastAsia="仿宋" w:hAnsi="仿宋"/>
                <w:color w:val="000000"/>
                <w:szCs w:val="21"/>
              </w:rPr>
            </w:pPr>
            <w:r>
              <w:rPr>
                <w:rFonts w:hint="eastAsia"/>
              </w:rPr>
              <w:t>52</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szCs w:val="21"/>
              </w:rPr>
              <w:t>行政征收</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szCs w:val="21"/>
              </w:rPr>
              <w:t>营业税的追征</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3B41BD">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w:t>
            </w:r>
            <w:r w:rsidR="003B41BD">
              <w:rPr>
                <w:rFonts w:ascii="仿宋" w:eastAsia="仿宋" w:hAnsi="仿宋" w:cs="宋体" w:hint="eastAsia"/>
                <w:color w:val="000000"/>
                <w:kern w:val="0"/>
                <w:szCs w:val="21"/>
              </w:rPr>
              <w:t>一</w:t>
            </w:r>
            <w:r w:rsidR="00C06522">
              <w:rPr>
                <w:rFonts w:ascii="仿宋" w:eastAsia="仿宋" w:hAnsi="仿宋" w:cs="宋体"/>
                <w:color w:val="000000"/>
                <w:kern w:val="0"/>
                <w:szCs w:val="21"/>
              </w:rPr>
              <w:t>税务所</w:t>
            </w:r>
            <w:r w:rsidR="00775699"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第二税务所</w:t>
            </w:r>
            <w:r w:rsidR="008B7AC6">
              <w:rPr>
                <w:rFonts w:ascii="仿宋" w:eastAsia="仿宋" w:hAnsi="仿宋" w:cs="宋体" w:hint="eastAsia"/>
                <w:color w:val="000000"/>
                <w:kern w:val="0"/>
                <w:szCs w:val="21"/>
              </w:rPr>
              <w:t>、</w:t>
            </w:r>
            <w:r w:rsidR="003B41BD">
              <w:rPr>
                <w:rFonts w:ascii="仿宋" w:eastAsia="仿宋" w:hAnsi="仿宋" w:cs="宋体"/>
                <w:color w:val="000000"/>
                <w:kern w:val="0"/>
                <w:szCs w:val="21"/>
              </w:rPr>
              <w:t>四川省攀枝花市西区地方税务局第</w:t>
            </w:r>
            <w:r w:rsidR="003B41BD">
              <w:rPr>
                <w:rFonts w:ascii="仿宋" w:eastAsia="仿宋" w:hAnsi="仿宋" w:cs="宋体" w:hint="eastAsia"/>
                <w:color w:val="000000"/>
                <w:kern w:val="0"/>
                <w:szCs w:val="21"/>
              </w:rPr>
              <w:t>三</w:t>
            </w:r>
            <w:r w:rsidR="003B41BD">
              <w:rPr>
                <w:rFonts w:ascii="仿宋" w:eastAsia="仿宋" w:hAnsi="仿宋" w:cs="宋体"/>
                <w:color w:val="000000"/>
                <w:kern w:val="0"/>
                <w:szCs w:val="21"/>
              </w:rPr>
              <w:t>税务所</w:t>
            </w:r>
            <w:r w:rsidR="003B41BD">
              <w:rPr>
                <w:rFonts w:ascii="仿宋" w:eastAsia="仿宋" w:hAnsi="仿宋" w:cs="宋体" w:hint="eastAsia"/>
                <w:color w:val="000000"/>
                <w:kern w:val="0"/>
                <w:szCs w:val="21"/>
              </w:rPr>
              <w:t>、</w:t>
            </w:r>
            <w:r w:rsidR="008B7AC6">
              <w:rPr>
                <w:rFonts w:ascii="仿宋" w:eastAsia="仿宋" w:hAnsi="仿宋" w:cs="宋体"/>
                <w:color w:val="000000"/>
                <w:kern w:val="0"/>
                <w:szCs w:val="21"/>
              </w:rPr>
              <w:t>四川省攀枝花市西区地方税务局</w:t>
            </w:r>
            <w:r w:rsidR="008B7AC6" w:rsidRPr="009F0B46">
              <w:rPr>
                <w:rFonts w:ascii="仿宋" w:eastAsia="仿宋" w:hAnsi="仿宋" w:cs="宋体"/>
                <w:color w:val="000000"/>
                <w:kern w:val="0"/>
                <w:szCs w:val="21"/>
              </w:rPr>
              <w:t>稽查局</w:t>
            </w:r>
          </w:p>
        </w:tc>
      </w:tr>
      <w:tr w:rsidR="00775699" w:rsidRPr="009F0B46" w:rsidTr="00502BE3">
        <w:trPr>
          <w:trHeight w:val="2833"/>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57147D">
            <w:pPr>
              <w:jc w:val="left"/>
              <w:textAlignment w:val="top"/>
              <w:rPr>
                <w:rFonts w:ascii="仿宋" w:eastAsia="仿宋" w:hAnsi="仿宋"/>
                <w:color w:val="000000"/>
                <w:szCs w:val="21"/>
              </w:rPr>
            </w:pPr>
            <w:r w:rsidRPr="009F0B46">
              <w:rPr>
                <w:rFonts w:ascii="仿宋" w:eastAsia="仿宋" w:hAnsi="仿宋" w:hint="eastAsia"/>
                <w:color w:val="000000"/>
                <w:szCs w:val="21"/>
              </w:rPr>
              <w:t>1.受理责任：公示营业税的征收计算方式、减免税条件及其他应当提交的材料，一次性告知补正材料，并按申请人要求进行相关解释说明。</w:t>
            </w:r>
          </w:p>
          <w:p w:rsidR="00775699" w:rsidRPr="009F0B46" w:rsidRDefault="00775699" w:rsidP="0057147D">
            <w:pPr>
              <w:jc w:val="left"/>
              <w:textAlignment w:val="top"/>
              <w:rPr>
                <w:rFonts w:ascii="仿宋" w:eastAsia="仿宋" w:hAnsi="仿宋"/>
                <w:color w:val="000000"/>
                <w:szCs w:val="21"/>
              </w:rPr>
            </w:pPr>
            <w:r w:rsidRPr="009F0B46">
              <w:rPr>
                <w:rFonts w:ascii="仿宋" w:eastAsia="仿宋" w:hAnsi="仿宋" w:hint="eastAsia"/>
                <w:color w:val="000000"/>
                <w:szCs w:val="21"/>
              </w:rPr>
              <w:t>2.审核责任：对纳税人报送的纳税申报表及相关材料进行审核，对免税、减税情形进行核查，提出审核意见。</w:t>
            </w:r>
          </w:p>
          <w:p w:rsidR="00775699" w:rsidRPr="009F0B46" w:rsidRDefault="00775699" w:rsidP="0057147D">
            <w:pPr>
              <w:jc w:val="left"/>
              <w:textAlignment w:val="top"/>
              <w:rPr>
                <w:rFonts w:ascii="仿宋" w:eastAsia="仿宋" w:hAnsi="仿宋"/>
                <w:color w:val="000000"/>
                <w:szCs w:val="21"/>
              </w:rPr>
            </w:pPr>
            <w:r w:rsidRPr="009F0B46">
              <w:rPr>
                <w:rFonts w:ascii="仿宋" w:eastAsia="仿宋" w:hAnsi="仿宋" w:hint="eastAsia"/>
                <w:color w:val="000000"/>
                <w:szCs w:val="21"/>
              </w:rPr>
              <w:t>3.决定责任：作出征收决定，征收税款并开具完税凭证。</w:t>
            </w:r>
          </w:p>
          <w:p w:rsidR="00775699" w:rsidRPr="009F0B46" w:rsidRDefault="00775699" w:rsidP="0057147D">
            <w:pPr>
              <w:jc w:val="left"/>
              <w:textAlignment w:val="top"/>
              <w:rPr>
                <w:rFonts w:ascii="仿宋" w:eastAsia="仿宋" w:hAnsi="仿宋"/>
                <w:color w:val="000000"/>
                <w:szCs w:val="21"/>
              </w:rPr>
            </w:pPr>
            <w:r w:rsidRPr="009F0B46">
              <w:rPr>
                <w:rFonts w:ascii="仿宋" w:eastAsia="仿宋" w:hAnsi="仿宋" w:hint="eastAsia"/>
                <w:color w:val="000000"/>
                <w:szCs w:val="21"/>
              </w:rPr>
              <w:t>4.事后监管责任：建立实施监督检查的运行机制和管理制度，督促纳税人按时履行缴税义务，对检查中发现的问题，依法采取相关处置措施。</w:t>
            </w:r>
          </w:p>
          <w:p w:rsidR="00775699" w:rsidRPr="009F0B46" w:rsidRDefault="00775699" w:rsidP="0057147D">
            <w:pPr>
              <w:jc w:val="left"/>
              <w:textAlignment w:val="top"/>
              <w:rPr>
                <w:rFonts w:ascii="仿宋" w:eastAsia="仿宋" w:hAnsi="仿宋"/>
                <w:color w:val="000000"/>
                <w:szCs w:val="21"/>
              </w:rPr>
            </w:pPr>
            <w:r w:rsidRPr="009F0B46">
              <w:rPr>
                <w:rFonts w:ascii="仿宋" w:eastAsia="仿宋" w:hAnsi="仿宋" w:hint="eastAsia"/>
                <w:color w:val="000000"/>
                <w:szCs w:val="21"/>
              </w:rPr>
              <w:t>5.其他责任：法律法规规章文件规定应履行的其他责任。</w:t>
            </w:r>
          </w:p>
        </w:tc>
      </w:tr>
      <w:tr w:rsidR="00775699" w:rsidRPr="009F0B46" w:rsidTr="00502BE3">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57147D" w:rsidRDefault="0057147D" w:rsidP="0057147D">
            <w:pPr>
              <w:textAlignment w:val="center"/>
              <w:rPr>
                <w:rFonts w:ascii="仿宋" w:eastAsia="仿宋" w:hAnsi="仿宋"/>
                <w:color w:val="000000"/>
                <w:szCs w:val="21"/>
              </w:rPr>
            </w:pPr>
            <w:r w:rsidRPr="0057147D">
              <w:rPr>
                <w:rFonts w:ascii="仿宋" w:eastAsia="仿宋" w:hAnsi="仿宋" w:cs="宋体" w:hint="eastAsia"/>
                <w:color w:val="000000"/>
              </w:rPr>
              <w:t>对不履行或不正确履行行政职责的行政机关及其工作人员，依据《中华人民共和国行政监察法》、《中华人民共和国税收征收管理法》、《行政机关公务员处分条例》、</w:t>
            </w:r>
            <w:r w:rsidRPr="0057147D">
              <w:rPr>
                <w:rFonts w:ascii="仿宋" w:eastAsia="仿宋" w:hAnsi="仿宋" w:hint="eastAsia"/>
                <w:color w:val="000000"/>
              </w:rPr>
              <w:t>《营业税暂行条例》</w:t>
            </w:r>
            <w:r w:rsidRPr="0057147D">
              <w:rPr>
                <w:rFonts w:ascii="仿宋" w:eastAsia="仿宋" w:hAnsi="仿宋" w:cs="仿宋_GB2312" w:hint="eastAsia"/>
              </w:rPr>
              <w:t>、</w:t>
            </w:r>
            <w:r w:rsidRPr="0057147D">
              <w:rPr>
                <w:rFonts w:ascii="仿宋" w:eastAsia="仿宋" w:hAnsi="仿宋" w:hint="eastAsia"/>
              </w:rPr>
              <w:t>《四川省行政执法监督条例》、《四川省行政机关工作人员行政过错责任追究试行办法》</w:t>
            </w:r>
            <w:r w:rsidRPr="0057147D">
              <w:rPr>
                <w:rFonts w:ascii="仿宋" w:eastAsia="仿宋" w:hAnsi="仿宋" w:cs="宋体" w:hint="eastAsia"/>
                <w:color w:val="000000"/>
              </w:rPr>
              <w:t>等法律法规规章的相关规定追究相应的责任。</w:t>
            </w:r>
          </w:p>
        </w:tc>
      </w:tr>
      <w:tr w:rsidR="00775699" w:rsidRPr="009F0B46" w:rsidTr="00502BE3">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57147D">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hint="eastAsia"/>
          <w:szCs w:val="21"/>
        </w:rPr>
        <w:t>2-53</w:t>
      </w:r>
    </w:p>
    <w:tbl>
      <w:tblPr>
        <w:tblW w:w="8286" w:type="dxa"/>
        <w:tblInd w:w="93" w:type="dxa"/>
        <w:tblLayout w:type="fixed"/>
        <w:tblLook w:val="04A0"/>
      </w:tblPr>
      <w:tblGrid>
        <w:gridCol w:w="1729"/>
        <w:gridCol w:w="6557"/>
      </w:tblGrid>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57147D">
            <w:pPr>
              <w:jc w:val="center"/>
              <w:textAlignment w:val="center"/>
              <w:rPr>
                <w:rFonts w:ascii="仿宋" w:eastAsia="仿宋" w:hAnsi="仿宋"/>
                <w:color w:val="000000"/>
                <w:szCs w:val="21"/>
              </w:rPr>
            </w:pPr>
            <w:r>
              <w:rPr>
                <w:rFonts w:ascii="仿宋" w:eastAsia="仿宋" w:hAnsi="仿宋" w:hint="eastAsia"/>
                <w:szCs w:val="21"/>
              </w:rPr>
              <w:t>53</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szCs w:val="21"/>
              </w:rPr>
              <w:t>行政征收</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szCs w:val="21"/>
              </w:rPr>
              <w:t>资源税的征收</w:t>
            </w:r>
          </w:p>
        </w:tc>
      </w:tr>
      <w:tr w:rsidR="003B41BD"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57147D">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FA5EB2">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一</w:t>
            </w:r>
            <w:r>
              <w:rPr>
                <w:rFonts w:ascii="仿宋" w:eastAsia="仿宋" w:hAnsi="仿宋" w:cs="宋体"/>
                <w:color w:val="000000"/>
                <w:kern w:val="0"/>
                <w:szCs w:val="21"/>
              </w:rPr>
              <w:t>税务所</w:t>
            </w:r>
            <w:r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四川省攀枝花市西区地方税务局第二税务所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三</w:t>
            </w:r>
            <w:r>
              <w:rPr>
                <w:rFonts w:ascii="仿宋" w:eastAsia="仿宋" w:hAnsi="仿宋" w:cs="宋体"/>
                <w:color w:val="000000"/>
                <w:kern w:val="0"/>
                <w:szCs w:val="21"/>
              </w:rPr>
              <w:t>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w:t>
            </w:r>
            <w:r w:rsidRPr="009F0B46">
              <w:rPr>
                <w:rFonts w:ascii="仿宋" w:eastAsia="仿宋" w:hAnsi="仿宋" w:cs="宋体"/>
                <w:color w:val="000000"/>
                <w:kern w:val="0"/>
                <w:szCs w:val="21"/>
              </w:rPr>
              <w:t>稽查局</w:t>
            </w:r>
          </w:p>
        </w:tc>
      </w:tr>
      <w:tr w:rsidR="00775699" w:rsidRPr="009F0B46" w:rsidTr="00502BE3">
        <w:trPr>
          <w:trHeight w:val="2833"/>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1.受理责任：公示资源税的征收计算方式、减免税条件及应当提交的材料，一次性告知补正材料，并按申请人要求进行相关解释说明。</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2.审核责任：对纳税人报送的纳税申报表及相关材料进行审核，对免税、减税情形进行核查，提出审核意见。</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3.决定责任：作出征收决定，征收税款并开具完税凭证。</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4.事后监管责任：建立实施监督检查的运行机制和管理制度，督促纳税人按时履行缴税义务，对检查中发现的问题，依法采取相关处置措施。</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5.其他责任：法律法规规章文件规定应履行的其他责任。</w:t>
            </w:r>
          </w:p>
        </w:tc>
      </w:tr>
      <w:tr w:rsidR="00775699" w:rsidRPr="009F0B46" w:rsidTr="00502BE3">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57147D" w:rsidRDefault="0057147D" w:rsidP="0057147D">
            <w:pPr>
              <w:textAlignment w:val="center"/>
              <w:rPr>
                <w:rFonts w:ascii="仿宋" w:eastAsia="仿宋" w:hAnsi="仿宋"/>
                <w:color w:val="000000"/>
                <w:szCs w:val="21"/>
              </w:rPr>
            </w:pPr>
            <w:r w:rsidRPr="0057147D">
              <w:rPr>
                <w:rFonts w:ascii="仿宋" w:eastAsia="仿宋" w:hAnsi="仿宋" w:cs="宋体" w:hint="eastAsia"/>
                <w:color w:val="000000"/>
              </w:rPr>
              <w:t>对不履行或不正确履行行政职责的行政机关及其工作人员，依据《中华人民共和国行政监察法》、《中华人民共和国税收征收管理法》、《行政机关公务员处分条例》、</w:t>
            </w:r>
            <w:r w:rsidRPr="0057147D">
              <w:rPr>
                <w:rFonts w:ascii="仿宋" w:eastAsia="仿宋" w:hAnsi="仿宋" w:hint="eastAsia"/>
                <w:color w:val="000000"/>
              </w:rPr>
              <w:t>《资源税暂行条例》</w:t>
            </w:r>
            <w:r w:rsidRPr="0057147D">
              <w:rPr>
                <w:rFonts w:ascii="仿宋" w:eastAsia="仿宋" w:hAnsi="仿宋" w:cs="仿宋_GB2312" w:hint="eastAsia"/>
              </w:rPr>
              <w:t>、</w:t>
            </w:r>
            <w:r w:rsidRPr="0057147D">
              <w:rPr>
                <w:rFonts w:ascii="仿宋" w:eastAsia="仿宋" w:hAnsi="仿宋" w:hint="eastAsia"/>
              </w:rPr>
              <w:t>《四川省行政执法监督条例》、《四川省行政机关工作人员行政过错责任追究试行办法》</w:t>
            </w:r>
            <w:r w:rsidRPr="0057147D">
              <w:rPr>
                <w:rFonts w:ascii="仿宋" w:eastAsia="仿宋" w:hAnsi="仿宋" w:cs="宋体" w:hint="eastAsia"/>
                <w:color w:val="000000"/>
              </w:rPr>
              <w:t>等法律法规规章的相关规定追究相应的责任。</w:t>
            </w:r>
          </w:p>
        </w:tc>
      </w:tr>
      <w:tr w:rsidR="00775699" w:rsidRPr="009F0B46" w:rsidTr="00502BE3">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57147D">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Default="00775699"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Pr="009F0B46" w:rsidRDefault="009F0B46"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hint="eastAsia"/>
          <w:szCs w:val="21"/>
        </w:rPr>
        <w:t>2-54</w:t>
      </w:r>
    </w:p>
    <w:tbl>
      <w:tblPr>
        <w:tblW w:w="8286" w:type="dxa"/>
        <w:tblInd w:w="93" w:type="dxa"/>
        <w:tblLayout w:type="fixed"/>
        <w:tblLook w:val="04A0"/>
      </w:tblPr>
      <w:tblGrid>
        <w:gridCol w:w="1729"/>
        <w:gridCol w:w="6557"/>
      </w:tblGrid>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57147D">
            <w:pPr>
              <w:jc w:val="center"/>
              <w:textAlignment w:val="center"/>
              <w:rPr>
                <w:rFonts w:ascii="仿宋" w:eastAsia="仿宋" w:hAnsi="仿宋"/>
                <w:color w:val="000000"/>
                <w:szCs w:val="21"/>
              </w:rPr>
            </w:pPr>
            <w:r>
              <w:rPr>
                <w:rFonts w:ascii="仿宋" w:eastAsia="仿宋" w:hAnsi="仿宋" w:hint="eastAsia"/>
                <w:szCs w:val="21"/>
              </w:rPr>
              <w:t>54</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szCs w:val="21"/>
              </w:rPr>
              <w:t>行政征收</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szCs w:val="21"/>
              </w:rPr>
              <w:t>城镇土地使用税的征收</w:t>
            </w:r>
          </w:p>
        </w:tc>
      </w:tr>
      <w:tr w:rsidR="003B41BD"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57147D">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FA5EB2">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一</w:t>
            </w:r>
            <w:r>
              <w:rPr>
                <w:rFonts w:ascii="仿宋" w:eastAsia="仿宋" w:hAnsi="仿宋" w:cs="宋体"/>
                <w:color w:val="000000"/>
                <w:kern w:val="0"/>
                <w:szCs w:val="21"/>
              </w:rPr>
              <w:t>税务所</w:t>
            </w:r>
            <w:r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四川省攀枝花市西区地方税务局第二税务所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三</w:t>
            </w:r>
            <w:r>
              <w:rPr>
                <w:rFonts w:ascii="仿宋" w:eastAsia="仿宋" w:hAnsi="仿宋" w:cs="宋体"/>
                <w:color w:val="000000"/>
                <w:kern w:val="0"/>
                <w:szCs w:val="21"/>
              </w:rPr>
              <w:t>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w:t>
            </w:r>
            <w:r w:rsidRPr="009F0B46">
              <w:rPr>
                <w:rFonts w:ascii="仿宋" w:eastAsia="仿宋" w:hAnsi="仿宋" w:cs="宋体"/>
                <w:color w:val="000000"/>
                <w:kern w:val="0"/>
                <w:szCs w:val="21"/>
              </w:rPr>
              <w:t>稽查局</w:t>
            </w:r>
          </w:p>
        </w:tc>
      </w:tr>
      <w:tr w:rsidR="00775699" w:rsidRPr="009F0B46" w:rsidTr="00502BE3">
        <w:trPr>
          <w:trHeight w:val="2833"/>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1.受理责任：公示城镇土地使用税的征收计算方式、减免税条件及应当提交的材料，一次性告知补正材料，并按申请人要求进行相关解释说明。</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2.审核责任：对纳税人报送的纳税申报表及相关材料进行审核，对免税、减税情形进行核查，提出审核意见。</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3.决定责任：作出征收决定，征收税款并开具完税凭证。</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4.事后监管责任：建立实施监督检查的运行机制和管理制度，督促纳税人按时履行缴税义务，对检查中发现的问题，依法采取相关处置措施。</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5.其他责任：法律法规规章文件规定应履行的其他责任。</w:t>
            </w:r>
          </w:p>
        </w:tc>
      </w:tr>
      <w:tr w:rsidR="00775699" w:rsidRPr="009F0B46" w:rsidTr="00502BE3">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对不履行或不正确履行行政职责的行政机关及其工作人员，依据《中华人民共和国行政监察法》、《中华人民共和国税收征收管理法》、《行政机关公务员处分条例》、</w:t>
            </w:r>
            <w:r w:rsidR="0057147D" w:rsidRPr="0057147D">
              <w:rPr>
                <w:rFonts w:ascii="仿宋" w:eastAsia="仿宋" w:hAnsi="仿宋" w:hint="eastAsia"/>
                <w:color w:val="000000"/>
                <w:szCs w:val="21"/>
              </w:rPr>
              <w:t>《城镇土地使用税暂行条例》、</w:t>
            </w:r>
            <w:r w:rsidRPr="009F0B46">
              <w:rPr>
                <w:rFonts w:ascii="仿宋" w:eastAsia="仿宋" w:hAnsi="仿宋" w:hint="eastAsia"/>
                <w:color w:val="000000"/>
                <w:szCs w:val="21"/>
              </w:rPr>
              <w:t>《四川省行政执法监督条例》、《四川省行政机关工作人员行政过错责任追究试行办法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502BE3">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57147D">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Default="00775699"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762C14" w:rsidRDefault="00762C14"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Pr="009F0B46" w:rsidRDefault="009F0B46"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hint="eastAsia"/>
          <w:szCs w:val="21"/>
        </w:rPr>
        <w:t>2-55</w:t>
      </w:r>
    </w:p>
    <w:tbl>
      <w:tblPr>
        <w:tblW w:w="8286" w:type="dxa"/>
        <w:tblInd w:w="93" w:type="dxa"/>
        <w:tblLayout w:type="fixed"/>
        <w:tblLook w:val="04A0"/>
      </w:tblPr>
      <w:tblGrid>
        <w:gridCol w:w="1729"/>
        <w:gridCol w:w="6557"/>
      </w:tblGrid>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57147D">
            <w:pPr>
              <w:jc w:val="center"/>
              <w:textAlignment w:val="center"/>
              <w:rPr>
                <w:rFonts w:ascii="仿宋" w:eastAsia="仿宋" w:hAnsi="仿宋"/>
                <w:color w:val="000000"/>
                <w:szCs w:val="21"/>
              </w:rPr>
            </w:pPr>
            <w:r>
              <w:rPr>
                <w:rFonts w:ascii="仿宋" w:eastAsia="仿宋" w:hAnsi="仿宋" w:hint="eastAsia"/>
                <w:szCs w:val="21"/>
              </w:rPr>
              <w:t>55</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szCs w:val="21"/>
              </w:rPr>
              <w:t>行政征收</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szCs w:val="21"/>
              </w:rPr>
              <w:t>房产税的征收</w:t>
            </w:r>
          </w:p>
        </w:tc>
      </w:tr>
      <w:tr w:rsidR="003B41BD"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57147D">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FA5EB2">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一</w:t>
            </w:r>
            <w:r>
              <w:rPr>
                <w:rFonts w:ascii="仿宋" w:eastAsia="仿宋" w:hAnsi="仿宋" w:cs="宋体"/>
                <w:color w:val="000000"/>
                <w:kern w:val="0"/>
                <w:szCs w:val="21"/>
              </w:rPr>
              <w:t>税务所</w:t>
            </w:r>
            <w:r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四川省攀枝花市西区地方税务局第二税务所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三</w:t>
            </w:r>
            <w:r>
              <w:rPr>
                <w:rFonts w:ascii="仿宋" w:eastAsia="仿宋" w:hAnsi="仿宋" w:cs="宋体"/>
                <w:color w:val="000000"/>
                <w:kern w:val="0"/>
                <w:szCs w:val="21"/>
              </w:rPr>
              <w:t>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w:t>
            </w:r>
            <w:r w:rsidRPr="009F0B46">
              <w:rPr>
                <w:rFonts w:ascii="仿宋" w:eastAsia="仿宋" w:hAnsi="仿宋" w:cs="宋体"/>
                <w:color w:val="000000"/>
                <w:kern w:val="0"/>
                <w:szCs w:val="21"/>
              </w:rPr>
              <w:t>稽查局</w:t>
            </w:r>
          </w:p>
        </w:tc>
      </w:tr>
      <w:tr w:rsidR="00775699" w:rsidRPr="009F0B46" w:rsidTr="00502BE3">
        <w:trPr>
          <w:trHeight w:val="2833"/>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1.受理责任：公示房产税的征收计算方式、减免税条件及应当提交的材料，一次性告知补正材料，并按申请人要求进行相关解释说明。</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2.审核责任：对纳税人报送的纳税申报表及相关材料进行审核，对免税、减税情形进行核查，提出审核意见。</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3.决定责任：作出征收决定，征收税款并开具完税凭证。</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4.事后监管责任：建立实施监督检查的运行机制和管理制度，督促纳税人按时履行缴税义务，对检查中发现的问题，依法采取相关处置措施。</w:t>
            </w:r>
          </w:p>
          <w:p w:rsidR="00775699" w:rsidRPr="009F0B46" w:rsidRDefault="00775699" w:rsidP="0057147D">
            <w:pPr>
              <w:textAlignment w:val="top"/>
              <w:rPr>
                <w:rFonts w:ascii="仿宋" w:eastAsia="仿宋" w:hAnsi="仿宋"/>
                <w:color w:val="000000"/>
                <w:szCs w:val="21"/>
              </w:rPr>
            </w:pPr>
            <w:r w:rsidRPr="009F0B46">
              <w:rPr>
                <w:rFonts w:ascii="仿宋" w:eastAsia="仿宋" w:hAnsi="仿宋" w:hint="eastAsia"/>
                <w:color w:val="000000"/>
                <w:szCs w:val="21"/>
              </w:rPr>
              <w:t>5.其他责任：法律法规规章文件规定应履行的其他责任。</w:t>
            </w:r>
          </w:p>
        </w:tc>
      </w:tr>
      <w:tr w:rsidR="00775699" w:rsidRPr="009F0B46" w:rsidTr="00502BE3">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对不履行或不正确履行行政职责的行政机关及其工作人员，依据《中华人民共和国行政监察法》、《中华人民共和国税收征收管理法》、《行政机关公务员处分条</w:t>
            </w:r>
            <w:r w:rsidRPr="00762C14">
              <w:rPr>
                <w:rFonts w:ascii="仿宋" w:eastAsia="仿宋" w:hAnsi="仿宋" w:hint="eastAsia"/>
                <w:color w:val="000000"/>
                <w:szCs w:val="21"/>
              </w:rPr>
              <w:t>例》、</w:t>
            </w:r>
            <w:r w:rsidR="00762C14" w:rsidRPr="00762C14">
              <w:rPr>
                <w:rFonts w:ascii="仿宋" w:eastAsia="仿宋" w:hAnsi="仿宋" w:hint="eastAsia"/>
                <w:color w:val="000000"/>
              </w:rPr>
              <w:t>《房产税暂行条例》</w:t>
            </w:r>
            <w:r w:rsidR="00762C14" w:rsidRPr="00762C14">
              <w:rPr>
                <w:rFonts w:ascii="仿宋" w:eastAsia="仿宋" w:hAnsi="仿宋" w:cs="仿宋_GB2312" w:hint="eastAsia"/>
              </w:rPr>
              <w:t>、</w:t>
            </w:r>
            <w:r w:rsidRPr="00762C14">
              <w:rPr>
                <w:rFonts w:ascii="仿宋" w:eastAsia="仿宋" w:hAnsi="仿宋" w:hint="eastAsia"/>
                <w:color w:val="000000"/>
                <w:szCs w:val="21"/>
              </w:rPr>
              <w:t>《四川省行政执法监督条例》、《四川省行政机关工作人员行政过错</w:t>
            </w:r>
            <w:r w:rsidRPr="009F0B46">
              <w:rPr>
                <w:rFonts w:ascii="仿宋" w:eastAsia="仿宋" w:hAnsi="仿宋" w:hint="eastAsia"/>
                <w:color w:val="000000"/>
                <w:szCs w:val="21"/>
              </w:rPr>
              <w:t>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502BE3">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57147D">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57147D">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Default="00775699" w:rsidP="00775699">
      <w:pPr>
        <w:rPr>
          <w:rFonts w:ascii="仿宋" w:eastAsia="仿宋" w:hAnsi="仿宋"/>
          <w:szCs w:val="21"/>
        </w:rPr>
      </w:pPr>
    </w:p>
    <w:p w:rsidR="009F0B46" w:rsidRPr="009F0B46" w:rsidRDefault="009F0B46"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hint="eastAsia"/>
          <w:szCs w:val="21"/>
        </w:rPr>
        <w:t>2-56</w:t>
      </w:r>
    </w:p>
    <w:tbl>
      <w:tblPr>
        <w:tblW w:w="8286" w:type="dxa"/>
        <w:tblInd w:w="93" w:type="dxa"/>
        <w:tblLayout w:type="fixed"/>
        <w:tblLook w:val="04A0"/>
      </w:tblPr>
      <w:tblGrid>
        <w:gridCol w:w="1729"/>
        <w:gridCol w:w="6557"/>
      </w:tblGrid>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762C14">
            <w:pPr>
              <w:jc w:val="center"/>
              <w:textAlignment w:val="center"/>
              <w:rPr>
                <w:rFonts w:ascii="仿宋" w:eastAsia="仿宋" w:hAnsi="仿宋"/>
                <w:color w:val="000000"/>
                <w:szCs w:val="21"/>
              </w:rPr>
            </w:pPr>
            <w:r>
              <w:rPr>
                <w:rFonts w:ascii="仿宋" w:eastAsia="仿宋" w:hAnsi="仿宋" w:hint="eastAsia"/>
                <w:szCs w:val="21"/>
              </w:rPr>
              <w:t>56</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szCs w:val="21"/>
              </w:rPr>
              <w:t>行政征收</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szCs w:val="21"/>
              </w:rPr>
              <w:t>印花税的征收</w:t>
            </w:r>
          </w:p>
        </w:tc>
      </w:tr>
      <w:tr w:rsidR="003B41BD"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62C14">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FA5EB2">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一</w:t>
            </w:r>
            <w:r>
              <w:rPr>
                <w:rFonts w:ascii="仿宋" w:eastAsia="仿宋" w:hAnsi="仿宋" w:cs="宋体"/>
                <w:color w:val="000000"/>
                <w:kern w:val="0"/>
                <w:szCs w:val="21"/>
              </w:rPr>
              <w:t>税务所</w:t>
            </w:r>
            <w:r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四川省攀枝花市西区地方税务局第二税务所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三</w:t>
            </w:r>
            <w:r>
              <w:rPr>
                <w:rFonts w:ascii="仿宋" w:eastAsia="仿宋" w:hAnsi="仿宋" w:cs="宋体"/>
                <w:color w:val="000000"/>
                <w:kern w:val="0"/>
                <w:szCs w:val="21"/>
              </w:rPr>
              <w:t>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w:t>
            </w:r>
            <w:r w:rsidRPr="009F0B46">
              <w:rPr>
                <w:rFonts w:ascii="仿宋" w:eastAsia="仿宋" w:hAnsi="仿宋" w:cs="宋体"/>
                <w:color w:val="000000"/>
                <w:kern w:val="0"/>
                <w:szCs w:val="21"/>
              </w:rPr>
              <w:t>稽查局</w:t>
            </w:r>
          </w:p>
        </w:tc>
      </w:tr>
      <w:tr w:rsidR="00775699" w:rsidRPr="009F0B46" w:rsidTr="00502BE3">
        <w:trPr>
          <w:trHeight w:val="2833"/>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762C14">
            <w:pPr>
              <w:textAlignment w:val="top"/>
              <w:rPr>
                <w:rFonts w:ascii="仿宋" w:eastAsia="仿宋" w:hAnsi="仿宋"/>
                <w:color w:val="000000"/>
                <w:szCs w:val="21"/>
              </w:rPr>
            </w:pPr>
            <w:r w:rsidRPr="009F0B46">
              <w:rPr>
                <w:rFonts w:ascii="仿宋" w:eastAsia="仿宋" w:hAnsi="仿宋" w:hint="eastAsia"/>
                <w:color w:val="000000"/>
                <w:szCs w:val="21"/>
              </w:rPr>
              <w:t>1.受理责任：公示印花税的征收计算方式、减免税条件及应当提交的材料，一次性告知补正材料，并按申请人要求进行相关解释说明。</w:t>
            </w:r>
          </w:p>
          <w:p w:rsidR="00775699" w:rsidRPr="009F0B46" w:rsidRDefault="00775699" w:rsidP="00762C14">
            <w:pPr>
              <w:textAlignment w:val="top"/>
              <w:rPr>
                <w:rFonts w:ascii="仿宋" w:eastAsia="仿宋" w:hAnsi="仿宋"/>
                <w:color w:val="000000"/>
                <w:szCs w:val="21"/>
              </w:rPr>
            </w:pPr>
            <w:r w:rsidRPr="009F0B46">
              <w:rPr>
                <w:rFonts w:ascii="仿宋" w:eastAsia="仿宋" w:hAnsi="仿宋" w:hint="eastAsia"/>
                <w:color w:val="000000"/>
                <w:szCs w:val="21"/>
              </w:rPr>
              <w:t>2.审核责任：对纳税人报送的纳税申报表及相关材料进行审核，对免税、减税情形进行核查，提出审核意见。</w:t>
            </w:r>
          </w:p>
          <w:p w:rsidR="00775699" w:rsidRPr="009F0B46" w:rsidRDefault="00775699" w:rsidP="00762C14">
            <w:pPr>
              <w:textAlignment w:val="top"/>
              <w:rPr>
                <w:rFonts w:ascii="仿宋" w:eastAsia="仿宋" w:hAnsi="仿宋"/>
                <w:color w:val="000000"/>
                <w:szCs w:val="21"/>
              </w:rPr>
            </w:pPr>
            <w:r w:rsidRPr="009F0B46">
              <w:rPr>
                <w:rFonts w:ascii="仿宋" w:eastAsia="仿宋" w:hAnsi="仿宋" w:hint="eastAsia"/>
                <w:color w:val="000000"/>
                <w:szCs w:val="21"/>
              </w:rPr>
              <w:t>3.决定责任：作出征收决定，征收税款并开具完税凭证。</w:t>
            </w:r>
          </w:p>
          <w:p w:rsidR="00775699" w:rsidRPr="009F0B46" w:rsidRDefault="00775699" w:rsidP="00762C14">
            <w:pPr>
              <w:textAlignment w:val="top"/>
              <w:rPr>
                <w:rFonts w:ascii="仿宋" w:eastAsia="仿宋" w:hAnsi="仿宋"/>
                <w:color w:val="000000"/>
                <w:szCs w:val="21"/>
              </w:rPr>
            </w:pPr>
            <w:r w:rsidRPr="009F0B46">
              <w:rPr>
                <w:rFonts w:ascii="仿宋" w:eastAsia="仿宋" w:hAnsi="仿宋" w:hint="eastAsia"/>
                <w:color w:val="000000"/>
                <w:szCs w:val="21"/>
              </w:rPr>
              <w:t>4.事后监管责任：建立实施监督检查的运行机制和管理制度，督促纳税人按时履行缴税义务，对检查中发现的问题，依法采取相关处置措施。</w:t>
            </w:r>
          </w:p>
          <w:p w:rsidR="00775699" w:rsidRPr="009F0B46" w:rsidRDefault="00775699" w:rsidP="00762C14">
            <w:pPr>
              <w:textAlignment w:val="top"/>
              <w:rPr>
                <w:rFonts w:ascii="仿宋" w:eastAsia="仿宋" w:hAnsi="仿宋"/>
                <w:color w:val="000000"/>
                <w:szCs w:val="21"/>
              </w:rPr>
            </w:pPr>
            <w:r w:rsidRPr="009F0B46">
              <w:rPr>
                <w:rFonts w:ascii="仿宋" w:eastAsia="仿宋" w:hAnsi="仿宋" w:hint="eastAsia"/>
                <w:color w:val="000000"/>
                <w:szCs w:val="21"/>
              </w:rPr>
              <w:t>5.其他责任：法律法规规章文件规定应履行的其他责任。</w:t>
            </w:r>
          </w:p>
        </w:tc>
      </w:tr>
      <w:tr w:rsidR="00775699" w:rsidRPr="009F0B46" w:rsidTr="00502BE3">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对不履行或不正确履行行政职责的行政机关及其工作人员，依据《中华人民共和国行政监察法》、《中华人民共和国税收征收管理法》、《行政机</w:t>
            </w:r>
            <w:r w:rsidRPr="00762C14">
              <w:rPr>
                <w:rFonts w:ascii="仿宋" w:eastAsia="仿宋" w:hAnsi="仿宋" w:hint="eastAsia"/>
                <w:color w:val="000000"/>
                <w:szCs w:val="21"/>
              </w:rPr>
              <w:t>关公务员处分条例》、</w:t>
            </w:r>
            <w:r w:rsidR="00762C14" w:rsidRPr="00762C14">
              <w:rPr>
                <w:rFonts w:ascii="仿宋" w:eastAsia="仿宋" w:hAnsi="仿宋" w:hint="eastAsia"/>
                <w:color w:val="000000"/>
              </w:rPr>
              <w:t>《印花税暂行条例》</w:t>
            </w:r>
            <w:r w:rsidR="00762C14" w:rsidRPr="00762C14">
              <w:rPr>
                <w:rFonts w:ascii="仿宋" w:eastAsia="仿宋" w:hAnsi="仿宋" w:cs="仿宋_GB2312" w:hint="eastAsia"/>
              </w:rPr>
              <w:t>、</w:t>
            </w:r>
            <w:r w:rsidRPr="00762C14">
              <w:rPr>
                <w:rFonts w:ascii="仿宋" w:eastAsia="仿宋" w:hAnsi="仿宋" w:hint="eastAsia"/>
                <w:color w:val="000000"/>
                <w:szCs w:val="21"/>
              </w:rPr>
              <w:t>《四川省行政执法监督条例》、《四川省行政机关工作人员行政过错</w:t>
            </w:r>
            <w:r w:rsidRPr="009F0B46">
              <w:rPr>
                <w:rFonts w:ascii="仿宋" w:eastAsia="仿宋" w:hAnsi="仿宋" w:hint="eastAsia"/>
                <w:color w:val="000000"/>
                <w:szCs w:val="21"/>
              </w:rPr>
              <w:t>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502BE3">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762C14">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Default="00775699" w:rsidP="00775699">
      <w:pPr>
        <w:rPr>
          <w:rFonts w:ascii="仿宋" w:eastAsia="仿宋" w:hAnsi="仿宋"/>
          <w:szCs w:val="21"/>
        </w:rPr>
      </w:pPr>
    </w:p>
    <w:p w:rsidR="009F0B46" w:rsidRPr="009F0B46" w:rsidRDefault="009F0B46"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hint="eastAsia"/>
          <w:szCs w:val="21"/>
        </w:rPr>
        <w:t>2-57</w:t>
      </w:r>
    </w:p>
    <w:tbl>
      <w:tblPr>
        <w:tblW w:w="8286" w:type="dxa"/>
        <w:tblInd w:w="93" w:type="dxa"/>
        <w:tblLayout w:type="fixed"/>
        <w:tblLook w:val="04A0"/>
      </w:tblPr>
      <w:tblGrid>
        <w:gridCol w:w="1729"/>
        <w:gridCol w:w="6557"/>
      </w:tblGrid>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762C14">
            <w:pPr>
              <w:jc w:val="center"/>
              <w:textAlignment w:val="center"/>
              <w:rPr>
                <w:rFonts w:ascii="仿宋" w:eastAsia="仿宋" w:hAnsi="仿宋"/>
                <w:color w:val="000000"/>
                <w:szCs w:val="21"/>
              </w:rPr>
            </w:pPr>
            <w:r>
              <w:rPr>
                <w:rFonts w:ascii="仿宋" w:eastAsia="仿宋" w:hAnsi="仿宋" w:hint="eastAsia"/>
                <w:szCs w:val="21"/>
              </w:rPr>
              <w:t>57</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szCs w:val="21"/>
              </w:rPr>
              <w:t>行政征收</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szCs w:val="21"/>
              </w:rPr>
              <w:t>城市维护建设税的征收</w:t>
            </w:r>
          </w:p>
        </w:tc>
      </w:tr>
      <w:tr w:rsidR="003B41BD"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62C14">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FA5EB2">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一</w:t>
            </w:r>
            <w:r>
              <w:rPr>
                <w:rFonts w:ascii="仿宋" w:eastAsia="仿宋" w:hAnsi="仿宋" w:cs="宋体"/>
                <w:color w:val="000000"/>
                <w:kern w:val="0"/>
                <w:szCs w:val="21"/>
              </w:rPr>
              <w:t>税务所</w:t>
            </w:r>
            <w:r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四川省攀枝花市西区地方税务局第二税务所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三</w:t>
            </w:r>
            <w:r>
              <w:rPr>
                <w:rFonts w:ascii="仿宋" w:eastAsia="仿宋" w:hAnsi="仿宋" w:cs="宋体"/>
                <w:color w:val="000000"/>
                <w:kern w:val="0"/>
                <w:szCs w:val="21"/>
              </w:rPr>
              <w:t>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w:t>
            </w:r>
            <w:r w:rsidRPr="009F0B46">
              <w:rPr>
                <w:rFonts w:ascii="仿宋" w:eastAsia="仿宋" w:hAnsi="仿宋" w:cs="宋体"/>
                <w:color w:val="000000"/>
                <w:kern w:val="0"/>
                <w:szCs w:val="21"/>
              </w:rPr>
              <w:t>稽查局</w:t>
            </w:r>
          </w:p>
        </w:tc>
      </w:tr>
      <w:tr w:rsidR="00775699" w:rsidRPr="009F0B46" w:rsidTr="00502BE3">
        <w:trPr>
          <w:trHeight w:val="2833"/>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762C14">
            <w:pPr>
              <w:textAlignment w:val="top"/>
              <w:rPr>
                <w:rFonts w:ascii="仿宋" w:eastAsia="仿宋" w:hAnsi="仿宋"/>
                <w:color w:val="000000"/>
                <w:szCs w:val="21"/>
              </w:rPr>
            </w:pPr>
            <w:r w:rsidRPr="009F0B46">
              <w:rPr>
                <w:rFonts w:ascii="仿宋" w:eastAsia="仿宋" w:hAnsi="仿宋" w:hint="eastAsia"/>
                <w:color w:val="000000"/>
                <w:szCs w:val="21"/>
              </w:rPr>
              <w:t>1.受理责任：公示</w:t>
            </w:r>
            <w:r w:rsidR="00CE3B49" w:rsidRPr="009F0B46">
              <w:rPr>
                <w:rFonts w:ascii="仿宋" w:eastAsia="仿宋" w:hAnsi="仿宋" w:hint="eastAsia"/>
                <w:color w:val="000000"/>
                <w:szCs w:val="21"/>
              </w:rPr>
              <w:t>城市维护建设税</w:t>
            </w:r>
            <w:r w:rsidRPr="009F0B46">
              <w:rPr>
                <w:rFonts w:ascii="仿宋" w:eastAsia="仿宋" w:hAnsi="仿宋" w:hint="eastAsia"/>
                <w:color w:val="000000"/>
                <w:szCs w:val="21"/>
              </w:rPr>
              <w:t>的征收计算方式、减免税条件及应当提交的材料，一次性告知补正材料，并按申请人要求进行相关解释说明。</w:t>
            </w:r>
          </w:p>
          <w:p w:rsidR="00775699" w:rsidRPr="009F0B46" w:rsidRDefault="00775699" w:rsidP="00762C14">
            <w:pPr>
              <w:textAlignment w:val="top"/>
              <w:rPr>
                <w:rFonts w:ascii="仿宋" w:eastAsia="仿宋" w:hAnsi="仿宋"/>
                <w:color w:val="000000"/>
                <w:szCs w:val="21"/>
              </w:rPr>
            </w:pPr>
            <w:r w:rsidRPr="009F0B46">
              <w:rPr>
                <w:rFonts w:ascii="仿宋" w:eastAsia="仿宋" w:hAnsi="仿宋" w:hint="eastAsia"/>
                <w:color w:val="000000"/>
                <w:szCs w:val="21"/>
              </w:rPr>
              <w:t>2.审核责任：对纳税人报送的纳税申报表及相关材料进行审核，对免税、减税情形进行核查，提出审核意见。</w:t>
            </w:r>
          </w:p>
          <w:p w:rsidR="00775699" w:rsidRPr="009F0B46" w:rsidRDefault="00775699" w:rsidP="00762C14">
            <w:pPr>
              <w:textAlignment w:val="top"/>
              <w:rPr>
                <w:rFonts w:ascii="仿宋" w:eastAsia="仿宋" w:hAnsi="仿宋"/>
                <w:color w:val="000000"/>
                <w:szCs w:val="21"/>
              </w:rPr>
            </w:pPr>
            <w:r w:rsidRPr="009F0B46">
              <w:rPr>
                <w:rFonts w:ascii="仿宋" w:eastAsia="仿宋" w:hAnsi="仿宋" w:hint="eastAsia"/>
                <w:color w:val="000000"/>
                <w:szCs w:val="21"/>
              </w:rPr>
              <w:t>3.决定责任：作出征收决定，征收税款并开具完税凭证。</w:t>
            </w:r>
          </w:p>
          <w:p w:rsidR="00775699" w:rsidRPr="009F0B46" w:rsidRDefault="00775699" w:rsidP="00762C14">
            <w:pPr>
              <w:textAlignment w:val="top"/>
              <w:rPr>
                <w:rFonts w:ascii="仿宋" w:eastAsia="仿宋" w:hAnsi="仿宋"/>
                <w:color w:val="000000"/>
                <w:szCs w:val="21"/>
              </w:rPr>
            </w:pPr>
            <w:r w:rsidRPr="009F0B46">
              <w:rPr>
                <w:rFonts w:ascii="仿宋" w:eastAsia="仿宋" w:hAnsi="仿宋" w:hint="eastAsia"/>
                <w:color w:val="000000"/>
                <w:szCs w:val="21"/>
              </w:rPr>
              <w:t>4.事后监管责任：建立实施监督检查的运行机制和管理制度，督促纳税人按时履行缴税义务，对检查中发现的问题，依法采取相关处置措施。</w:t>
            </w:r>
          </w:p>
          <w:p w:rsidR="00775699" w:rsidRPr="009F0B46" w:rsidRDefault="00775699" w:rsidP="00762C14">
            <w:pPr>
              <w:textAlignment w:val="top"/>
              <w:rPr>
                <w:rFonts w:ascii="仿宋" w:eastAsia="仿宋" w:hAnsi="仿宋"/>
                <w:color w:val="000000"/>
                <w:szCs w:val="21"/>
              </w:rPr>
            </w:pPr>
            <w:r w:rsidRPr="009F0B46">
              <w:rPr>
                <w:rFonts w:ascii="仿宋" w:eastAsia="仿宋" w:hAnsi="仿宋" w:hint="eastAsia"/>
                <w:color w:val="000000"/>
                <w:szCs w:val="21"/>
              </w:rPr>
              <w:t>5.其他责任：法律法规规章文件规定应履行的其他责任。</w:t>
            </w:r>
          </w:p>
        </w:tc>
      </w:tr>
      <w:tr w:rsidR="00775699" w:rsidRPr="009F0B46" w:rsidTr="00502BE3">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对不履行或不正确履行行政职责的行政机关及其工作人员，依据《中华人民共和国行政监察法》、《中华人民共和国税收征收管理法》、《行政机关公务员处分条例》、</w:t>
            </w:r>
            <w:r w:rsidR="00762C14" w:rsidRPr="00762C14">
              <w:rPr>
                <w:rFonts w:ascii="仿宋" w:eastAsia="仿宋" w:hAnsi="仿宋" w:hint="eastAsia"/>
                <w:color w:val="000000"/>
              </w:rPr>
              <w:t>《城市维护建设税暂行条例》</w:t>
            </w:r>
            <w:r w:rsidR="00762C14" w:rsidRPr="00762C14">
              <w:rPr>
                <w:rFonts w:ascii="仿宋" w:eastAsia="仿宋" w:hAnsi="仿宋" w:cs="仿宋_GB2312" w:hint="eastAsia"/>
              </w:rPr>
              <w:t>、</w:t>
            </w:r>
            <w:r w:rsidRPr="00762C14">
              <w:rPr>
                <w:rFonts w:ascii="仿宋" w:eastAsia="仿宋" w:hAnsi="仿宋" w:hint="eastAsia"/>
                <w:color w:val="000000"/>
                <w:szCs w:val="21"/>
              </w:rPr>
              <w:t>《四川省行政执法监督条例》、《四川省行政机关工</w:t>
            </w:r>
            <w:r w:rsidRPr="009F0B46">
              <w:rPr>
                <w:rFonts w:ascii="仿宋" w:eastAsia="仿宋" w:hAnsi="仿宋" w:hint="eastAsia"/>
                <w:color w:val="000000"/>
                <w:szCs w:val="21"/>
              </w:rPr>
              <w:t>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502BE3">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762C14">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Default="00775699" w:rsidP="00775699">
      <w:pPr>
        <w:rPr>
          <w:rFonts w:ascii="仿宋" w:eastAsia="仿宋" w:hAnsi="仿宋"/>
          <w:szCs w:val="21"/>
        </w:rPr>
      </w:pPr>
    </w:p>
    <w:p w:rsidR="009F0B46" w:rsidRPr="009F0B46" w:rsidRDefault="009F0B46"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hint="eastAsia"/>
          <w:szCs w:val="21"/>
        </w:rPr>
        <w:t>2-58</w:t>
      </w:r>
    </w:p>
    <w:tbl>
      <w:tblPr>
        <w:tblW w:w="8286" w:type="dxa"/>
        <w:tblInd w:w="93" w:type="dxa"/>
        <w:tblLayout w:type="fixed"/>
        <w:tblLook w:val="04A0"/>
      </w:tblPr>
      <w:tblGrid>
        <w:gridCol w:w="1729"/>
        <w:gridCol w:w="6557"/>
      </w:tblGrid>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762C14">
            <w:pPr>
              <w:jc w:val="center"/>
              <w:textAlignment w:val="center"/>
              <w:rPr>
                <w:rFonts w:ascii="仿宋" w:eastAsia="仿宋" w:hAnsi="仿宋"/>
                <w:color w:val="000000"/>
                <w:szCs w:val="21"/>
              </w:rPr>
            </w:pPr>
            <w:r>
              <w:rPr>
                <w:rFonts w:ascii="仿宋" w:eastAsia="仿宋" w:hAnsi="仿宋" w:hint="eastAsia"/>
                <w:szCs w:val="21"/>
              </w:rPr>
              <w:t>58</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szCs w:val="21"/>
              </w:rPr>
              <w:t>行政征收</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szCs w:val="21"/>
              </w:rPr>
              <w:t>土地增值税的征收</w:t>
            </w:r>
          </w:p>
        </w:tc>
      </w:tr>
      <w:tr w:rsidR="003B41BD"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62C14">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FA5EB2">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一</w:t>
            </w:r>
            <w:r>
              <w:rPr>
                <w:rFonts w:ascii="仿宋" w:eastAsia="仿宋" w:hAnsi="仿宋" w:cs="宋体"/>
                <w:color w:val="000000"/>
                <w:kern w:val="0"/>
                <w:szCs w:val="21"/>
              </w:rPr>
              <w:t>税务所</w:t>
            </w:r>
            <w:r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四川省攀枝花市西区地方税务局第二税务所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三</w:t>
            </w:r>
            <w:r>
              <w:rPr>
                <w:rFonts w:ascii="仿宋" w:eastAsia="仿宋" w:hAnsi="仿宋" w:cs="宋体"/>
                <w:color w:val="000000"/>
                <w:kern w:val="0"/>
                <w:szCs w:val="21"/>
              </w:rPr>
              <w:t>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w:t>
            </w:r>
            <w:r w:rsidRPr="009F0B46">
              <w:rPr>
                <w:rFonts w:ascii="仿宋" w:eastAsia="仿宋" w:hAnsi="仿宋" w:cs="宋体"/>
                <w:color w:val="000000"/>
                <w:kern w:val="0"/>
                <w:szCs w:val="21"/>
              </w:rPr>
              <w:t>稽查局</w:t>
            </w:r>
          </w:p>
        </w:tc>
      </w:tr>
      <w:tr w:rsidR="00775699" w:rsidRPr="009F0B46" w:rsidTr="00502BE3">
        <w:trPr>
          <w:trHeight w:val="2833"/>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762C14">
            <w:pPr>
              <w:textAlignment w:val="top"/>
              <w:rPr>
                <w:rFonts w:ascii="仿宋" w:eastAsia="仿宋" w:hAnsi="仿宋"/>
                <w:color w:val="000000"/>
                <w:szCs w:val="21"/>
              </w:rPr>
            </w:pPr>
            <w:r w:rsidRPr="009F0B46">
              <w:rPr>
                <w:rFonts w:ascii="仿宋" w:eastAsia="仿宋" w:hAnsi="仿宋" w:hint="eastAsia"/>
                <w:color w:val="000000"/>
                <w:szCs w:val="21"/>
              </w:rPr>
              <w:t>1.受理责任：公示土地增值税的征收计算方式、减免税条件及应当提交的材料，一次性告知补正材料，并按申请人要求进行相关解释说明。</w:t>
            </w:r>
          </w:p>
          <w:p w:rsidR="00775699" w:rsidRPr="009F0B46" w:rsidRDefault="00775699" w:rsidP="00762C14">
            <w:pPr>
              <w:textAlignment w:val="top"/>
              <w:rPr>
                <w:rFonts w:ascii="仿宋" w:eastAsia="仿宋" w:hAnsi="仿宋"/>
                <w:color w:val="000000"/>
                <w:szCs w:val="21"/>
              </w:rPr>
            </w:pPr>
            <w:r w:rsidRPr="009F0B46">
              <w:rPr>
                <w:rFonts w:ascii="仿宋" w:eastAsia="仿宋" w:hAnsi="仿宋" w:hint="eastAsia"/>
                <w:color w:val="000000"/>
                <w:szCs w:val="21"/>
              </w:rPr>
              <w:t>2.审核责任：对纳税人报送的纳税申报表及相关材料进行审核，对免税、减税情形进行核查，提出审核意见。</w:t>
            </w:r>
          </w:p>
          <w:p w:rsidR="00775699" w:rsidRPr="009F0B46" w:rsidRDefault="00775699" w:rsidP="00762C14">
            <w:pPr>
              <w:textAlignment w:val="top"/>
              <w:rPr>
                <w:rFonts w:ascii="仿宋" w:eastAsia="仿宋" w:hAnsi="仿宋"/>
                <w:color w:val="000000"/>
                <w:szCs w:val="21"/>
              </w:rPr>
            </w:pPr>
            <w:r w:rsidRPr="009F0B46">
              <w:rPr>
                <w:rFonts w:ascii="仿宋" w:eastAsia="仿宋" w:hAnsi="仿宋" w:hint="eastAsia"/>
                <w:color w:val="000000"/>
                <w:szCs w:val="21"/>
              </w:rPr>
              <w:t>3.决定责任：作出征收决定，征收税款并开具完税凭证。</w:t>
            </w:r>
          </w:p>
          <w:p w:rsidR="00775699" w:rsidRPr="009F0B46" w:rsidRDefault="00775699" w:rsidP="00762C14">
            <w:pPr>
              <w:textAlignment w:val="top"/>
              <w:rPr>
                <w:rFonts w:ascii="仿宋" w:eastAsia="仿宋" w:hAnsi="仿宋"/>
                <w:color w:val="000000"/>
                <w:szCs w:val="21"/>
              </w:rPr>
            </w:pPr>
            <w:r w:rsidRPr="009F0B46">
              <w:rPr>
                <w:rFonts w:ascii="仿宋" w:eastAsia="仿宋" w:hAnsi="仿宋" w:hint="eastAsia"/>
                <w:color w:val="000000"/>
                <w:szCs w:val="21"/>
              </w:rPr>
              <w:t>4.事后监管责任：建立实施监督检查的运行机制和管理制度，督促纳税人按时履行缴税义务，对检查中发现的问题，依法采取相关处置措施。</w:t>
            </w:r>
          </w:p>
          <w:p w:rsidR="00775699" w:rsidRPr="009F0B46" w:rsidRDefault="00775699" w:rsidP="00762C14">
            <w:pPr>
              <w:textAlignment w:val="top"/>
              <w:rPr>
                <w:rFonts w:ascii="仿宋" w:eastAsia="仿宋" w:hAnsi="仿宋"/>
                <w:color w:val="000000"/>
                <w:szCs w:val="21"/>
              </w:rPr>
            </w:pPr>
            <w:r w:rsidRPr="009F0B46">
              <w:rPr>
                <w:rFonts w:ascii="仿宋" w:eastAsia="仿宋" w:hAnsi="仿宋" w:hint="eastAsia"/>
                <w:color w:val="000000"/>
                <w:szCs w:val="21"/>
              </w:rPr>
              <w:t>5.其他责任：法律法规规章文件规定应履行的其他责任。</w:t>
            </w:r>
          </w:p>
        </w:tc>
      </w:tr>
      <w:tr w:rsidR="00775699" w:rsidRPr="009F0B46" w:rsidTr="00502BE3">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对不履行或不正确履行行政职责的行政机关及其工作人员，依据《中华人民共和国行政监察法》、《中华人民共和国税收征收管理法》、《行政机关公务员处分条例》、</w:t>
            </w:r>
            <w:r w:rsidR="00762C14" w:rsidRPr="00762C14">
              <w:rPr>
                <w:rFonts w:ascii="仿宋" w:eastAsia="仿宋" w:hAnsi="仿宋" w:hint="eastAsia"/>
                <w:color w:val="000000"/>
              </w:rPr>
              <w:t>《土地增值税暂行条例》</w:t>
            </w:r>
            <w:r w:rsidR="00762C14" w:rsidRPr="00762C14">
              <w:rPr>
                <w:rFonts w:ascii="仿宋" w:eastAsia="仿宋" w:hAnsi="仿宋" w:cs="仿宋_GB2312" w:hint="eastAsia"/>
              </w:rPr>
              <w:t>、</w:t>
            </w:r>
            <w:r w:rsidRPr="009F0B46">
              <w:rPr>
                <w:rFonts w:ascii="仿宋" w:eastAsia="仿宋" w:hAnsi="仿宋" w:hint="eastAsia"/>
                <w:color w:val="000000"/>
                <w:szCs w:val="21"/>
              </w:rPr>
              <w:t>《四川省行政执法监督条例》、《四川省行政机关工作人员行政过错责任追究试行办法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502BE3">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762C14">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Default="00775699" w:rsidP="00775699">
      <w:pPr>
        <w:rPr>
          <w:rFonts w:ascii="仿宋" w:eastAsia="仿宋" w:hAnsi="仿宋"/>
          <w:szCs w:val="21"/>
        </w:rPr>
      </w:pPr>
    </w:p>
    <w:p w:rsidR="009F0B46" w:rsidRPr="009F0B46" w:rsidRDefault="009F0B46"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hint="eastAsia"/>
          <w:szCs w:val="21"/>
        </w:rPr>
        <w:t>2-59</w:t>
      </w:r>
    </w:p>
    <w:tbl>
      <w:tblPr>
        <w:tblW w:w="8286" w:type="dxa"/>
        <w:tblInd w:w="93" w:type="dxa"/>
        <w:tblLayout w:type="fixed"/>
        <w:tblLook w:val="04A0"/>
      </w:tblPr>
      <w:tblGrid>
        <w:gridCol w:w="1729"/>
        <w:gridCol w:w="6557"/>
      </w:tblGrid>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762C14">
            <w:pPr>
              <w:jc w:val="center"/>
              <w:textAlignment w:val="center"/>
              <w:rPr>
                <w:rFonts w:ascii="仿宋" w:eastAsia="仿宋" w:hAnsi="仿宋"/>
                <w:color w:val="000000"/>
                <w:szCs w:val="21"/>
              </w:rPr>
            </w:pPr>
            <w:r>
              <w:rPr>
                <w:rFonts w:ascii="仿宋" w:eastAsia="仿宋" w:hAnsi="仿宋" w:hint="eastAsia"/>
                <w:szCs w:val="21"/>
              </w:rPr>
              <w:t>59</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szCs w:val="21"/>
              </w:rPr>
              <w:t>行政征收</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szCs w:val="21"/>
              </w:rPr>
              <w:t>契税的征收</w:t>
            </w:r>
          </w:p>
        </w:tc>
      </w:tr>
      <w:tr w:rsidR="003B41BD"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62C14">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FA5EB2">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一</w:t>
            </w:r>
            <w:r>
              <w:rPr>
                <w:rFonts w:ascii="仿宋" w:eastAsia="仿宋" w:hAnsi="仿宋" w:cs="宋体"/>
                <w:color w:val="000000"/>
                <w:kern w:val="0"/>
                <w:szCs w:val="21"/>
              </w:rPr>
              <w:t>税务所</w:t>
            </w:r>
            <w:r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四川省攀枝花市西区地方税务局第二税务所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三</w:t>
            </w:r>
            <w:r>
              <w:rPr>
                <w:rFonts w:ascii="仿宋" w:eastAsia="仿宋" w:hAnsi="仿宋" w:cs="宋体"/>
                <w:color w:val="000000"/>
                <w:kern w:val="0"/>
                <w:szCs w:val="21"/>
              </w:rPr>
              <w:t>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w:t>
            </w:r>
            <w:r w:rsidRPr="009F0B46">
              <w:rPr>
                <w:rFonts w:ascii="仿宋" w:eastAsia="仿宋" w:hAnsi="仿宋" w:cs="宋体"/>
                <w:color w:val="000000"/>
                <w:kern w:val="0"/>
                <w:szCs w:val="21"/>
              </w:rPr>
              <w:t>稽查局</w:t>
            </w:r>
          </w:p>
        </w:tc>
      </w:tr>
      <w:tr w:rsidR="00775699" w:rsidRPr="009F0B46" w:rsidTr="00502BE3">
        <w:trPr>
          <w:trHeight w:val="2833"/>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762C14">
            <w:pPr>
              <w:textAlignment w:val="top"/>
              <w:rPr>
                <w:rFonts w:ascii="仿宋" w:eastAsia="仿宋" w:hAnsi="仿宋"/>
                <w:color w:val="000000"/>
                <w:szCs w:val="21"/>
              </w:rPr>
            </w:pPr>
            <w:r w:rsidRPr="009F0B46">
              <w:rPr>
                <w:rFonts w:ascii="仿宋" w:eastAsia="仿宋" w:hAnsi="仿宋" w:hint="eastAsia"/>
                <w:color w:val="000000"/>
                <w:szCs w:val="21"/>
              </w:rPr>
              <w:t>1.受理责任：公示契税的征收计算方式、减免税条件及应当提交的材料，一次性告知补正材料，并按申请人要求进行相关解释说明。</w:t>
            </w:r>
          </w:p>
          <w:p w:rsidR="00775699" w:rsidRPr="009F0B46" w:rsidRDefault="00775699" w:rsidP="00762C14">
            <w:pPr>
              <w:textAlignment w:val="top"/>
              <w:rPr>
                <w:rFonts w:ascii="仿宋" w:eastAsia="仿宋" w:hAnsi="仿宋"/>
                <w:color w:val="000000"/>
                <w:szCs w:val="21"/>
              </w:rPr>
            </w:pPr>
            <w:r w:rsidRPr="009F0B46">
              <w:rPr>
                <w:rFonts w:ascii="仿宋" w:eastAsia="仿宋" w:hAnsi="仿宋" w:hint="eastAsia"/>
                <w:color w:val="000000"/>
                <w:szCs w:val="21"/>
              </w:rPr>
              <w:t>2.审核责任：对纳税人报送的纳税申报表及相关材料进行审核，对免税、减税情形进行核查，提出审核意见。</w:t>
            </w:r>
          </w:p>
          <w:p w:rsidR="00775699" w:rsidRPr="009F0B46" w:rsidRDefault="00775699" w:rsidP="00762C14">
            <w:pPr>
              <w:textAlignment w:val="top"/>
              <w:rPr>
                <w:rFonts w:ascii="仿宋" w:eastAsia="仿宋" w:hAnsi="仿宋"/>
                <w:color w:val="000000"/>
                <w:szCs w:val="21"/>
              </w:rPr>
            </w:pPr>
            <w:r w:rsidRPr="009F0B46">
              <w:rPr>
                <w:rFonts w:ascii="仿宋" w:eastAsia="仿宋" w:hAnsi="仿宋" w:hint="eastAsia"/>
                <w:color w:val="000000"/>
                <w:szCs w:val="21"/>
              </w:rPr>
              <w:t>3.决定责任：作出征收决定，征收税款并开具完税凭证。</w:t>
            </w:r>
          </w:p>
          <w:p w:rsidR="00775699" w:rsidRPr="009F0B46" w:rsidRDefault="00775699" w:rsidP="00762C14">
            <w:pPr>
              <w:textAlignment w:val="top"/>
              <w:rPr>
                <w:rFonts w:ascii="仿宋" w:eastAsia="仿宋" w:hAnsi="仿宋"/>
                <w:color w:val="000000"/>
                <w:szCs w:val="21"/>
              </w:rPr>
            </w:pPr>
            <w:r w:rsidRPr="009F0B46">
              <w:rPr>
                <w:rFonts w:ascii="仿宋" w:eastAsia="仿宋" w:hAnsi="仿宋" w:hint="eastAsia"/>
                <w:color w:val="000000"/>
                <w:szCs w:val="21"/>
              </w:rPr>
              <w:t>4.事后监管责任：建立实施监督检查的运行机制和管理制度，督促纳税人按时履行缴税义务，对检查中发现的问题，依法采取相关处置措施。</w:t>
            </w:r>
          </w:p>
          <w:p w:rsidR="00775699" w:rsidRPr="009F0B46" w:rsidRDefault="00775699" w:rsidP="00762C14">
            <w:pPr>
              <w:textAlignment w:val="top"/>
              <w:rPr>
                <w:rFonts w:ascii="仿宋" w:eastAsia="仿宋" w:hAnsi="仿宋"/>
                <w:color w:val="000000"/>
                <w:szCs w:val="21"/>
              </w:rPr>
            </w:pPr>
            <w:r w:rsidRPr="009F0B46">
              <w:rPr>
                <w:rFonts w:ascii="仿宋" w:eastAsia="仿宋" w:hAnsi="仿宋" w:hint="eastAsia"/>
                <w:color w:val="000000"/>
                <w:szCs w:val="21"/>
              </w:rPr>
              <w:t>5.其他责任：法律法规规章文件规定应履行的其他责任。</w:t>
            </w:r>
          </w:p>
        </w:tc>
      </w:tr>
      <w:tr w:rsidR="00775699" w:rsidRPr="009F0B46" w:rsidTr="00502BE3">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A307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w:t>
            </w:r>
            <w:r w:rsidRPr="00762C14">
              <w:rPr>
                <w:rFonts w:ascii="仿宋" w:eastAsia="仿宋" w:hAnsi="仿宋" w:hint="eastAsia"/>
                <w:color w:val="000000"/>
                <w:szCs w:val="21"/>
              </w:rPr>
              <w:t>民共和国税收征收管理法》</w:t>
            </w:r>
            <w:r w:rsidR="00762C14">
              <w:rPr>
                <w:rFonts w:ascii="仿宋" w:eastAsia="仿宋" w:hAnsi="仿宋" w:hint="eastAsia"/>
                <w:color w:val="000000"/>
                <w:szCs w:val="21"/>
              </w:rPr>
              <w:t>、</w:t>
            </w:r>
            <w:r w:rsidRPr="00762C14">
              <w:rPr>
                <w:rFonts w:ascii="仿宋" w:eastAsia="仿宋" w:hAnsi="仿宋" w:hint="eastAsia"/>
                <w:color w:val="000000"/>
                <w:szCs w:val="21"/>
              </w:rPr>
              <w:t>《行政机关公务员处分条例》、</w:t>
            </w:r>
            <w:r w:rsidR="00762C14" w:rsidRPr="00762C14">
              <w:rPr>
                <w:rFonts w:ascii="仿宋" w:eastAsia="仿宋" w:hAnsi="仿宋" w:hint="eastAsia"/>
              </w:rPr>
              <w:t>《契税暂行条例》、</w:t>
            </w:r>
            <w:r w:rsidRPr="00762C14">
              <w:rPr>
                <w:rFonts w:ascii="仿宋" w:eastAsia="仿宋" w:hAnsi="仿宋" w:hint="eastAsia"/>
                <w:color w:val="000000"/>
                <w:szCs w:val="21"/>
              </w:rPr>
              <w:t>《四川省行政执法监督条例》、《四川省行政机关工作</w:t>
            </w:r>
            <w:r w:rsidRPr="009F0B46">
              <w:rPr>
                <w:rFonts w:ascii="仿宋" w:eastAsia="仿宋" w:hAnsi="仿宋" w:hint="eastAsia"/>
                <w:color w:val="000000"/>
                <w:szCs w:val="21"/>
              </w:rPr>
              <w:t>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502BE3">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762C14">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hint="eastAsia"/>
          <w:szCs w:val="21"/>
        </w:rPr>
        <w:t>2-60</w:t>
      </w:r>
    </w:p>
    <w:tbl>
      <w:tblPr>
        <w:tblW w:w="8286" w:type="dxa"/>
        <w:tblInd w:w="93" w:type="dxa"/>
        <w:tblLayout w:type="fixed"/>
        <w:tblLook w:val="04A0"/>
      </w:tblPr>
      <w:tblGrid>
        <w:gridCol w:w="1729"/>
        <w:gridCol w:w="6557"/>
      </w:tblGrid>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762C14">
            <w:pPr>
              <w:jc w:val="center"/>
              <w:textAlignment w:val="center"/>
              <w:rPr>
                <w:rFonts w:ascii="仿宋" w:eastAsia="仿宋" w:hAnsi="仿宋"/>
                <w:color w:val="000000"/>
                <w:szCs w:val="21"/>
              </w:rPr>
            </w:pPr>
            <w:r>
              <w:rPr>
                <w:rFonts w:ascii="仿宋" w:eastAsia="仿宋" w:hAnsi="仿宋" w:hint="eastAsia"/>
                <w:szCs w:val="21"/>
              </w:rPr>
              <w:t>60</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szCs w:val="21"/>
              </w:rPr>
              <w:t>行政征收</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szCs w:val="21"/>
              </w:rPr>
              <w:t>耕地占用税的征收</w:t>
            </w:r>
          </w:p>
        </w:tc>
      </w:tr>
      <w:tr w:rsidR="003B41BD"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62C14">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FA5EB2">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一</w:t>
            </w:r>
            <w:r>
              <w:rPr>
                <w:rFonts w:ascii="仿宋" w:eastAsia="仿宋" w:hAnsi="仿宋" w:cs="宋体"/>
                <w:color w:val="000000"/>
                <w:kern w:val="0"/>
                <w:szCs w:val="21"/>
              </w:rPr>
              <w:t>税务所</w:t>
            </w:r>
            <w:r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四川省攀枝花市西区地方税务局第二税务所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三</w:t>
            </w:r>
            <w:r>
              <w:rPr>
                <w:rFonts w:ascii="仿宋" w:eastAsia="仿宋" w:hAnsi="仿宋" w:cs="宋体"/>
                <w:color w:val="000000"/>
                <w:kern w:val="0"/>
                <w:szCs w:val="21"/>
              </w:rPr>
              <w:t>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w:t>
            </w:r>
            <w:r w:rsidRPr="009F0B46">
              <w:rPr>
                <w:rFonts w:ascii="仿宋" w:eastAsia="仿宋" w:hAnsi="仿宋" w:cs="宋体"/>
                <w:color w:val="000000"/>
                <w:kern w:val="0"/>
                <w:szCs w:val="21"/>
              </w:rPr>
              <w:t>稽查局</w:t>
            </w:r>
          </w:p>
        </w:tc>
      </w:tr>
      <w:tr w:rsidR="00775699" w:rsidRPr="009F0B46" w:rsidTr="00502BE3">
        <w:trPr>
          <w:trHeight w:val="2833"/>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762C14">
            <w:pPr>
              <w:textAlignment w:val="top"/>
              <w:rPr>
                <w:rFonts w:ascii="仿宋" w:eastAsia="仿宋" w:hAnsi="仿宋"/>
                <w:color w:val="000000"/>
                <w:szCs w:val="21"/>
              </w:rPr>
            </w:pPr>
            <w:r w:rsidRPr="009F0B46">
              <w:rPr>
                <w:rFonts w:ascii="仿宋" w:eastAsia="仿宋" w:hAnsi="仿宋" w:hint="eastAsia"/>
                <w:color w:val="000000"/>
                <w:szCs w:val="21"/>
              </w:rPr>
              <w:t>1.受理责任：公示耕地占用税的征收计算方式、减免税条件及应当提交的材料，一次性告知补正材料，并按申请人要求进行相关解释说明。</w:t>
            </w:r>
          </w:p>
          <w:p w:rsidR="00775699" w:rsidRPr="009F0B46" w:rsidRDefault="00775699" w:rsidP="00762C14">
            <w:pPr>
              <w:textAlignment w:val="top"/>
              <w:rPr>
                <w:rFonts w:ascii="仿宋" w:eastAsia="仿宋" w:hAnsi="仿宋"/>
                <w:color w:val="000000"/>
                <w:szCs w:val="21"/>
              </w:rPr>
            </w:pPr>
            <w:r w:rsidRPr="009F0B46">
              <w:rPr>
                <w:rFonts w:ascii="仿宋" w:eastAsia="仿宋" w:hAnsi="仿宋" w:hint="eastAsia"/>
                <w:color w:val="000000"/>
                <w:szCs w:val="21"/>
              </w:rPr>
              <w:t>2.审核责任：对纳税人报送的纳税申报表及相关材料进行审核，对免税、减税情形进行核查，提出审核意见。</w:t>
            </w:r>
          </w:p>
          <w:p w:rsidR="00775699" w:rsidRPr="009F0B46" w:rsidRDefault="00775699" w:rsidP="00762C14">
            <w:pPr>
              <w:textAlignment w:val="top"/>
              <w:rPr>
                <w:rFonts w:ascii="仿宋" w:eastAsia="仿宋" w:hAnsi="仿宋"/>
                <w:color w:val="000000"/>
                <w:szCs w:val="21"/>
              </w:rPr>
            </w:pPr>
            <w:r w:rsidRPr="009F0B46">
              <w:rPr>
                <w:rFonts w:ascii="仿宋" w:eastAsia="仿宋" w:hAnsi="仿宋" w:hint="eastAsia"/>
                <w:color w:val="000000"/>
                <w:szCs w:val="21"/>
              </w:rPr>
              <w:t>3.决定责任：作出征收决定，征收税款并开具完税凭证。</w:t>
            </w:r>
          </w:p>
          <w:p w:rsidR="00775699" w:rsidRPr="009F0B46" w:rsidRDefault="00775699" w:rsidP="00762C14">
            <w:pPr>
              <w:textAlignment w:val="top"/>
              <w:rPr>
                <w:rFonts w:ascii="仿宋" w:eastAsia="仿宋" w:hAnsi="仿宋"/>
                <w:color w:val="000000"/>
                <w:szCs w:val="21"/>
              </w:rPr>
            </w:pPr>
            <w:r w:rsidRPr="009F0B46">
              <w:rPr>
                <w:rFonts w:ascii="仿宋" w:eastAsia="仿宋" w:hAnsi="仿宋" w:hint="eastAsia"/>
                <w:color w:val="000000"/>
                <w:szCs w:val="21"/>
              </w:rPr>
              <w:t>4.事后监管责任：建立实施监督检查的运行机制和管理制度，督促纳税人按时履行缴税义务，对检查中发现的问题，依法采取相关处置措施。</w:t>
            </w:r>
          </w:p>
          <w:p w:rsidR="00775699" w:rsidRPr="009F0B46" w:rsidRDefault="00775699" w:rsidP="00762C14">
            <w:pPr>
              <w:textAlignment w:val="top"/>
              <w:rPr>
                <w:rFonts w:ascii="仿宋" w:eastAsia="仿宋" w:hAnsi="仿宋"/>
                <w:color w:val="000000"/>
                <w:szCs w:val="21"/>
              </w:rPr>
            </w:pPr>
            <w:r w:rsidRPr="009F0B46">
              <w:rPr>
                <w:rFonts w:ascii="仿宋" w:eastAsia="仿宋" w:hAnsi="仿宋" w:hint="eastAsia"/>
                <w:color w:val="000000"/>
                <w:szCs w:val="21"/>
              </w:rPr>
              <w:t>5.其他责任：法律法规规章文件规定应履行的其他责任。</w:t>
            </w:r>
          </w:p>
        </w:tc>
      </w:tr>
      <w:tr w:rsidR="00775699" w:rsidRPr="009F0B46" w:rsidTr="00502BE3">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对不履行或不正确履行行政职责的行政机关及其工作人员，依据《中华人民共和国行政监察法》、《中华人民共和国税收征收管理法》、《行政机关公务员处分条例》、</w:t>
            </w:r>
            <w:r w:rsidR="00762C14" w:rsidRPr="00762C14">
              <w:rPr>
                <w:rFonts w:ascii="仿宋" w:eastAsia="仿宋" w:hAnsi="仿宋" w:hint="eastAsia"/>
                <w:color w:val="000000"/>
                <w:szCs w:val="21"/>
              </w:rPr>
              <w:t>《耕地占用税暂行条例》、</w:t>
            </w:r>
            <w:r w:rsidRPr="009F0B46">
              <w:rPr>
                <w:rFonts w:ascii="仿宋" w:eastAsia="仿宋" w:hAnsi="仿宋" w:hint="eastAsia"/>
                <w:color w:val="000000"/>
                <w:szCs w:val="21"/>
              </w:rPr>
              <w:t>《四川省行政执法监督条例》、《四川省行政机关工作人员行政过错责任追究试行办法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502BE3">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762C14">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表2-</w:t>
      </w:r>
      <w:r w:rsidR="00FA5EB2">
        <w:rPr>
          <w:rFonts w:ascii="仿宋" w:eastAsia="仿宋" w:hAnsi="仿宋" w:hint="eastAsia"/>
          <w:szCs w:val="21"/>
        </w:rPr>
        <w:t>61</w:t>
      </w:r>
    </w:p>
    <w:tbl>
      <w:tblPr>
        <w:tblW w:w="8286" w:type="dxa"/>
        <w:tblInd w:w="93" w:type="dxa"/>
        <w:tblLayout w:type="fixed"/>
        <w:tblLook w:val="04A0"/>
      </w:tblPr>
      <w:tblGrid>
        <w:gridCol w:w="1729"/>
        <w:gridCol w:w="6557"/>
      </w:tblGrid>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762C14">
            <w:pPr>
              <w:jc w:val="center"/>
              <w:textAlignment w:val="center"/>
              <w:rPr>
                <w:rFonts w:ascii="仿宋" w:eastAsia="仿宋" w:hAnsi="仿宋"/>
                <w:color w:val="000000"/>
                <w:szCs w:val="21"/>
              </w:rPr>
            </w:pPr>
            <w:r>
              <w:rPr>
                <w:rFonts w:ascii="仿宋" w:eastAsia="仿宋" w:hAnsi="仿宋" w:hint="eastAsia"/>
                <w:szCs w:val="21"/>
              </w:rPr>
              <w:t>61</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szCs w:val="21"/>
              </w:rPr>
              <w:t>行政征收</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szCs w:val="21"/>
              </w:rPr>
              <w:t>烟叶税的征收</w:t>
            </w:r>
          </w:p>
        </w:tc>
      </w:tr>
      <w:tr w:rsidR="003B41BD"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62C14">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FA5EB2">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一</w:t>
            </w:r>
            <w:r>
              <w:rPr>
                <w:rFonts w:ascii="仿宋" w:eastAsia="仿宋" w:hAnsi="仿宋" w:cs="宋体"/>
                <w:color w:val="000000"/>
                <w:kern w:val="0"/>
                <w:szCs w:val="21"/>
              </w:rPr>
              <w:t>税务所</w:t>
            </w:r>
            <w:r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四川省攀枝花市西区地方税务局第二税务所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三</w:t>
            </w:r>
            <w:r>
              <w:rPr>
                <w:rFonts w:ascii="仿宋" w:eastAsia="仿宋" w:hAnsi="仿宋" w:cs="宋体"/>
                <w:color w:val="000000"/>
                <w:kern w:val="0"/>
                <w:szCs w:val="21"/>
              </w:rPr>
              <w:t>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w:t>
            </w:r>
            <w:r w:rsidRPr="009F0B46">
              <w:rPr>
                <w:rFonts w:ascii="仿宋" w:eastAsia="仿宋" w:hAnsi="仿宋" w:cs="宋体"/>
                <w:color w:val="000000"/>
                <w:kern w:val="0"/>
                <w:szCs w:val="21"/>
              </w:rPr>
              <w:t>稽查局</w:t>
            </w:r>
          </w:p>
        </w:tc>
      </w:tr>
      <w:tr w:rsidR="003B41BD" w:rsidRPr="009F0B46" w:rsidTr="00502BE3">
        <w:trPr>
          <w:trHeight w:val="2833"/>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62C14">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3B41BD" w:rsidRPr="009F0B46" w:rsidRDefault="003B41BD" w:rsidP="00762C14">
            <w:pPr>
              <w:textAlignment w:val="top"/>
              <w:rPr>
                <w:rFonts w:ascii="仿宋" w:eastAsia="仿宋" w:hAnsi="仿宋"/>
                <w:color w:val="000000"/>
                <w:szCs w:val="21"/>
              </w:rPr>
            </w:pPr>
            <w:r w:rsidRPr="009F0B46">
              <w:rPr>
                <w:rFonts w:ascii="仿宋" w:eastAsia="仿宋" w:hAnsi="仿宋" w:hint="eastAsia"/>
                <w:color w:val="000000"/>
                <w:szCs w:val="21"/>
              </w:rPr>
              <w:t>1.受理责任：公示烟叶税的征收计算方式、减免税条件及应当提交的材料，一次性告知补正材料，并按申请人要求进行相关解释说明。</w:t>
            </w:r>
          </w:p>
          <w:p w:rsidR="003B41BD" w:rsidRPr="009F0B46" w:rsidRDefault="003B41BD" w:rsidP="00762C14">
            <w:pPr>
              <w:textAlignment w:val="top"/>
              <w:rPr>
                <w:rFonts w:ascii="仿宋" w:eastAsia="仿宋" w:hAnsi="仿宋"/>
                <w:color w:val="000000"/>
                <w:szCs w:val="21"/>
              </w:rPr>
            </w:pPr>
            <w:r w:rsidRPr="009F0B46">
              <w:rPr>
                <w:rFonts w:ascii="仿宋" w:eastAsia="仿宋" w:hAnsi="仿宋" w:hint="eastAsia"/>
                <w:color w:val="000000"/>
                <w:szCs w:val="21"/>
              </w:rPr>
              <w:t>2.审核责任：对纳税人报送的纳税申报表及相关材料进行审核，对免税、减税情形进行核查，提出审核意见。</w:t>
            </w:r>
          </w:p>
          <w:p w:rsidR="003B41BD" w:rsidRPr="009F0B46" w:rsidRDefault="003B41BD" w:rsidP="00762C14">
            <w:pPr>
              <w:textAlignment w:val="top"/>
              <w:rPr>
                <w:rFonts w:ascii="仿宋" w:eastAsia="仿宋" w:hAnsi="仿宋"/>
                <w:color w:val="000000"/>
                <w:szCs w:val="21"/>
              </w:rPr>
            </w:pPr>
            <w:r w:rsidRPr="009F0B46">
              <w:rPr>
                <w:rFonts w:ascii="仿宋" w:eastAsia="仿宋" w:hAnsi="仿宋" w:hint="eastAsia"/>
                <w:color w:val="000000"/>
                <w:szCs w:val="21"/>
              </w:rPr>
              <w:t>3.决定责任：作出征收决定，征收税款并开具完税凭证。</w:t>
            </w:r>
          </w:p>
          <w:p w:rsidR="003B41BD" w:rsidRPr="009F0B46" w:rsidRDefault="003B41BD" w:rsidP="00762C14">
            <w:pPr>
              <w:textAlignment w:val="top"/>
              <w:rPr>
                <w:rFonts w:ascii="仿宋" w:eastAsia="仿宋" w:hAnsi="仿宋"/>
                <w:color w:val="000000"/>
                <w:szCs w:val="21"/>
              </w:rPr>
            </w:pPr>
            <w:r w:rsidRPr="009F0B46">
              <w:rPr>
                <w:rFonts w:ascii="仿宋" w:eastAsia="仿宋" w:hAnsi="仿宋" w:hint="eastAsia"/>
                <w:color w:val="000000"/>
                <w:szCs w:val="21"/>
              </w:rPr>
              <w:t>4.事后监管责任：建立实施监督检查的运行机制和管理制度，督促纳税人按时履行缴税义务，对检查中发现的问题，依法采取相关处置措施。</w:t>
            </w:r>
          </w:p>
          <w:p w:rsidR="003B41BD" w:rsidRPr="009F0B46" w:rsidRDefault="003B41BD" w:rsidP="00762C14">
            <w:pPr>
              <w:textAlignment w:val="top"/>
              <w:rPr>
                <w:rFonts w:ascii="仿宋" w:eastAsia="仿宋" w:hAnsi="仿宋"/>
                <w:color w:val="000000"/>
                <w:szCs w:val="21"/>
              </w:rPr>
            </w:pPr>
            <w:r w:rsidRPr="009F0B46">
              <w:rPr>
                <w:rFonts w:ascii="仿宋" w:eastAsia="仿宋" w:hAnsi="仿宋" w:hint="eastAsia"/>
                <w:color w:val="000000"/>
                <w:szCs w:val="21"/>
              </w:rPr>
              <w:t>5.其他责任：法律法规规章文件规定应履行的其他责任。</w:t>
            </w:r>
          </w:p>
        </w:tc>
      </w:tr>
      <w:tr w:rsidR="003B41BD" w:rsidRPr="00762C14" w:rsidTr="00502BE3">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62C14">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762C14" w:rsidRDefault="003B41BD" w:rsidP="00762C14">
            <w:pPr>
              <w:textAlignment w:val="center"/>
              <w:rPr>
                <w:rFonts w:ascii="仿宋" w:eastAsia="仿宋" w:hAnsi="仿宋"/>
                <w:color w:val="000000"/>
                <w:szCs w:val="21"/>
              </w:rPr>
            </w:pPr>
            <w:r w:rsidRPr="00762C14">
              <w:rPr>
                <w:rFonts w:ascii="仿宋" w:eastAsia="仿宋" w:hAnsi="仿宋" w:hint="eastAsia"/>
                <w:color w:val="000000"/>
                <w:szCs w:val="21"/>
              </w:rPr>
              <w:t>对不履行或不正确履行行政职责的行政机关及其工作人员，依据《中华人民共和国行政监察法》、《中华人民共和国税收征收管理法》、《行政机关公务员处分条例》、</w:t>
            </w:r>
            <w:r w:rsidRPr="00762C14">
              <w:rPr>
                <w:rFonts w:ascii="仿宋" w:eastAsia="仿宋" w:hAnsi="仿宋" w:hint="eastAsia"/>
                <w:color w:val="000000"/>
              </w:rPr>
              <w:t>《烟叶税暂行条例》</w:t>
            </w:r>
            <w:r w:rsidRPr="00762C14">
              <w:rPr>
                <w:rFonts w:ascii="仿宋" w:eastAsia="仿宋" w:hAnsi="仿宋" w:cs="仿宋_GB2312" w:hint="eastAsia"/>
              </w:rPr>
              <w:t>、</w:t>
            </w:r>
            <w:r w:rsidRPr="00762C14">
              <w:rPr>
                <w:rFonts w:ascii="仿宋" w:eastAsia="仿宋" w:hAnsi="仿宋" w:hint="eastAsia"/>
                <w:color w:val="000000"/>
                <w:szCs w:val="21"/>
              </w:rPr>
              <w:t>《四川省行政执法监督条例》、《四川省行政机关工作人员行政过错责任追究试行办法》等法律法规规章的相关规定追究相应的责任。</w:t>
            </w:r>
          </w:p>
        </w:tc>
      </w:tr>
      <w:tr w:rsidR="003B41BD" w:rsidRPr="009F0B46" w:rsidTr="00502BE3">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62C14">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62C14">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表2-</w:t>
      </w:r>
      <w:r w:rsidR="00FA5EB2">
        <w:rPr>
          <w:rFonts w:ascii="仿宋" w:eastAsia="仿宋" w:hAnsi="仿宋" w:hint="eastAsia"/>
          <w:szCs w:val="21"/>
        </w:rPr>
        <w:t>62</w:t>
      </w:r>
    </w:p>
    <w:tbl>
      <w:tblPr>
        <w:tblW w:w="8286" w:type="dxa"/>
        <w:tblInd w:w="93" w:type="dxa"/>
        <w:tblLayout w:type="fixed"/>
        <w:tblLook w:val="04A0"/>
      </w:tblPr>
      <w:tblGrid>
        <w:gridCol w:w="1729"/>
        <w:gridCol w:w="6557"/>
      </w:tblGrid>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762C14">
            <w:pPr>
              <w:jc w:val="center"/>
              <w:textAlignment w:val="center"/>
              <w:rPr>
                <w:rFonts w:ascii="仿宋" w:eastAsia="仿宋" w:hAnsi="仿宋"/>
                <w:color w:val="000000"/>
                <w:szCs w:val="21"/>
              </w:rPr>
            </w:pPr>
            <w:r>
              <w:rPr>
                <w:rFonts w:ascii="仿宋" w:eastAsia="仿宋" w:hAnsi="仿宋" w:hint="eastAsia"/>
                <w:szCs w:val="21"/>
              </w:rPr>
              <w:t>62</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szCs w:val="21"/>
              </w:rPr>
              <w:t>行政征收</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szCs w:val="21"/>
              </w:rPr>
              <w:t>车船税的征收</w:t>
            </w:r>
          </w:p>
        </w:tc>
      </w:tr>
      <w:tr w:rsidR="003B41BD"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62C14">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FA5EB2">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一</w:t>
            </w:r>
            <w:r>
              <w:rPr>
                <w:rFonts w:ascii="仿宋" w:eastAsia="仿宋" w:hAnsi="仿宋" w:cs="宋体"/>
                <w:color w:val="000000"/>
                <w:kern w:val="0"/>
                <w:szCs w:val="21"/>
              </w:rPr>
              <w:t>税务所</w:t>
            </w:r>
            <w:r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四川省攀枝花市西区地方税务局第二税务所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三</w:t>
            </w:r>
            <w:r>
              <w:rPr>
                <w:rFonts w:ascii="仿宋" w:eastAsia="仿宋" w:hAnsi="仿宋" w:cs="宋体"/>
                <w:color w:val="000000"/>
                <w:kern w:val="0"/>
                <w:szCs w:val="21"/>
              </w:rPr>
              <w:t>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w:t>
            </w:r>
            <w:r w:rsidRPr="009F0B46">
              <w:rPr>
                <w:rFonts w:ascii="仿宋" w:eastAsia="仿宋" w:hAnsi="仿宋" w:cs="宋体"/>
                <w:color w:val="000000"/>
                <w:kern w:val="0"/>
                <w:szCs w:val="21"/>
              </w:rPr>
              <w:t>稽查局</w:t>
            </w:r>
          </w:p>
        </w:tc>
      </w:tr>
      <w:tr w:rsidR="003B41BD" w:rsidRPr="009F0B46" w:rsidTr="00502BE3">
        <w:trPr>
          <w:trHeight w:val="2833"/>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62C14">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3B41BD" w:rsidRPr="009F0B46" w:rsidRDefault="003B41BD" w:rsidP="00762C14">
            <w:pPr>
              <w:textAlignment w:val="top"/>
              <w:rPr>
                <w:rFonts w:ascii="仿宋" w:eastAsia="仿宋" w:hAnsi="仿宋"/>
                <w:color w:val="000000"/>
                <w:szCs w:val="21"/>
              </w:rPr>
            </w:pPr>
            <w:r w:rsidRPr="009F0B46">
              <w:rPr>
                <w:rFonts w:ascii="仿宋" w:eastAsia="仿宋" w:hAnsi="仿宋" w:hint="eastAsia"/>
                <w:color w:val="000000"/>
                <w:szCs w:val="21"/>
              </w:rPr>
              <w:t>1.受理责任：公示车船税的征收计算方式、减免税条件及应当提交的材料，一次性告知补正材料，并按申请人要求进行相关解释说明。</w:t>
            </w:r>
          </w:p>
          <w:p w:rsidR="003B41BD" w:rsidRPr="009F0B46" w:rsidRDefault="003B41BD" w:rsidP="00762C14">
            <w:pPr>
              <w:textAlignment w:val="top"/>
              <w:rPr>
                <w:rFonts w:ascii="仿宋" w:eastAsia="仿宋" w:hAnsi="仿宋"/>
                <w:color w:val="000000"/>
                <w:szCs w:val="21"/>
              </w:rPr>
            </w:pPr>
            <w:r w:rsidRPr="009F0B46">
              <w:rPr>
                <w:rFonts w:ascii="仿宋" w:eastAsia="仿宋" w:hAnsi="仿宋" w:hint="eastAsia"/>
                <w:color w:val="000000"/>
                <w:szCs w:val="21"/>
              </w:rPr>
              <w:t>2.审核责任：对纳税人报送的纳税申报表及相关材料进行审核，对免税、减税情形进行核查，提出审核意见。</w:t>
            </w:r>
          </w:p>
          <w:p w:rsidR="003B41BD" w:rsidRPr="009F0B46" w:rsidRDefault="003B41BD" w:rsidP="00762C14">
            <w:pPr>
              <w:textAlignment w:val="top"/>
              <w:rPr>
                <w:rFonts w:ascii="仿宋" w:eastAsia="仿宋" w:hAnsi="仿宋"/>
                <w:color w:val="000000"/>
                <w:szCs w:val="21"/>
              </w:rPr>
            </w:pPr>
            <w:r w:rsidRPr="009F0B46">
              <w:rPr>
                <w:rFonts w:ascii="仿宋" w:eastAsia="仿宋" w:hAnsi="仿宋" w:hint="eastAsia"/>
                <w:color w:val="000000"/>
                <w:szCs w:val="21"/>
              </w:rPr>
              <w:t>3.决定责任：作出征收决定，征收税款并开具完税凭证。</w:t>
            </w:r>
          </w:p>
          <w:p w:rsidR="003B41BD" w:rsidRPr="009F0B46" w:rsidRDefault="003B41BD" w:rsidP="00762C14">
            <w:pPr>
              <w:textAlignment w:val="top"/>
              <w:rPr>
                <w:rFonts w:ascii="仿宋" w:eastAsia="仿宋" w:hAnsi="仿宋"/>
                <w:color w:val="000000"/>
                <w:szCs w:val="21"/>
              </w:rPr>
            </w:pPr>
            <w:r w:rsidRPr="009F0B46">
              <w:rPr>
                <w:rFonts w:ascii="仿宋" w:eastAsia="仿宋" w:hAnsi="仿宋" w:hint="eastAsia"/>
                <w:color w:val="000000"/>
                <w:szCs w:val="21"/>
              </w:rPr>
              <w:t>4.事后监管责任：建立实施监督检查的运行机制和管理制度，督促纳税人按时履行缴税义务，对检查中发现的问题，依法采取相关处置措施。</w:t>
            </w:r>
          </w:p>
          <w:p w:rsidR="003B41BD" w:rsidRPr="009F0B46" w:rsidRDefault="003B41BD" w:rsidP="00762C14">
            <w:pPr>
              <w:textAlignment w:val="top"/>
              <w:rPr>
                <w:rFonts w:ascii="仿宋" w:eastAsia="仿宋" w:hAnsi="仿宋"/>
                <w:color w:val="000000"/>
                <w:szCs w:val="21"/>
              </w:rPr>
            </w:pPr>
            <w:r w:rsidRPr="009F0B46">
              <w:rPr>
                <w:rFonts w:ascii="仿宋" w:eastAsia="仿宋" w:hAnsi="仿宋" w:hint="eastAsia"/>
                <w:color w:val="000000"/>
                <w:szCs w:val="21"/>
              </w:rPr>
              <w:t>5.其他责任：法律法规规章文件规定应履行的其他责任。</w:t>
            </w:r>
          </w:p>
        </w:tc>
      </w:tr>
      <w:tr w:rsidR="003B41BD" w:rsidRPr="009F0B46" w:rsidTr="00502BE3">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62C14">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w:t>
            </w:r>
            <w:r w:rsidRPr="00762C14">
              <w:rPr>
                <w:rFonts w:ascii="仿宋" w:eastAsia="仿宋" w:hAnsi="仿宋" w:hint="eastAsia"/>
                <w:color w:val="000000"/>
                <w:szCs w:val="21"/>
              </w:rPr>
              <w:t>《中华人民共和国车船税法》、</w:t>
            </w:r>
            <w:r w:rsidRPr="009F0B46">
              <w:rPr>
                <w:rFonts w:ascii="仿宋" w:eastAsia="仿宋" w:hAnsi="仿宋" w:hint="eastAsia"/>
                <w:color w:val="000000"/>
                <w:szCs w:val="21"/>
              </w:rPr>
              <w:t>《行政机关公务员处分条例》、《四川省行政执法监督条例》、《四川省行政机关工作人员行政过错责任追究试行办法</w:t>
            </w:r>
            <w:r>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3B41BD" w:rsidRPr="009F0B46" w:rsidTr="00502BE3">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62C14">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62C14">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Default="00775699" w:rsidP="00775699">
      <w:pPr>
        <w:rPr>
          <w:rFonts w:ascii="仿宋" w:eastAsia="仿宋" w:hAnsi="仿宋"/>
          <w:szCs w:val="21"/>
        </w:rPr>
      </w:pPr>
    </w:p>
    <w:p w:rsidR="009F0B46" w:rsidRPr="009F0B46" w:rsidRDefault="009F0B46"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表2-6</w:t>
      </w:r>
      <w:r w:rsidR="00FA5EB2">
        <w:rPr>
          <w:rFonts w:ascii="仿宋" w:eastAsia="仿宋" w:hAnsi="仿宋" w:hint="eastAsia"/>
          <w:szCs w:val="21"/>
        </w:rPr>
        <w:t>3</w:t>
      </w:r>
    </w:p>
    <w:tbl>
      <w:tblPr>
        <w:tblW w:w="8286" w:type="dxa"/>
        <w:tblInd w:w="93" w:type="dxa"/>
        <w:tblLayout w:type="fixed"/>
        <w:tblLook w:val="04A0"/>
      </w:tblPr>
      <w:tblGrid>
        <w:gridCol w:w="1729"/>
        <w:gridCol w:w="6557"/>
      </w:tblGrid>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762C14">
            <w:pPr>
              <w:jc w:val="center"/>
              <w:textAlignment w:val="center"/>
              <w:rPr>
                <w:rFonts w:ascii="仿宋" w:eastAsia="仿宋" w:hAnsi="仿宋"/>
                <w:color w:val="000000"/>
                <w:szCs w:val="21"/>
              </w:rPr>
            </w:pPr>
            <w:r w:rsidRPr="009F0B46">
              <w:rPr>
                <w:rFonts w:ascii="仿宋" w:eastAsia="仿宋" w:hAnsi="仿宋" w:hint="eastAsia"/>
                <w:szCs w:val="21"/>
              </w:rPr>
              <w:t>6</w:t>
            </w:r>
            <w:r>
              <w:rPr>
                <w:rFonts w:ascii="仿宋" w:eastAsia="仿宋" w:hAnsi="仿宋" w:hint="eastAsia"/>
                <w:szCs w:val="21"/>
              </w:rPr>
              <w:t>3</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szCs w:val="21"/>
              </w:rPr>
              <w:t>行政征收</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62C14">
            <w:pPr>
              <w:jc w:val="center"/>
              <w:textAlignment w:val="center"/>
              <w:rPr>
                <w:rFonts w:ascii="仿宋" w:eastAsia="仿宋" w:hAnsi="仿宋"/>
                <w:color w:val="000000"/>
                <w:szCs w:val="21"/>
              </w:rPr>
            </w:pPr>
            <w:r w:rsidRPr="009F0B46">
              <w:rPr>
                <w:rFonts w:ascii="仿宋" w:eastAsia="仿宋" w:hAnsi="仿宋" w:hint="eastAsia"/>
                <w:color w:val="000000"/>
                <w:szCs w:val="21"/>
              </w:rPr>
              <w:t>企业所得税的征收</w:t>
            </w:r>
          </w:p>
        </w:tc>
      </w:tr>
      <w:tr w:rsidR="003B41BD"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62C14">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FA5EB2">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一</w:t>
            </w:r>
            <w:r>
              <w:rPr>
                <w:rFonts w:ascii="仿宋" w:eastAsia="仿宋" w:hAnsi="仿宋" w:cs="宋体"/>
                <w:color w:val="000000"/>
                <w:kern w:val="0"/>
                <w:szCs w:val="21"/>
              </w:rPr>
              <w:t>税务所</w:t>
            </w:r>
            <w:r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四川省攀枝花市西区地方税务局第二税务所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三</w:t>
            </w:r>
            <w:r>
              <w:rPr>
                <w:rFonts w:ascii="仿宋" w:eastAsia="仿宋" w:hAnsi="仿宋" w:cs="宋体"/>
                <w:color w:val="000000"/>
                <w:kern w:val="0"/>
                <w:szCs w:val="21"/>
              </w:rPr>
              <w:t>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w:t>
            </w:r>
            <w:r w:rsidRPr="009F0B46">
              <w:rPr>
                <w:rFonts w:ascii="仿宋" w:eastAsia="仿宋" w:hAnsi="仿宋" w:cs="宋体"/>
                <w:color w:val="000000"/>
                <w:kern w:val="0"/>
                <w:szCs w:val="21"/>
              </w:rPr>
              <w:t>稽查局</w:t>
            </w:r>
          </w:p>
        </w:tc>
      </w:tr>
      <w:tr w:rsidR="003B41BD" w:rsidRPr="009F0B46" w:rsidTr="00502BE3">
        <w:trPr>
          <w:trHeight w:val="2833"/>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62C14">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3B41BD" w:rsidRPr="009F0B46" w:rsidRDefault="003B41BD" w:rsidP="00762C14">
            <w:pPr>
              <w:textAlignment w:val="top"/>
              <w:rPr>
                <w:rFonts w:ascii="仿宋" w:eastAsia="仿宋" w:hAnsi="仿宋"/>
                <w:color w:val="000000"/>
                <w:szCs w:val="21"/>
              </w:rPr>
            </w:pPr>
            <w:r w:rsidRPr="009F0B46">
              <w:rPr>
                <w:rFonts w:ascii="仿宋" w:eastAsia="仿宋" w:hAnsi="仿宋" w:hint="eastAsia"/>
                <w:color w:val="000000"/>
                <w:szCs w:val="21"/>
              </w:rPr>
              <w:t>1.受理责任：公示企业所得税的征收计算方式、减免税条件及应当提交的材料，一次性告知补正材料，并按申请人要求进行相关解释说明。</w:t>
            </w:r>
          </w:p>
          <w:p w:rsidR="003B41BD" w:rsidRPr="009F0B46" w:rsidRDefault="003B41BD" w:rsidP="00762C14">
            <w:pPr>
              <w:textAlignment w:val="top"/>
              <w:rPr>
                <w:rFonts w:ascii="仿宋" w:eastAsia="仿宋" w:hAnsi="仿宋"/>
                <w:color w:val="000000"/>
                <w:szCs w:val="21"/>
              </w:rPr>
            </w:pPr>
            <w:r w:rsidRPr="009F0B46">
              <w:rPr>
                <w:rFonts w:ascii="仿宋" w:eastAsia="仿宋" w:hAnsi="仿宋" w:hint="eastAsia"/>
                <w:color w:val="000000"/>
                <w:szCs w:val="21"/>
              </w:rPr>
              <w:t>2.审核责任：对纳税人报送的纳税申报表及相关材料进行审核，对免税、减税情形进行核查，提出审核意见。</w:t>
            </w:r>
          </w:p>
          <w:p w:rsidR="003B41BD" w:rsidRPr="009F0B46" w:rsidRDefault="003B41BD" w:rsidP="00762C14">
            <w:pPr>
              <w:textAlignment w:val="top"/>
              <w:rPr>
                <w:rFonts w:ascii="仿宋" w:eastAsia="仿宋" w:hAnsi="仿宋"/>
                <w:color w:val="000000"/>
                <w:szCs w:val="21"/>
              </w:rPr>
            </w:pPr>
            <w:r w:rsidRPr="009F0B46">
              <w:rPr>
                <w:rFonts w:ascii="仿宋" w:eastAsia="仿宋" w:hAnsi="仿宋" w:hint="eastAsia"/>
                <w:color w:val="000000"/>
                <w:szCs w:val="21"/>
              </w:rPr>
              <w:t>3.决定责任：作出征收决定，征收税款并开具完税凭证。</w:t>
            </w:r>
          </w:p>
          <w:p w:rsidR="003B41BD" w:rsidRPr="009F0B46" w:rsidRDefault="003B41BD" w:rsidP="00762C14">
            <w:pPr>
              <w:textAlignment w:val="top"/>
              <w:rPr>
                <w:rFonts w:ascii="仿宋" w:eastAsia="仿宋" w:hAnsi="仿宋"/>
                <w:color w:val="000000"/>
                <w:szCs w:val="21"/>
              </w:rPr>
            </w:pPr>
            <w:r w:rsidRPr="009F0B46">
              <w:rPr>
                <w:rFonts w:ascii="仿宋" w:eastAsia="仿宋" w:hAnsi="仿宋" w:hint="eastAsia"/>
                <w:color w:val="000000"/>
                <w:szCs w:val="21"/>
              </w:rPr>
              <w:t>4.事后监管责任：建立实施监督检查的运行机制和管理制度，督促纳税人按时履行缴税义务，对检查中发现的问题，依法采取相关处置措施。</w:t>
            </w:r>
          </w:p>
          <w:p w:rsidR="003B41BD" w:rsidRPr="009F0B46" w:rsidRDefault="003B41BD" w:rsidP="00762C14">
            <w:pPr>
              <w:textAlignment w:val="top"/>
              <w:rPr>
                <w:rFonts w:ascii="仿宋" w:eastAsia="仿宋" w:hAnsi="仿宋"/>
                <w:color w:val="000000"/>
                <w:szCs w:val="21"/>
              </w:rPr>
            </w:pPr>
            <w:r w:rsidRPr="009F0B46">
              <w:rPr>
                <w:rFonts w:ascii="仿宋" w:eastAsia="仿宋" w:hAnsi="仿宋" w:hint="eastAsia"/>
                <w:color w:val="000000"/>
                <w:szCs w:val="21"/>
              </w:rPr>
              <w:t>5.其他责任：法律法规规章文件规定应履行的其他责任。</w:t>
            </w:r>
          </w:p>
        </w:tc>
      </w:tr>
      <w:tr w:rsidR="003B41BD" w:rsidRPr="009F0B46" w:rsidTr="00502BE3">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62C14">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w:t>
            </w:r>
            <w:r w:rsidRPr="007A3079">
              <w:rPr>
                <w:rFonts w:ascii="仿宋" w:eastAsia="仿宋" w:hAnsi="仿宋" w:hint="eastAsia"/>
                <w:color w:val="000000"/>
                <w:szCs w:val="21"/>
              </w:rPr>
              <w:t>》、《中华人民共和国税收征收管理法》、</w:t>
            </w:r>
            <w:r w:rsidRPr="007A3079">
              <w:rPr>
                <w:rFonts w:ascii="仿宋" w:eastAsia="仿宋" w:hAnsi="仿宋" w:hint="eastAsia"/>
                <w:color w:val="000000"/>
              </w:rPr>
              <w:t>《中华人民</w:t>
            </w:r>
            <w:r w:rsidRPr="007A3079">
              <w:rPr>
                <w:rFonts w:ascii="仿宋" w:eastAsia="仿宋" w:hAnsi="仿宋" w:cs="宋体" w:hint="eastAsia"/>
                <w:color w:val="000000"/>
              </w:rPr>
              <w:t>共和国</w:t>
            </w:r>
            <w:r w:rsidRPr="007A3079">
              <w:rPr>
                <w:rFonts w:ascii="仿宋" w:eastAsia="仿宋" w:hAnsi="仿宋" w:hint="eastAsia"/>
                <w:color w:val="000000"/>
              </w:rPr>
              <w:t>企业所得税法》</w:t>
            </w:r>
            <w:r>
              <w:rPr>
                <w:rFonts w:ascii="仿宋" w:eastAsia="仿宋" w:hAnsi="仿宋" w:hint="eastAsia"/>
                <w:color w:val="000000"/>
              </w:rPr>
              <w:t>、</w:t>
            </w:r>
            <w:r w:rsidRPr="007A3079">
              <w:rPr>
                <w:rFonts w:ascii="仿宋" w:eastAsia="仿宋" w:hAnsi="仿宋" w:hint="eastAsia"/>
                <w:color w:val="000000"/>
                <w:szCs w:val="21"/>
              </w:rPr>
              <w:t>《行政</w:t>
            </w:r>
            <w:r w:rsidRPr="009F0B46">
              <w:rPr>
                <w:rFonts w:ascii="仿宋" w:eastAsia="仿宋" w:hAnsi="仿宋" w:hint="eastAsia"/>
                <w:color w:val="000000"/>
                <w:szCs w:val="21"/>
              </w:rPr>
              <w:t>机关公务员处分条例》、《四川省行政执法监督条例》、《四川省行政机关工作人员行政过错责任追究试行办法</w:t>
            </w:r>
            <w:r>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3B41BD" w:rsidRPr="009F0B46" w:rsidTr="00502BE3">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62C14">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62C14">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Default="00775699" w:rsidP="00775699">
      <w:pPr>
        <w:rPr>
          <w:rFonts w:ascii="仿宋" w:eastAsia="仿宋" w:hAnsi="仿宋"/>
          <w:szCs w:val="21"/>
        </w:rPr>
      </w:pPr>
    </w:p>
    <w:p w:rsidR="009F0B46" w:rsidRPr="009F0B46" w:rsidRDefault="009F0B46"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hint="eastAsia"/>
          <w:szCs w:val="21"/>
        </w:rPr>
        <w:t>2-64</w:t>
      </w:r>
    </w:p>
    <w:tbl>
      <w:tblPr>
        <w:tblW w:w="8286" w:type="dxa"/>
        <w:tblInd w:w="93" w:type="dxa"/>
        <w:tblLayout w:type="fixed"/>
        <w:tblLook w:val="04A0"/>
      </w:tblPr>
      <w:tblGrid>
        <w:gridCol w:w="1729"/>
        <w:gridCol w:w="6557"/>
      </w:tblGrid>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A307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7A3079">
            <w:pPr>
              <w:jc w:val="center"/>
              <w:textAlignment w:val="center"/>
              <w:rPr>
                <w:rFonts w:ascii="仿宋" w:eastAsia="仿宋" w:hAnsi="仿宋"/>
                <w:color w:val="000000"/>
                <w:szCs w:val="21"/>
              </w:rPr>
            </w:pPr>
            <w:r>
              <w:rPr>
                <w:rFonts w:ascii="仿宋" w:eastAsia="仿宋" w:hAnsi="仿宋" w:hint="eastAsia"/>
                <w:szCs w:val="21"/>
              </w:rPr>
              <w:t>64</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A307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A3079">
            <w:pPr>
              <w:jc w:val="center"/>
              <w:textAlignment w:val="center"/>
              <w:rPr>
                <w:rFonts w:ascii="仿宋" w:eastAsia="仿宋" w:hAnsi="仿宋"/>
                <w:color w:val="000000"/>
                <w:szCs w:val="21"/>
              </w:rPr>
            </w:pPr>
            <w:r w:rsidRPr="009F0B46">
              <w:rPr>
                <w:rFonts w:ascii="仿宋" w:eastAsia="仿宋" w:hAnsi="仿宋" w:hint="eastAsia"/>
                <w:color w:val="000000"/>
                <w:szCs w:val="21"/>
              </w:rPr>
              <w:t>行政征收</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A307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A3079">
            <w:pPr>
              <w:jc w:val="center"/>
              <w:textAlignment w:val="center"/>
              <w:rPr>
                <w:rFonts w:ascii="仿宋" w:eastAsia="仿宋" w:hAnsi="仿宋"/>
                <w:color w:val="000000"/>
                <w:szCs w:val="21"/>
              </w:rPr>
            </w:pPr>
            <w:r w:rsidRPr="009F0B46">
              <w:rPr>
                <w:rFonts w:ascii="仿宋" w:eastAsia="仿宋" w:hAnsi="仿宋" w:hint="eastAsia"/>
                <w:color w:val="000000"/>
                <w:szCs w:val="21"/>
              </w:rPr>
              <w:t>个人所得税的征收</w:t>
            </w:r>
          </w:p>
        </w:tc>
      </w:tr>
      <w:tr w:rsidR="003B41BD"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FA5EB2">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一</w:t>
            </w:r>
            <w:r>
              <w:rPr>
                <w:rFonts w:ascii="仿宋" w:eastAsia="仿宋" w:hAnsi="仿宋" w:cs="宋体"/>
                <w:color w:val="000000"/>
                <w:kern w:val="0"/>
                <w:szCs w:val="21"/>
              </w:rPr>
              <w:t>税务所</w:t>
            </w:r>
            <w:r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四川省攀枝花市西区地方税务局第二税务所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三</w:t>
            </w:r>
            <w:r>
              <w:rPr>
                <w:rFonts w:ascii="仿宋" w:eastAsia="仿宋" w:hAnsi="仿宋" w:cs="宋体"/>
                <w:color w:val="000000"/>
                <w:kern w:val="0"/>
                <w:szCs w:val="21"/>
              </w:rPr>
              <w:t>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w:t>
            </w:r>
            <w:r w:rsidRPr="009F0B46">
              <w:rPr>
                <w:rFonts w:ascii="仿宋" w:eastAsia="仿宋" w:hAnsi="仿宋" w:cs="宋体"/>
                <w:color w:val="000000"/>
                <w:kern w:val="0"/>
                <w:szCs w:val="21"/>
              </w:rPr>
              <w:t>稽查局</w:t>
            </w:r>
          </w:p>
        </w:tc>
      </w:tr>
      <w:tr w:rsidR="003B41BD" w:rsidRPr="009F0B46" w:rsidTr="00502BE3">
        <w:trPr>
          <w:trHeight w:val="2833"/>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3B41BD" w:rsidRPr="009F0B46" w:rsidRDefault="003B41BD" w:rsidP="007A3079">
            <w:pPr>
              <w:textAlignment w:val="top"/>
              <w:rPr>
                <w:rFonts w:ascii="仿宋" w:eastAsia="仿宋" w:hAnsi="仿宋"/>
                <w:color w:val="000000"/>
                <w:szCs w:val="21"/>
              </w:rPr>
            </w:pPr>
            <w:r w:rsidRPr="009F0B46">
              <w:rPr>
                <w:rFonts w:ascii="仿宋" w:eastAsia="仿宋" w:hAnsi="仿宋" w:hint="eastAsia"/>
                <w:color w:val="000000"/>
                <w:szCs w:val="21"/>
              </w:rPr>
              <w:t>1.受理责任：公示个人所得税的征收计算方式、减免税条件及应当提交的材料，一次性告知补正材料，并按申请人要求进行相关解释说明。</w:t>
            </w:r>
          </w:p>
          <w:p w:rsidR="003B41BD" w:rsidRPr="009F0B46" w:rsidRDefault="003B41BD" w:rsidP="007A3079">
            <w:pPr>
              <w:textAlignment w:val="top"/>
              <w:rPr>
                <w:rFonts w:ascii="仿宋" w:eastAsia="仿宋" w:hAnsi="仿宋"/>
                <w:color w:val="000000"/>
                <w:szCs w:val="21"/>
              </w:rPr>
            </w:pPr>
            <w:r w:rsidRPr="009F0B46">
              <w:rPr>
                <w:rFonts w:ascii="仿宋" w:eastAsia="仿宋" w:hAnsi="仿宋" w:hint="eastAsia"/>
                <w:color w:val="000000"/>
                <w:szCs w:val="21"/>
              </w:rPr>
              <w:t>2.审核责任：对纳税人报送的纳税申报表及相关材料进行审核，对免税、减税情形进行核查，提出审核意见。</w:t>
            </w:r>
          </w:p>
          <w:p w:rsidR="003B41BD" w:rsidRPr="009F0B46" w:rsidRDefault="003B41BD" w:rsidP="007A3079">
            <w:pPr>
              <w:textAlignment w:val="top"/>
              <w:rPr>
                <w:rFonts w:ascii="仿宋" w:eastAsia="仿宋" w:hAnsi="仿宋"/>
                <w:color w:val="000000"/>
                <w:szCs w:val="21"/>
              </w:rPr>
            </w:pPr>
            <w:r w:rsidRPr="009F0B46">
              <w:rPr>
                <w:rFonts w:ascii="仿宋" w:eastAsia="仿宋" w:hAnsi="仿宋" w:hint="eastAsia"/>
                <w:color w:val="000000"/>
                <w:szCs w:val="21"/>
              </w:rPr>
              <w:t>3.决定责任：作出征收决定，征收税款并开具完税凭证。</w:t>
            </w:r>
          </w:p>
          <w:p w:rsidR="003B41BD" w:rsidRPr="009F0B46" w:rsidRDefault="003B41BD" w:rsidP="007A3079">
            <w:pPr>
              <w:textAlignment w:val="top"/>
              <w:rPr>
                <w:rFonts w:ascii="仿宋" w:eastAsia="仿宋" w:hAnsi="仿宋"/>
                <w:color w:val="000000"/>
                <w:szCs w:val="21"/>
              </w:rPr>
            </w:pPr>
            <w:r w:rsidRPr="009F0B46">
              <w:rPr>
                <w:rFonts w:ascii="仿宋" w:eastAsia="仿宋" w:hAnsi="仿宋" w:hint="eastAsia"/>
                <w:color w:val="000000"/>
                <w:szCs w:val="21"/>
              </w:rPr>
              <w:t>4.事后监管责任：建立实施监督检查的运行机制和管理制度，督促纳税人按时履行缴税义务，对检查中发现的问题，依法采取相关处置措施。</w:t>
            </w:r>
          </w:p>
          <w:p w:rsidR="003B41BD" w:rsidRPr="009F0B46" w:rsidRDefault="003B41BD" w:rsidP="007A3079">
            <w:pPr>
              <w:textAlignment w:val="top"/>
              <w:rPr>
                <w:rFonts w:ascii="仿宋" w:eastAsia="仿宋" w:hAnsi="仿宋"/>
                <w:color w:val="000000"/>
                <w:szCs w:val="21"/>
              </w:rPr>
            </w:pPr>
            <w:r w:rsidRPr="009F0B46">
              <w:rPr>
                <w:rFonts w:ascii="仿宋" w:eastAsia="仿宋" w:hAnsi="仿宋" w:hint="eastAsia"/>
                <w:color w:val="000000"/>
                <w:szCs w:val="21"/>
              </w:rPr>
              <w:t>5.其他责任：法律法规规章文件规定应履行的其他责任。</w:t>
            </w:r>
          </w:p>
        </w:tc>
      </w:tr>
      <w:tr w:rsidR="003B41BD" w:rsidRPr="009F0B46" w:rsidTr="00502BE3">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w:t>
            </w:r>
            <w:r w:rsidRPr="007A3079">
              <w:rPr>
                <w:rFonts w:ascii="仿宋" w:eastAsia="仿宋" w:hAnsi="仿宋" w:hint="eastAsia"/>
                <w:color w:val="000000"/>
                <w:szCs w:val="21"/>
              </w:rPr>
              <w:t>和国税收征收管理法》、</w:t>
            </w:r>
            <w:r w:rsidRPr="007A3079">
              <w:rPr>
                <w:rFonts w:ascii="仿宋" w:eastAsia="仿宋" w:hAnsi="仿宋" w:hint="eastAsia"/>
                <w:color w:val="000000"/>
              </w:rPr>
              <w:t>《中华人民共和国个人所得税法》、</w:t>
            </w:r>
            <w:r w:rsidRPr="007A3079">
              <w:rPr>
                <w:rFonts w:ascii="仿宋" w:eastAsia="仿宋" w:hAnsi="仿宋" w:hint="eastAsia"/>
                <w:color w:val="000000"/>
                <w:szCs w:val="21"/>
              </w:rPr>
              <w:t>《行政机关公务员处分条例》、《四川省行政执法监督条例》、《四川省行政机关工作人员行政过</w:t>
            </w:r>
            <w:r w:rsidRPr="009F0B46">
              <w:rPr>
                <w:rFonts w:ascii="仿宋" w:eastAsia="仿宋" w:hAnsi="仿宋" w:hint="eastAsia"/>
                <w:color w:val="000000"/>
                <w:szCs w:val="21"/>
              </w:rPr>
              <w:t>错责任追究试行办法</w:t>
            </w:r>
            <w:r>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3B41BD" w:rsidRPr="009F0B46" w:rsidTr="00502BE3">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hint="eastAsia"/>
          <w:szCs w:val="21"/>
        </w:rPr>
        <w:t>2-65</w:t>
      </w:r>
    </w:p>
    <w:tbl>
      <w:tblPr>
        <w:tblW w:w="8286" w:type="dxa"/>
        <w:tblInd w:w="93" w:type="dxa"/>
        <w:tblLayout w:type="fixed"/>
        <w:tblLook w:val="04A0"/>
      </w:tblPr>
      <w:tblGrid>
        <w:gridCol w:w="1729"/>
        <w:gridCol w:w="6557"/>
      </w:tblGrid>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A307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EE627B">
            <w:pPr>
              <w:jc w:val="center"/>
              <w:rPr>
                <w:rFonts w:ascii="仿宋" w:eastAsia="仿宋" w:hAnsi="仿宋"/>
                <w:color w:val="000000"/>
                <w:szCs w:val="21"/>
              </w:rPr>
            </w:pPr>
            <w:r>
              <w:rPr>
                <w:rFonts w:ascii="仿宋" w:eastAsia="仿宋" w:hAnsi="仿宋" w:hint="eastAsia"/>
                <w:szCs w:val="21"/>
              </w:rPr>
              <w:t>65</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A307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A3079">
            <w:pPr>
              <w:jc w:val="center"/>
              <w:textAlignment w:val="center"/>
              <w:rPr>
                <w:rFonts w:ascii="仿宋" w:eastAsia="仿宋" w:hAnsi="仿宋"/>
                <w:color w:val="000000"/>
                <w:szCs w:val="21"/>
              </w:rPr>
            </w:pPr>
            <w:r w:rsidRPr="009F0B46">
              <w:rPr>
                <w:rFonts w:ascii="仿宋" w:eastAsia="仿宋" w:hAnsi="仿宋" w:hint="eastAsia"/>
                <w:color w:val="000000"/>
                <w:szCs w:val="21"/>
              </w:rPr>
              <w:t>行政征收</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A307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A3079">
            <w:pPr>
              <w:jc w:val="center"/>
              <w:textAlignment w:val="center"/>
              <w:rPr>
                <w:rFonts w:ascii="仿宋" w:eastAsia="仿宋" w:hAnsi="仿宋"/>
                <w:color w:val="000000"/>
                <w:szCs w:val="21"/>
              </w:rPr>
            </w:pPr>
            <w:r w:rsidRPr="009F0B46">
              <w:rPr>
                <w:rFonts w:ascii="仿宋" w:eastAsia="仿宋" w:hAnsi="仿宋" w:hint="eastAsia"/>
                <w:color w:val="000000"/>
                <w:szCs w:val="21"/>
              </w:rPr>
              <w:t>教育费附加的征收</w:t>
            </w:r>
          </w:p>
        </w:tc>
      </w:tr>
      <w:tr w:rsidR="003B41BD"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FA5EB2">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一</w:t>
            </w:r>
            <w:r>
              <w:rPr>
                <w:rFonts w:ascii="仿宋" w:eastAsia="仿宋" w:hAnsi="仿宋" w:cs="宋体"/>
                <w:color w:val="000000"/>
                <w:kern w:val="0"/>
                <w:szCs w:val="21"/>
              </w:rPr>
              <w:t>税务所</w:t>
            </w:r>
            <w:r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四川省攀枝花市西区地方税务局第二税务所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三</w:t>
            </w:r>
            <w:r>
              <w:rPr>
                <w:rFonts w:ascii="仿宋" w:eastAsia="仿宋" w:hAnsi="仿宋" w:cs="宋体"/>
                <w:color w:val="000000"/>
                <w:kern w:val="0"/>
                <w:szCs w:val="21"/>
              </w:rPr>
              <w:t>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w:t>
            </w:r>
            <w:r w:rsidRPr="009F0B46">
              <w:rPr>
                <w:rFonts w:ascii="仿宋" w:eastAsia="仿宋" w:hAnsi="仿宋" w:cs="宋体"/>
                <w:color w:val="000000"/>
                <w:kern w:val="0"/>
                <w:szCs w:val="21"/>
              </w:rPr>
              <w:t>稽查局</w:t>
            </w:r>
          </w:p>
        </w:tc>
      </w:tr>
      <w:tr w:rsidR="003B41BD" w:rsidRPr="009F0B46" w:rsidTr="00502BE3">
        <w:trPr>
          <w:trHeight w:val="2833"/>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3B41BD" w:rsidRPr="009F0B46" w:rsidRDefault="003B41BD" w:rsidP="007A3079">
            <w:pPr>
              <w:textAlignment w:val="top"/>
              <w:rPr>
                <w:rFonts w:ascii="仿宋" w:eastAsia="仿宋" w:hAnsi="仿宋"/>
                <w:color w:val="000000"/>
                <w:szCs w:val="21"/>
              </w:rPr>
            </w:pPr>
            <w:r w:rsidRPr="009F0B46">
              <w:rPr>
                <w:rFonts w:ascii="仿宋" w:eastAsia="仿宋" w:hAnsi="仿宋" w:hint="eastAsia"/>
                <w:color w:val="000000"/>
                <w:szCs w:val="21"/>
              </w:rPr>
              <w:t>1.受理责任：公示教育费附加的征收计算方式、减免税条件及应当提交的材料，一次性告知补正材料，并按申请人要求进行相关解释说明。</w:t>
            </w:r>
          </w:p>
          <w:p w:rsidR="003B41BD" w:rsidRPr="009F0B46" w:rsidRDefault="003B41BD" w:rsidP="007A3079">
            <w:pPr>
              <w:textAlignment w:val="top"/>
              <w:rPr>
                <w:rFonts w:ascii="仿宋" w:eastAsia="仿宋" w:hAnsi="仿宋"/>
                <w:color w:val="000000"/>
                <w:szCs w:val="21"/>
              </w:rPr>
            </w:pPr>
            <w:r w:rsidRPr="009F0B46">
              <w:rPr>
                <w:rFonts w:ascii="仿宋" w:eastAsia="仿宋" w:hAnsi="仿宋" w:hint="eastAsia"/>
                <w:color w:val="000000"/>
                <w:szCs w:val="21"/>
              </w:rPr>
              <w:t>2.审核责任：对纳税人报送的纳税申报表及相关材料进行审核，对免税、减税情形进行核查，提出审核意见。</w:t>
            </w:r>
          </w:p>
          <w:p w:rsidR="003B41BD" w:rsidRPr="009F0B46" w:rsidRDefault="003B41BD" w:rsidP="007A3079">
            <w:pPr>
              <w:textAlignment w:val="top"/>
              <w:rPr>
                <w:rFonts w:ascii="仿宋" w:eastAsia="仿宋" w:hAnsi="仿宋"/>
                <w:color w:val="000000"/>
                <w:szCs w:val="21"/>
              </w:rPr>
            </w:pPr>
            <w:r w:rsidRPr="009F0B46">
              <w:rPr>
                <w:rFonts w:ascii="仿宋" w:eastAsia="仿宋" w:hAnsi="仿宋" w:hint="eastAsia"/>
                <w:color w:val="000000"/>
                <w:szCs w:val="21"/>
              </w:rPr>
              <w:t>3.决定责任：作出征收决定，征收税款并开具完税凭证。</w:t>
            </w:r>
          </w:p>
          <w:p w:rsidR="003B41BD" w:rsidRPr="009F0B46" w:rsidRDefault="003B41BD" w:rsidP="007A3079">
            <w:pPr>
              <w:textAlignment w:val="top"/>
              <w:rPr>
                <w:rFonts w:ascii="仿宋" w:eastAsia="仿宋" w:hAnsi="仿宋"/>
                <w:color w:val="000000"/>
                <w:szCs w:val="21"/>
              </w:rPr>
            </w:pPr>
            <w:r w:rsidRPr="009F0B46">
              <w:rPr>
                <w:rFonts w:ascii="仿宋" w:eastAsia="仿宋" w:hAnsi="仿宋" w:hint="eastAsia"/>
                <w:color w:val="000000"/>
                <w:szCs w:val="21"/>
              </w:rPr>
              <w:t>4.事后监管责任：建立实施监督检查的运行机制和管理制度，督促纳税人按时履行缴税义务，对检查中发现的问题，依法采取相关处置措施。</w:t>
            </w:r>
          </w:p>
          <w:p w:rsidR="003B41BD" w:rsidRPr="009F0B46" w:rsidRDefault="003B41BD" w:rsidP="007A3079">
            <w:pPr>
              <w:textAlignment w:val="top"/>
              <w:rPr>
                <w:rFonts w:ascii="仿宋" w:eastAsia="仿宋" w:hAnsi="仿宋"/>
                <w:color w:val="000000"/>
                <w:szCs w:val="21"/>
              </w:rPr>
            </w:pPr>
            <w:r w:rsidRPr="009F0B46">
              <w:rPr>
                <w:rFonts w:ascii="仿宋" w:eastAsia="仿宋" w:hAnsi="仿宋" w:hint="eastAsia"/>
                <w:color w:val="000000"/>
                <w:szCs w:val="21"/>
              </w:rPr>
              <w:t>5.其他责任：法律法规规章文件规定应履行的其他责任。</w:t>
            </w:r>
          </w:p>
        </w:tc>
      </w:tr>
      <w:tr w:rsidR="003B41BD" w:rsidRPr="009F0B46" w:rsidTr="00502BE3">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w:t>
            </w:r>
            <w:r w:rsidRPr="007A3079">
              <w:rPr>
                <w:rFonts w:ascii="仿宋" w:eastAsia="仿宋" w:hAnsi="仿宋" w:hint="eastAsia"/>
                <w:color w:val="000000"/>
                <w:szCs w:val="21"/>
              </w:rPr>
              <w:t>政监察法》、</w:t>
            </w:r>
            <w:r w:rsidRPr="007A3079">
              <w:rPr>
                <w:rFonts w:ascii="仿宋" w:eastAsia="仿宋" w:hAnsi="仿宋" w:cs="宋体" w:hint="eastAsia"/>
                <w:color w:val="000000"/>
              </w:rPr>
              <w:t>《中华人民共和国税收征收管理法》、</w:t>
            </w:r>
            <w:r w:rsidRPr="007A3079">
              <w:rPr>
                <w:rFonts w:ascii="仿宋" w:eastAsia="仿宋" w:hAnsi="仿宋" w:hint="eastAsia"/>
                <w:color w:val="000000"/>
                <w:szCs w:val="21"/>
              </w:rPr>
              <w:t>《行政机关公务员处分条例》、</w:t>
            </w:r>
            <w:r w:rsidRPr="007A3079">
              <w:rPr>
                <w:rFonts w:ascii="仿宋" w:eastAsia="仿宋" w:hAnsi="仿宋" w:hint="eastAsia"/>
              </w:rPr>
              <w:t>《</w:t>
            </w:r>
            <w:r>
              <w:rPr>
                <w:rFonts w:ascii="仿宋" w:eastAsia="仿宋" w:hAnsi="仿宋" w:hint="eastAsia"/>
              </w:rPr>
              <w:t>中华人民共和国税收征收管理法实施细则</w:t>
            </w:r>
            <w:r w:rsidRPr="007A3079">
              <w:rPr>
                <w:rFonts w:ascii="仿宋" w:eastAsia="仿宋" w:hAnsi="仿宋" w:hint="eastAsia"/>
              </w:rPr>
              <w:t>》、</w:t>
            </w:r>
            <w:r w:rsidRPr="007A3079">
              <w:rPr>
                <w:rFonts w:ascii="仿宋" w:eastAsia="仿宋" w:hAnsi="仿宋" w:hint="eastAsia"/>
                <w:color w:val="000000"/>
                <w:szCs w:val="21"/>
              </w:rPr>
              <w:t>《四川省行政执法监督条例》、《四川省行政</w:t>
            </w:r>
            <w:r w:rsidRPr="009F0B46">
              <w:rPr>
                <w:rFonts w:ascii="仿宋" w:eastAsia="仿宋" w:hAnsi="仿宋" w:hint="eastAsia"/>
                <w:color w:val="000000"/>
                <w:szCs w:val="21"/>
              </w:rPr>
              <w:t>机关工作人员行政过错责任追究试行办法</w:t>
            </w:r>
            <w:r>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3B41BD" w:rsidRPr="009F0B46" w:rsidTr="00502BE3">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hint="eastAsia"/>
          <w:szCs w:val="21"/>
        </w:rPr>
        <w:t>2-66</w:t>
      </w:r>
    </w:p>
    <w:tbl>
      <w:tblPr>
        <w:tblW w:w="8286" w:type="dxa"/>
        <w:tblInd w:w="93" w:type="dxa"/>
        <w:tblLayout w:type="fixed"/>
        <w:tblLook w:val="04A0"/>
      </w:tblPr>
      <w:tblGrid>
        <w:gridCol w:w="1729"/>
        <w:gridCol w:w="6557"/>
      </w:tblGrid>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A307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7A3079">
            <w:pPr>
              <w:jc w:val="center"/>
              <w:textAlignment w:val="center"/>
              <w:rPr>
                <w:rFonts w:ascii="仿宋" w:eastAsia="仿宋" w:hAnsi="仿宋"/>
                <w:color w:val="000000"/>
                <w:szCs w:val="21"/>
              </w:rPr>
            </w:pPr>
            <w:r>
              <w:rPr>
                <w:rFonts w:ascii="仿宋" w:eastAsia="仿宋" w:hAnsi="仿宋" w:hint="eastAsia"/>
                <w:szCs w:val="21"/>
              </w:rPr>
              <w:t>66</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A307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A3079">
            <w:pPr>
              <w:jc w:val="center"/>
              <w:textAlignment w:val="center"/>
              <w:rPr>
                <w:rFonts w:ascii="仿宋" w:eastAsia="仿宋" w:hAnsi="仿宋"/>
                <w:color w:val="000000"/>
                <w:szCs w:val="21"/>
              </w:rPr>
            </w:pPr>
            <w:r w:rsidRPr="009F0B46">
              <w:rPr>
                <w:rFonts w:ascii="仿宋" w:eastAsia="仿宋" w:hAnsi="仿宋" w:hint="eastAsia"/>
                <w:color w:val="000000"/>
                <w:szCs w:val="21"/>
              </w:rPr>
              <w:t>行政征收</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A307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A3079">
            <w:pPr>
              <w:jc w:val="center"/>
              <w:textAlignment w:val="center"/>
              <w:rPr>
                <w:rFonts w:ascii="仿宋" w:eastAsia="仿宋" w:hAnsi="仿宋"/>
                <w:color w:val="000000"/>
                <w:szCs w:val="21"/>
              </w:rPr>
            </w:pPr>
            <w:r w:rsidRPr="009F0B46">
              <w:rPr>
                <w:rFonts w:ascii="仿宋" w:eastAsia="仿宋" w:hAnsi="仿宋" w:hint="eastAsia"/>
                <w:color w:val="000000"/>
                <w:szCs w:val="21"/>
              </w:rPr>
              <w:t>地方教育附加的征收</w:t>
            </w:r>
          </w:p>
        </w:tc>
      </w:tr>
      <w:tr w:rsidR="003B41BD"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FA5EB2">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一</w:t>
            </w:r>
            <w:r>
              <w:rPr>
                <w:rFonts w:ascii="仿宋" w:eastAsia="仿宋" w:hAnsi="仿宋" w:cs="宋体"/>
                <w:color w:val="000000"/>
                <w:kern w:val="0"/>
                <w:szCs w:val="21"/>
              </w:rPr>
              <w:t>税务所</w:t>
            </w:r>
            <w:r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四川省攀枝花市西区地方税务局第二税务所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三</w:t>
            </w:r>
            <w:r>
              <w:rPr>
                <w:rFonts w:ascii="仿宋" w:eastAsia="仿宋" w:hAnsi="仿宋" w:cs="宋体"/>
                <w:color w:val="000000"/>
                <w:kern w:val="0"/>
                <w:szCs w:val="21"/>
              </w:rPr>
              <w:t>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w:t>
            </w:r>
            <w:r w:rsidRPr="009F0B46">
              <w:rPr>
                <w:rFonts w:ascii="仿宋" w:eastAsia="仿宋" w:hAnsi="仿宋" w:cs="宋体"/>
                <w:color w:val="000000"/>
                <w:kern w:val="0"/>
                <w:szCs w:val="21"/>
              </w:rPr>
              <w:t>稽查局</w:t>
            </w:r>
          </w:p>
        </w:tc>
      </w:tr>
      <w:tr w:rsidR="003B41BD" w:rsidRPr="009F0B46" w:rsidTr="00502BE3">
        <w:trPr>
          <w:trHeight w:val="2833"/>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3B41BD" w:rsidRPr="009F0B46" w:rsidRDefault="003B41BD" w:rsidP="007A3079">
            <w:pPr>
              <w:textAlignment w:val="top"/>
              <w:rPr>
                <w:rFonts w:ascii="仿宋" w:eastAsia="仿宋" w:hAnsi="仿宋"/>
                <w:color w:val="000000"/>
                <w:szCs w:val="21"/>
              </w:rPr>
            </w:pPr>
            <w:r w:rsidRPr="009F0B46">
              <w:rPr>
                <w:rFonts w:ascii="仿宋" w:eastAsia="仿宋" w:hAnsi="仿宋" w:hint="eastAsia"/>
                <w:color w:val="000000"/>
                <w:szCs w:val="21"/>
              </w:rPr>
              <w:t>1.受理责任：公示</w:t>
            </w:r>
            <w:r w:rsidR="00CE3B49">
              <w:rPr>
                <w:rFonts w:ascii="仿宋" w:eastAsia="仿宋" w:hAnsi="仿宋" w:hint="eastAsia"/>
                <w:color w:val="000000"/>
                <w:szCs w:val="21"/>
              </w:rPr>
              <w:t>地方</w:t>
            </w:r>
            <w:r w:rsidRPr="009F0B46">
              <w:rPr>
                <w:rFonts w:ascii="仿宋" w:eastAsia="仿宋" w:hAnsi="仿宋" w:hint="eastAsia"/>
                <w:color w:val="000000"/>
                <w:szCs w:val="21"/>
              </w:rPr>
              <w:t>教育附加的征收计算方式、减免税条件及应当提交的材料，一次性告知补正材料，并按申请人要求进行相关解释说明。</w:t>
            </w:r>
          </w:p>
          <w:p w:rsidR="003B41BD" w:rsidRPr="009F0B46" w:rsidRDefault="003B41BD" w:rsidP="007A3079">
            <w:pPr>
              <w:textAlignment w:val="top"/>
              <w:rPr>
                <w:rFonts w:ascii="仿宋" w:eastAsia="仿宋" w:hAnsi="仿宋"/>
                <w:color w:val="000000"/>
                <w:szCs w:val="21"/>
              </w:rPr>
            </w:pPr>
            <w:r w:rsidRPr="009F0B46">
              <w:rPr>
                <w:rFonts w:ascii="仿宋" w:eastAsia="仿宋" w:hAnsi="仿宋" w:hint="eastAsia"/>
                <w:color w:val="000000"/>
                <w:szCs w:val="21"/>
              </w:rPr>
              <w:t>2.审核责任：对纳税人报送的纳税申报表及相关材料进行审核，对免税、减税情形进行核查，提出审核意见。</w:t>
            </w:r>
          </w:p>
          <w:p w:rsidR="003B41BD" w:rsidRPr="009F0B46" w:rsidRDefault="003B41BD" w:rsidP="007A3079">
            <w:pPr>
              <w:textAlignment w:val="top"/>
              <w:rPr>
                <w:rFonts w:ascii="仿宋" w:eastAsia="仿宋" w:hAnsi="仿宋"/>
                <w:color w:val="000000"/>
                <w:szCs w:val="21"/>
              </w:rPr>
            </w:pPr>
            <w:r w:rsidRPr="009F0B46">
              <w:rPr>
                <w:rFonts w:ascii="仿宋" w:eastAsia="仿宋" w:hAnsi="仿宋" w:hint="eastAsia"/>
                <w:color w:val="000000"/>
                <w:szCs w:val="21"/>
              </w:rPr>
              <w:t>3.决定责任：作出征收决定，征收税款并开具完税凭证。</w:t>
            </w:r>
          </w:p>
          <w:p w:rsidR="003B41BD" w:rsidRPr="009F0B46" w:rsidRDefault="003B41BD" w:rsidP="007A3079">
            <w:pPr>
              <w:textAlignment w:val="top"/>
              <w:rPr>
                <w:rFonts w:ascii="仿宋" w:eastAsia="仿宋" w:hAnsi="仿宋"/>
                <w:color w:val="000000"/>
                <w:szCs w:val="21"/>
              </w:rPr>
            </w:pPr>
            <w:r w:rsidRPr="009F0B46">
              <w:rPr>
                <w:rFonts w:ascii="仿宋" w:eastAsia="仿宋" w:hAnsi="仿宋" w:hint="eastAsia"/>
                <w:color w:val="000000"/>
                <w:szCs w:val="21"/>
              </w:rPr>
              <w:t>4.事后监管责任：建立实施监督检查的运行机制和管理制度，督促纳税人按时履行缴税义务，对检查中发现的问题，依法采取相关处置措施。</w:t>
            </w:r>
          </w:p>
          <w:p w:rsidR="003B41BD" w:rsidRPr="009F0B46" w:rsidRDefault="003B41BD" w:rsidP="007A3079">
            <w:pPr>
              <w:textAlignment w:val="top"/>
              <w:rPr>
                <w:rFonts w:ascii="仿宋" w:eastAsia="仿宋" w:hAnsi="仿宋"/>
                <w:color w:val="000000"/>
                <w:szCs w:val="21"/>
              </w:rPr>
            </w:pPr>
            <w:r w:rsidRPr="009F0B46">
              <w:rPr>
                <w:rFonts w:ascii="仿宋" w:eastAsia="仿宋" w:hAnsi="仿宋" w:hint="eastAsia"/>
                <w:color w:val="000000"/>
                <w:szCs w:val="21"/>
              </w:rPr>
              <w:t>5.其他责任：法律法规规章文件规定应履行的其他责任。</w:t>
            </w:r>
          </w:p>
        </w:tc>
      </w:tr>
      <w:tr w:rsidR="003B41BD" w:rsidRPr="009F0B46" w:rsidTr="00502BE3">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对不履行或不正确履行行政职责的行政机关及其工作人员，依据《中华人民共和国行政监察法》、《中华人民共和国税收征收管理法》、《行政机关公务员处分条例》、</w:t>
            </w:r>
            <w:r w:rsidRPr="007A3079">
              <w:rPr>
                <w:rFonts w:ascii="仿宋" w:eastAsia="仿宋" w:hAnsi="仿宋" w:hint="eastAsia"/>
                <w:color w:val="000000"/>
                <w:szCs w:val="21"/>
              </w:rPr>
              <w:t>《</w:t>
            </w:r>
            <w:r>
              <w:rPr>
                <w:rFonts w:ascii="仿宋" w:eastAsia="仿宋" w:hAnsi="仿宋" w:hint="eastAsia"/>
                <w:color w:val="000000"/>
                <w:szCs w:val="21"/>
              </w:rPr>
              <w:t>中华人民共和国税收征收管理法实施细则</w:t>
            </w:r>
            <w:r w:rsidRPr="007A3079">
              <w:rPr>
                <w:rFonts w:ascii="仿宋" w:eastAsia="仿宋" w:hAnsi="仿宋" w:hint="eastAsia"/>
                <w:color w:val="000000"/>
                <w:szCs w:val="21"/>
              </w:rPr>
              <w:t>》、《四川省地方教育附加征收使用管理办法》、</w:t>
            </w:r>
            <w:r w:rsidRPr="009F0B46">
              <w:rPr>
                <w:rFonts w:ascii="仿宋" w:eastAsia="仿宋" w:hAnsi="仿宋" w:hint="eastAsia"/>
                <w:color w:val="000000"/>
                <w:szCs w:val="21"/>
              </w:rPr>
              <w:t>《四川省行政执法监督条例》、《四川省行政机关工作人员行政过错责任追究试行办法</w:t>
            </w:r>
            <w:r>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3B41BD" w:rsidRPr="009F0B46" w:rsidTr="00502BE3">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Default="00775699" w:rsidP="00775699">
      <w:pPr>
        <w:rPr>
          <w:rFonts w:ascii="仿宋" w:eastAsia="仿宋" w:hAnsi="仿宋"/>
          <w:szCs w:val="21"/>
        </w:rPr>
      </w:pPr>
    </w:p>
    <w:p w:rsidR="009F0B46" w:rsidRPr="009F0B46" w:rsidRDefault="009F0B46"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hint="eastAsia"/>
          <w:szCs w:val="21"/>
        </w:rPr>
        <w:t>2-67</w:t>
      </w:r>
    </w:p>
    <w:tbl>
      <w:tblPr>
        <w:tblW w:w="8286" w:type="dxa"/>
        <w:tblInd w:w="93" w:type="dxa"/>
        <w:tblLayout w:type="fixed"/>
        <w:tblLook w:val="04A0"/>
      </w:tblPr>
      <w:tblGrid>
        <w:gridCol w:w="1729"/>
        <w:gridCol w:w="6557"/>
      </w:tblGrid>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A307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7A3079">
            <w:pPr>
              <w:jc w:val="center"/>
              <w:textAlignment w:val="center"/>
              <w:rPr>
                <w:rFonts w:ascii="仿宋" w:eastAsia="仿宋" w:hAnsi="仿宋"/>
                <w:color w:val="000000"/>
                <w:szCs w:val="21"/>
              </w:rPr>
            </w:pPr>
            <w:r>
              <w:rPr>
                <w:rFonts w:ascii="仿宋" w:eastAsia="仿宋" w:hAnsi="仿宋" w:hint="eastAsia"/>
                <w:szCs w:val="21"/>
              </w:rPr>
              <w:t>67</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A307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A3079">
            <w:pPr>
              <w:jc w:val="center"/>
              <w:textAlignment w:val="center"/>
              <w:rPr>
                <w:rFonts w:ascii="仿宋" w:eastAsia="仿宋" w:hAnsi="仿宋"/>
                <w:color w:val="000000"/>
                <w:szCs w:val="21"/>
              </w:rPr>
            </w:pPr>
            <w:r w:rsidRPr="009F0B46">
              <w:rPr>
                <w:rFonts w:ascii="仿宋" w:eastAsia="仿宋" w:hAnsi="仿宋" w:hint="eastAsia"/>
                <w:color w:val="000000"/>
                <w:szCs w:val="21"/>
              </w:rPr>
              <w:t>行政征收</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A307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A3079">
            <w:pPr>
              <w:jc w:val="center"/>
              <w:textAlignment w:val="center"/>
              <w:rPr>
                <w:rFonts w:ascii="仿宋" w:eastAsia="仿宋" w:hAnsi="仿宋"/>
                <w:color w:val="000000"/>
                <w:szCs w:val="21"/>
              </w:rPr>
            </w:pPr>
            <w:r w:rsidRPr="009F0B46">
              <w:rPr>
                <w:rFonts w:ascii="仿宋" w:eastAsia="仿宋" w:hAnsi="仿宋" w:hint="eastAsia"/>
                <w:color w:val="000000"/>
                <w:szCs w:val="21"/>
              </w:rPr>
              <w:t>文化事业建设费的追征</w:t>
            </w:r>
          </w:p>
        </w:tc>
      </w:tr>
      <w:tr w:rsidR="003B41BD"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FA5EB2">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一</w:t>
            </w:r>
            <w:r>
              <w:rPr>
                <w:rFonts w:ascii="仿宋" w:eastAsia="仿宋" w:hAnsi="仿宋" w:cs="宋体"/>
                <w:color w:val="000000"/>
                <w:kern w:val="0"/>
                <w:szCs w:val="21"/>
              </w:rPr>
              <w:t>税务所</w:t>
            </w:r>
            <w:r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四川省攀枝花市西区地方税务局第二税务所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三</w:t>
            </w:r>
            <w:r>
              <w:rPr>
                <w:rFonts w:ascii="仿宋" w:eastAsia="仿宋" w:hAnsi="仿宋" w:cs="宋体"/>
                <w:color w:val="000000"/>
                <w:kern w:val="0"/>
                <w:szCs w:val="21"/>
              </w:rPr>
              <w:t>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w:t>
            </w:r>
            <w:r w:rsidRPr="009F0B46">
              <w:rPr>
                <w:rFonts w:ascii="仿宋" w:eastAsia="仿宋" w:hAnsi="仿宋" w:cs="宋体"/>
                <w:color w:val="000000"/>
                <w:kern w:val="0"/>
                <w:szCs w:val="21"/>
              </w:rPr>
              <w:t>稽查局</w:t>
            </w:r>
          </w:p>
        </w:tc>
      </w:tr>
      <w:tr w:rsidR="003B41BD" w:rsidRPr="009F0B46" w:rsidTr="00502BE3">
        <w:trPr>
          <w:trHeight w:val="2833"/>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3B41BD" w:rsidRPr="009F0B46" w:rsidRDefault="003B41BD" w:rsidP="007A3079">
            <w:pPr>
              <w:textAlignment w:val="top"/>
              <w:rPr>
                <w:rFonts w:ascii="仿宋" w:eastAsia="仿宋" w:hAnsi="仿宋"/>
                <w:color w:val="000000"/>
                <w:szCs w:val="21"/>
              </w:rPr>
            </w:pPr>
            <w:r w:rsidRPr="009F0B46">
              <w:rPr>
                <w:rFonts w:ascii="仿宋" w:eastAsia="仿宋" w:hAnsi="仿宋" w:hint="eastAsia"/>
                <w:color w:val="000000"/>
                <w:szCs w:val="21"/>
              </w:rPr>
              <w:t>1.受理责任：公示文化事业建设费的征收计算方式、减免税条件及应当提交的材料，一次性告知补正材料，并按申请人要求进行相关解释说明。</w:t>
            </w:r>
          </w:p>
          <w:p w:rsidR="003B41BD" w:rsidRPr="009F0B46" w:rsidRDefault="003B41BD" w:rsidP="007A3079">
            <w:pPr>
              <w:textAlignment w:val="top"/>
              <w:rPr>
                <w:rFonts w:ascii="仿宋" w:eastAsia="仿宋" w:hAnsi="仿宋"/>
                <w:color w:val="000000"/>
                <w:szCs w:val="21"/>
              </w:rPr>
            </w:pPr>
            <w:r w:rsidRPr="009F0B46">
              <w:rPr>
                <w:rFonts w:ascii="仿宋" w:eastAsia="仿宋" w:hAnsi="仿宋" w:hint="eastAsia"/>
                <w:color w:val="000000"/>
                <w:szCs w:val="21"/>
              </w:rPr>
              <w:t>2.审核责任：对纳税人报送的纳税申报表及相关材料进行审核，对免税、减税情形进行核查，提出审核意见。</w:t>
            </w:r>
          </w:p>
          <w:p w:rsidR="003B41BD" w:rsidRPr="009F0B46" w:rsidRDefault="003B41BD" w:rsidP="007A3079">
            <w:pPr>
              <w:textAlignment w:val="top"/>
              <w:rPr>
                <w:rFonts w:ascii="仿宋" w:eastAsia="仿宋" w:hAnsi="仿宋"/>
                <w:color w:val="000000"/>
                <w:szCs w:val="21"/>
              </w:rPr>
            </w:pPr>
            <w:r w:rsidRPr="009F0B46">
              <w:rPr>
                <w:rFonts w:ascii="仿宋" w:eastAsia="仿宋" w:hAnsi="仿宋" w:hint="eastAsia"/>
                <w:color w:val="000000"/>
                <w:szCs w:val="21"/>
              </w:rPr>
              <w:t>3.决定责任：作出征收决定，征收税款并开具完税凭证。</w:t>
            </w:r>
          </w:p>
          <w:p w:rsidR="003B41BD" w:rsidRPr="009F0B46" w:rsidRDefault="003B41BD" w:rsidP="007A3079">
            <w:pPr>
              <w:textAlignment w:val="top"/>
              <w:rPr>
                <w:rFonts w:ascii="仿宋" w:eastAsia="仿宋" w:hAnsi="仿宋"/>
                <w:color w:val="000000"/>
                <w:szCs w:val="21"/>
              </w:rPr>
            </w:pPr>
            <w:r w:rsidRPr="009F0B46">
              <w:rPr>
                <w:rFonts w:ascii="仿宋" w:eastAsia="仿宋" w:hAnsi="仿宋" w:hint="eastAsia"/>
                <w:color w:val="000000"/>
                <w:szCs w:val="21"/>
              </w:rPr>
              <w:t>4.事后监管责任：建立实施监督检查的运行机制和管理制度，督促纳税人按时履行缴税义务，对检查中发现的问题，依法采取相关处置措施。</w:t>
            </w:r>
          </w:p>
          <w:p w:rsidR="003B41BD" w:rsidRPr="009F0B46" w:rsidRDefault="003B41BD" w:rsidP="007A3079">
            <w:pPr>
              <w:textAlignment w:val="top"/>
              <w:rPr>
                <w:rFonts w:ascii="仿宋" w:eastAsia="仿宋" w:hAnsi="仿宋"/>
                <w:color w:val="000000"/>
                <w:szCs w:val="21"/>
              </w:rPr>
            </w:pPr>
            <w:r w:rsidRPr="009F0B46">
              <w:rPr>
                <w:rFonts w:ascii="仿宋" w:eastAsia="仿宋" w:hAnsi="仿宋" w:hint="eastAsia"/>
                <w:color w:val="000000"/>
                <w:szCs w:val="21"/>
              </w:rPr>
              <w:t>5.其他责任：法律法规规章文件规定应履行的其他责任。</w:t>
            </w:r>
          </w:p>
        </w:tc>
      </w:tr>
      <w:tr w:rsidR="003B41BD" w:rsidRPr="009F0B46" w:rsidTr="00502BE3">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w:t>
            </w:r>
            <w:r w:rsidRPr="007A3079">
              <w:rPr>
                <w:rFonts w:ascii="仿宋" w:eastAsia="仿宋" w:hAnsi="仿宋" w:hint="eastAsia"/>
                <w:color w:val="000000"/>
                <w:szCs w:val="21"/>
              </w:rPr>
              <w:t>《中华人民共和国税收征收管理法》、《行政机关公务员处分条例》、</w:t>
            </w:r>
            <w:r w:rsidRPr="007A3079">
              <w:rPr>
                <w:rFonts w:ascii="仿宋" w:eastAsia="仿宋" w:hAnsi="仿宋" w:hint="eastAsia"/>
              </w:rPr>
              <w:t>《</w:t>
            </w:r>
            <w:r>
              <w:rPr>
                <w:rFonts w:ascii="仿宋" w:eastAsia="仿宋" w:hAnsi="仿宋" w:hint="eastAsia"/>
              </w:rPr>
              <w:t>中华人民共和国税收征收管理法实施细则</w:t>
            </w:r>
            <w:r w:rsidRPr="007A3079">
              <w:rPr>
                <w:rFonts w:ascii="仿宋" w:eastAsia="仿宋" w:hAnsi="仿宋" w:hint="eastAsia"/>
              </w:rPr>
              <w:t>》、《</w:t>
            </w:r>
            <w:r w:rsidRPr="007A3079">
              <w:rPr>
                <w:rFonts w:ascii="仿宋" w:eastAsia="仿宋" w:hAnsi="仿宋" w:cs="宋体" w:hint="eastAsia"/>
                <w:color w:val="000000"/>
              </w:rPr>
              <w:t>文化事业建设费征收管理暂行办法</w:t>
            </w:r>
            <w:r w:rsidRPr="007A3079">
              <w:rPr>
                <w:rFonts w:ascii="仿宋" w:eastAsia="仿宋" w:hAnsi="仿宋" w:hint="eastAsia"/>
              </w:rPr>
              <w:t>》、</w:t>
            </w:r>
            <w:r w:rsidRPr="007A3079">
              <w:rPr>
                <w:rFonts w:ascii="仿宋" w:eastAsia="仿宋" w:hAnsi="仿宋" w:hint="eastAsia"/>
                <w:color w:val="000000"/>
                <w:szCs w:val="21"/>
              </w:rPr>
              <w:t>《四川省行</w:t>
            </w:r>
            <w:r w:rsidRPr="009F0B46">
              <w:rPr>
                <w:rFonts w:ascii="仿宋" w:eastAsia="仿宋" w:hAnsi="仿宋" w:hint="eastAsia"/>
                <w:color w:val="000000"/>
                <w:szCs w:val="21"/>
              </w:rPr>
              <w:t>政执法监督条例》、《四川省行政机关工作人员行政过错责任追究试行办法</w:t>
            </w:r>
            <w:r>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3B41BD" w:rsidRPr="009F0B46" w:rsidTr="00502BE3">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hint="eastAsia"/>
          <w:szCs w:val="21"/>
        </w:rPr>
        <w:t>2-68</w:t>
      </w:r>
    </w:p>
    <w:tbl>
      <w:tblPr>
        <w:tblW w:w="8286" w:type="dxa"/>
        <w:tblInd w:w="93" w:type="dxa"/>
        <w:tblLayout w:type="fixed"/>
        <w:tblLook w:val="04A0"/>
      </w:tblPr>
      <w:tblGrid>
        <w:gridCol w:w="1729"/>
        <w:gridCol w:w="6557"/>
      </w:tblGrid>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A307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7A3079">
            <w:pPr>
              <w:jc w:val="center"/>
              <w:textAlignment w:val="center"/>
              <w:rPr>
                <w:rFonts w:ascii="仿宋" w:eastAsia="仿宋" w:hAnsi="仿宋"/>
                <w:color w:val="000000"/>
                <w:szCs w:val="21"/>
              </w:rPr>
            </w:pPr>
            <w:r>
              <w:rPr>
                <w:rFonts w:ascii="仿宋" w:eastAsia="仿宋" w:hAnsi="仿宋" w:hint="eastAsia"/>
                <w:szCs w:val="21"/>
              </w:rPr>
              <w:t>68</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A307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A3079">
            <w:pPr>
              <w:jc w:val="center"/>
              <w:textAlignment w:val="center"/>
              <w:rPr>
                <w:rFonts w:ascii="仿宋" w:eastAsia="仿宋" w:hAnsi="仿宋"/>
                <w:color w:val="000000"/>
                <w:szCs w:val="21"/>
              </w:rPr>
            </w:pPr>
            <w:r w:rsidRPr="009F0B46">
              <w:rPr>
                <w:rFonts w:ascii="仿宋" w:eastAsia="仿宋" w:hAnsi="仿宋" w:hint="eastAsia"/>
                <w:color w:val="000000"/>
                <w:szCs w:val="21"/>
              </w:rPr>
              <w:t>行政征收</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A307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A3079">
            <w:pPr>
              <w:jc w:val="center"/>
              <w:textAlignment w:val="center"/>
              <w:rPr>
                <w:rFonts w:ascii="仿宋" w:eastAsia="仿宋" w:hAnsi="仿宋"/>
                <w:color w:val="000000"/>
                <w:szCs w:val="21"/>
              </w:rPr>
            </w:pPr>
            <w:r w:rsidRPr="009F0B46">
              <w:rPr>
                <w:rFonts w:ascii="仿宋" w:eastAsia="仿宋" w:hAnsi="仿宋" w:hint="eastAsia"/>
                <w:color w:val="000000"/>
                <w:szCs w:val="21"/>
              </w:rPr>
              <w:t>残疾人就业保障金的征收</w:t>
            </w:r>
          </w:p>
        </w:tc>
      </w:tr>
      <w:tr w:rsidR="003B41BD"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FA5EB2">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一</w:t>
            </w:r>
            <w:r>
              <w:rPr>
                <w:rFonts w:ascii="仿宋" w:eastAsia="仿宋" w:hAnsi="仿宋" w:cs="宋体"/>
                <w:color w:val="000000"/>
                <w:kern w:val="0"/>
                <w:szCs w:val="21"/>
              </w:rPr>
              <w:t>税务所</w:t>
            </w:r>
            <w:r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四川省攀枝花市西区地方税务局第二税务所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三</w:t>
            </w:r>
            <w:r>
              <w:rPr>
                <w:rFonts w:ascii="仿宋" w:eastAsia="仿宋" w:hAnsi="仿宋" w:cs="宋体"/>
                <w:color w:val="000000"/>
                <w:kern w:val="0"/>
                <w:szCs w:val="21"/>
              </w:rPr>
              <w:t>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w:t>
            </w:r>
            <w:r w:rsidRPr="009F0B46">
              <w:rPr>
                <w:rFonts w:ascii="仿宋" w:eastAsia="仿宋" w:hAnsi="仿宋" w:cs="宋体"/>
                <w:color w:val="000000"/>
                <w:kern w:val="0"/>
                <w:szCs w:val="21"/>
              </w:rPr>
              <w:t>稽查局</w:t>
            </w:r>
          </w:p>
        </w:tc>
      </w:tr>
      <w:tr w:rsidR="003B41BD" w:rsidRPr="009F0B46" w:rsidTr="00502BE3">
        <w:trPr>
          <w:trHeight w:val="2833"/>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3B41BD" w:rsidRPr="009F0B46" w:rsidRDefault="003B41BD" w:rsidP="007A3079">
            <w:pPr>
              <w:textAlignment w:val="top"/>
              <w:rPr>
                <w:rFonts w:ascii="仿宋" w:eastAsia="仿宋" w:hAnsi="仿宋"/>
                <w:color w:val="000000"/>
                <w:szCs w:val="21"/>
              </w:rPr>
            </w:pPr>
            <w:r w:rsidRPr="009F0B46">
              <w:rPr>
                <w:rFonts w:ascii="仿宋" w:eastAsia="仿宋" w:hAnsi="仿宋" w:hint="eastAsia"/>
                <w:color w:val="000000"/>
                <w:szCs w:val="21"/>
              </w:rPr>
              <w:t>1.受理责任：公示残疾人保障金的征收计算方式、减免条件及应当提交的材料，一次性告知补正材料，并按申请人要求进行相关解释说明。</w:t>
            </w:r>
          </w:p>
          <w:p w:rsidR="003B41BD" w:rsidRPr="009F0B46" w:rsidRDefault="003B41BD" w:rsidP="007A3079">
            <w:pPr>
              <w:textAlignment w:val="top"/>
              <w:rPr>
                <w:rFonts w:ascii="仿宋" w:eastAsia="仿宋" w:hAnsi="仿宋"/>
                <w:color w:val="000000"/>
                <w:szCs w:val="21"/>
              </w:rPr>
            </w:pPr>
            <w:r w:rsidRPr="009F0B46">
              <w:rPr>
                <w:rFonts w:ascii="仿宋" w:eastAsia="仿宋" w:hAnsi="仿宋" w:hint="eastAsia"/>
                <w:color w:val="000000"/>
                <w:szCs w:val="21"/>
              </w:rPr>
              <w:t>2.审核责任：对相关材料进行审核，对减免情形进行核查，提出审核意见。</w:t>
            </w:r>
          </w:p>
          <w:p w:rsidR="003B41BD" w:rsidRPr="009F0B46" w:rsidRDefault="003B41BD" w:rsidP="007A3079">
            <w:pPr>
              <w:textAlignment w:val="top"/>
              <w:rPr>
                <w:rFonts w:ascii="仿宋" w:eastAsia="仿宋" w:hAnsi="仿宋"/>
                <w:color w:val="000000"/>
                <w:szCs w:val="21"/>
              </w:rPr>
            </w:pPr>
            <w:r w:rsidRPr="009F0B46">
              <w:rPr>
                <w:rFonts w:ascii="仿宋" w:eastAsia="仿宋" w:hAnsi="仿宋" w:hint="eastAsia"/>
                <w:color w:val="000000"/>
                <w:szCs w:val="21"/>
              </w:rPr>
              <w:t>3.决定责任：作出征收决定，征收并开具有关凭证。</w:t>
            </w:r>
          </w:p>
          <w:p w:rsidR="003B41BD" w:rsidRPr="009F0B46" w:rsidRDefault="003B41BD" w:rsidP="007A3079">
            <w:pPr>
              <w:textAlignment w:val="top"/>
              <w:rPr>
                <w:rFonts w:ascii="仿宋" w:eastAsia="仿宋" w:hAnsi="仿宋"/>
                <w:color w:val="000000"/>
                <w:szCs w:val="21"/>
              </w:rPr>
            </w:pPr>
            <w:r w:rsidRPr="009F0B46">
              <w:rPr>
                <w:rFonts w:ascii="仿宋" w:eastAsia="仿宋" w:hAnsi="仿宋" w:hint="eastAsia"/>
                <w:color w:val="000000"/>
                <w:szCs w:val="21"/>
              </w:rPr>
              <w:t>4.事后监管责任：建立实施监督检查的运行机制和管理制度，督促相对人按时履行缴纳义务，对检查中发现的问题，依法采取相关处置措施。</w:t>
            </w:r>
          </w:p>
          <w:p w:rsidR="003B41BD" w:rsidRPr="009F0B46" w:rsidRDefault="003B41BD" w:rsidP="007A3079">
            <w:pPr>
              <w:textAlignment w:val="top"/>
              <w:rPr>
                <w:rFonts w:ascii="仿宋" w:eastAsia="仿宋" w:hAnsi="仿宋"/>
                <w:color w:val="000000"/>
                <w:szCs w:val="21"/>
              </w:rPr>
            </w:pPr>
            <w:r w:rsidRPr="009F0B46">
              <w:rPr>
                <w:rFonts w:ascii="仿宋" w:eastAsia="仿宋" w:hAnsi="仿宋" w:hint="eastAsia"/>
                <w:color w:val="000000"/>
                <w:szCs w:val="21"/>
              </w:rPr>
              <w:t>5.其他责任：法律法规规章文件规定应履行的其他责任。</w:t>
            </w:r>
          </w:p>
        </w:tc>
      </w:tr>
      <w:tr w:rsidR="003B41BD" w:rsidRPr="009F0B46" w:rsidTr="00502BE3">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对不履行或不正确履行行政职责的行政机关及其工作人员，依据《中华人民共和国行政监察法》、《中华人民共和国税收征收管理法》、《行政机关公务员处分条例》、</w:t>
            </w:r>
            <w:r w:rsidRPr="007A3079">
              <w:rPr>
                <w:rFonts w:ascii="仿宋" w:eastAsia="仿宋" w:hAnsi="仿宋" w:hint="eastAsia"/>
                <w:color w:val="000000"/>
                <w:szCs w:val="21"/>
              </w:rPr>
              <w:t>《残疾人就业保障金征收使用管理办法》《四川省残疾人就业保障金征收使用管理实施办法》</w:t>
            </w:r>
            <w:r>
              <w:rPr>
                <w:rFonts w:ascii="仿宋" w:eastAsia="仿宋" w:hAnsi="仿宋" w:hint="eastAsia"/>
                <w:color w:val="000000"/>
                <w:szCs w:val="21"/>
              </w:rPr>
              <w:t>、</w:t>
            </w:r>
            <w:r w:rsidRPr="009F0B46">
              <w:rPr>
                <w:rFonts w:ascii="仿宋" w:eastAsia="仿宋" w:hAnsi="仿宋" w:hint="eastAsia"/>
                <w:color w:val="000000"/>
                <w:szCs w:val="21"/>
              </w:rPr>
              <w:t>《四川省行政执法监督条例》、《四川省行政机关工作人员行政过错责任追究试行办法</w:t>
            </w:r>
            <w:r>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3B41BD" w:rsidRPr="009F0B46" w:rsidTr="00502BE3">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Default="00775699" w:rsidP="00775699">
      <w:pPr>
        <w:rPr>
          <w:rFonts w:ascii="仿宋" w:eastAsia="仿宋" w:hAnsi="仿宋"/>
          <w:szCs w:val="21"/>
        </w:rPr>
      </w:pPr>
    </w:p>
    <w:p w:rsidR="007A3079" w:rsidRDefault="007A3079" w:rsidP="00775699">
      <w:pPr>
        <w:rPr>
          <w:rFonts w:ascii="仿宋" w:eastAsia="仿宋" w:hAnsi="仿宋"/>
          <w:szCs w:val="21"/>
        </w:rPr>
      </w:pPr>
    </w:p>
    <w:p w:rsidR="009F0B46" w:rsidRPr="009F0B46" w:rsidRDefault="009F0B46"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FA5EB2">
        <w:rPr>
          <w:rFonts w:ascii="仿宋" w:eastAsia="仿宋" w:hAnsi="仿宋" w:hint="eastAsia"/>
          <w:szCs w:val="21"/>
        </w:rPr>
        <w:t>2-69</w:t>
      </w:r>
    </w:p>
    <w:tbl>
      <w:tblPr>
        <w:tblW w:w="8286" w:type="dxa"/>
        <w:tblInd w:w="93" w:type="dxa"/>
        <w:tblLayout w:type="fixed"/>
        <w:tblLook w:val="04A0"/>
      </w:tblPr>
      <w:tblGrid>
        <w:gridCol w:w="1729"/>
        <w:gridCol w:w="6557"/>
      </w:tblGrid>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A3079">
            <w:pP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EE627B" w:rsidP="007A3079">
            <w:pPr>
              <w:jc w:val="center"/>
              <w:textAlignment w:val="center"/>
              <w:rPr>
                <w:rFonts w:ascii="仿宋" w:eastAsia="仿宋" w:hAnsi="仿宋"/>
                <w:color w:val="000000"/>
                <w:szCs w:val="21"/>
              </w:rPr>
            </w:pPr>
            <w:r>
              <w:rPr>
                <w:rFonts w:ascii="仿宋" w:eastAsia="仿宋" w:hAnsi="仿宋" w:hint="eastAsia"/>
                <w:szCs w:val="21"/>
              </w:rPr>
              <w:t>69</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A3079">
            <w:pP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A3079">
            <w:pPr>
              <w:jc w:val="center"/>
              <w:textAlignment w:val="center"/>
              <w:rPr>
                <w:rFonts w:ascii="仿宋" w:eastAsia="仿宋" w:hAnsi="仿宋"/>
                <w:color w:val="000000"/>
                <w:szCs w:val="21"/>
              </w:rPr>
            </w:pPr>
            <w:r w:rsidRPr="009F0B46">
              <w:rPr>
                <w:rFonts w:ascii="仿宋" w:eastAsia="仿宋" w:hAnsi="仿宋" w:hint="eastAsia"/>
                <w:color w:val="000000"/>
                <w:szCs w:val="21"/>
              </w:rPr>
              <w:t>行政征收</w:t>
            </w:r>
          </w:p>
        </w:tc>
      </w:tr>
      <w:tr w:rsidR="00775699"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A3079">
            <w:pP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7A3079">
            <w:pPr>
              <w:jc w:val="center"/>
              <w:textAlignment w:val="center"/>
              <w:rPr>
                <w:rFonts w:ascii="仿宋" w:eastAsia="仿宋" w:hAnsi="仿宋"/>
                <w:color w:val="000000"/>
                <w:szCs w:val="21"/>
              </w:rPr>
            </w:pPr>
            <w:r w:rsidRPr="009F0B46">
              <w:rPr>
                <w:rFonts w:ascii="仿宋" w:eastAsia="仿宋" w:hAnsi="仿宋" w:hint="eastAsia"/>
                <w:color w:val="000000"/>
                <w:szCs w:val="21"/>
              </w:rPr>
              <w:t>代征营改增后纳税人销售其取得的不动产和其他个人出租不动产增值税</w:t>
            </w:r>
          </w:p>
        </w:tc>
      </w:tr>
      <w:tr w:rsidR="003B41BD" w:rsidRPr="009F0B46" w:rsidTr="00502BE3">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FA5EB2">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一</w:t>
            </w:r>
            <w:r>
              <w:rPr>
                <w:rFonts w:ascii="仿宋" w:eastAsia="仿宋" w:hAnsi="仿宋" w:cs="宋体"/>
                <w:color w:val="000000"/>
                <w:kern w:val="0"/>
                <w:szCs w:val="21"/>
              </w:rPr>
              <w:t>税务所</w:t>
            </w:r>
            <w:r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四川省攀枝花市西区地方税务局第二税务所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三</w:t>
            </w:r>
            <w:r>
              <w:rPr>
                <w:rFonts w:ascii="仿宋" w:eastAsia="仿宋" w:hAnsi="仿宋" w:cs="宋体"/>
                <w:color w:val="000000"/>
                <w:kern w:val="0"/>
                <w:szCs w:val="21"/>
              </w:rPr>
              <w:t>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w:t>
            </w:r>
            <w:r w:rsidRPr="009F0B46">
              <w:rPr>
                <w:rFonts w:ascii="仿宋" w:eastAsia="仿宋" w:hAnsi="仿宋" w:cs="宋体"/>
                <w:color w:val="000000"/>
                <w:kern w:val="0"/>
                <w:szCs w:val="21"/>
              </w:rPr>
              <w:t>稽查局</w:t>
            </w:r>
          </w:p>
        </w:tc>
      </w:tr>
      <w:tr w:rsidR="003B41BD" w:rsidRPr="009F0B46" w:rsidTr="00502BE3">
        <w:trPr>
          <w:trHeight w:val="2833"/>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3B41BD" w:rsidRPr="009F0B46" w:rsidRDefault="003B41BD" w:rsidP="007A3079">
            <w:pPr>
              <w:textAlignment w:val="top"/>
              <w:rPr>
                <w:rFonts w:ascii="仿宋" w:eastAsia="仿宋" w:hAnsi="仿宋"/>
                <w:color w:val="000000"/>
                <w:szCs w:val="21"/>
              </w:rPr>
            </w:pPr>
            <w:r w:rsidRPr="009F0B46">
              <w:rPr>
                <w:rFonts w:ascii="仿宋" w:eastAsia="仿宋" w:hAnsi="仿宋" w:hint="eastAsia"/>
                <w:color w:val="000000"/>
                <w:szCs w:val="21"/>
              </w:rPr>
              <w:t>1.受理责任：公示代征增值税的征收计算方式及应当提交的材料，一次性告知补正材料，并按申请人要求进行相关解释说明。</w:t>
            </w:r>
          </w:p>
          <w:p w:rsidR="003B41BD" w:rsidRPr="009F0B46" w:rsidRDefault="003B41BD" w:rsidP="007A3079">
            <w:pPr>
              <w:textAlignment w:val="top"/>
              <w:rPr>
                <w:rFonts w:ascii="仿宋" w:eastAsia="仿宋" w:hAnsi="仿宋"/>
                <w:color w:val="000000"/>
                <w:szCs w:val="21"/>
              </w:rPr>
            </w:pPr>
            <w:r w:rsidRPr="009F0B46">
              <w:rPr>
                <w:rFonts w:ascii="仿宋" w:eastAsia="仿宋" w:hAnsi="仿宋" w:hint="eastAsia"/>
                <w:color w:val="000000"/>
                <w:szCs w:val="21"/>
              </w:rPr>
              <w:t>2.审核责任：对相关材料进行审核，提出审核意见。</w:t>
            </w:r>
          </w:p>
          <w:p w:rsidR="003B41BD" w:rsidRPr="009F0B46" w:rsidRDefault="003B41BD" w:rsidP="007A3079">
            <w:pPr>
              <w:textAlignment w:val="top"/>
              <w:rPr>
                <w:rFonts w:ascii="仿宋" w:eastAsia="仿宋" w:hAnsi="仿宋"/>
                <w:color w:val="000000"/>
                <w:szCs w:val="21"/>
              </w:rPr>
            </w:pPr>
            <w:r w:rsidRPr="009F0B46">
              <w:rPr>
                <w:rFonts w:ascii="仿宋" w:eastAsia="仿宋" w:hAnsi="仿宋" w:hint="eastAsia"/>
                <w:color w:val="000000"/>
                <w:szCs w:val="21"/>
              </w:rPr>
              <w:t>3.决定责任：作出征收决定，征收并开具有关凭证。</w:t>
            </w:r>
          </w:p>
          <w:p w:rsidR="003B41BD" w:rsidRPr="009F0B46" w:rsidRDefault="003B41BD" w:rsidP="007A3079">
            <w:pPr>
              <w:textAlignment w:val="top"/>
              <w:rPr>
                <w:rFonts w:ascii="仿宋" w:eastAsia="仿宋" w:hAnsi="仿宋"/>
                <w:color w:val="000000"/>
                <w:szCs w:val="21"/>
              </w:rPr>
            </w:pPr>
            <w:r w:rsidRPr="009F0B46">
              <w:rPr>
                <w:rFonts w:ascii="仿宋" w:eastAsia="仿宋" w:hAnsi="仿宋" w:hint="eastAsia"/>
                <w:color w:val="000000"/>
                <w:szCs w:val="21"/>
              </w:rPr>
              <w:t>4.事后监管责任：建立实施监督检查的运行机制和管理制度，督促相对人按时履行缴纳义务，对检查中发现的问题，依法采取相关处置措施。</w:t>
            </w:r>
          </w:p>
          <w:p w:rsidR="003B41BD" w:rsidRPr="009F0B46" w:rsidRDefault="003B41BD" w:rsidP="007A3079">
            <w:pPr>
              <w:textAlignment w:val="top"/>
              <w:rPr>
                <w:rFonts w:ascii="仿宋" w:eastAsia="仿宋" w:hAnsi="仿宋"/>
                <w:color w:val="000000"/>
                <w:szCs w:val="21"/>
              </w:rPr>
            </w:pPr>
            <w:r w:rsidRPr="009F0B46">
              <w:rPr>
                <w:rFonts w:ascii="仿宋" w:eastAsia="仿宋" w:hAnsi="仿宋" w:hint="eastAsia"/>
                <w:color w:val="000000"/>
                <w:szCs w:val="21"/>
              </w:rPr>
              <w:t>5.其他责任：法律法规规章文件规定应履行的其他责任。</w:t>
            </w:r>
          </w:p>
        </w:tc>
      </w:tr>
      <w:tr w:rsidR="003B41BD" w:rsidRPr="009F0B46" w:rsidTr="00502BE3">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对不履行或不正确履行行政职责的行政机关及其工作人员，依据《中华人民共和国行政监察法》、《中华人民共和国税收征收管理法》、《行政机关公务员处分条例》、</w:t>
            </w:r>
            <w:r w:rsidRPr="007A3079">
              <w:rPr>
                <w:rFonts w:ascii="仿宋" w:eastAsia="仿宋" w:hAnsi="仿宋" w:hint="eastAsia"/>
                <w:color w:val="000000"/>
                <w:szCs w:val="21"/>
              </w:rPr>
              <w:t>《</w:t>
            </w:r>
            <w:r>
              <w:rPr>
                <w:rFonts w:ascii="仿宋" w:eastAsia="仿宋" w:hAnsi="仿宋" w:hint="eastAsia"/>
                <w:color w:val="000000"/>
                <w:szCs w:val="21"/>
              </w:rPr>
              <w:t>中华人民共和国税收征收管理法实施细则</w:t>
            </w:r>
            <w:r w:rsidRPr="007A3079">
              <w:rPr>
                <w:rFonts w:ascii="仿宋" w:eastAsia="仿宋" w:hAnsi="仿宋" w:hint="eastAsia"/>
                <w:color w:val="000000"/>
                <w:szCs w:val="21"/>
              </w:rPr>
              <w:t>》</w:t>
            </w:r>
            <w:r>
              <w:rPr>
                <w:rFonts w:ascii="仿宋" w:eastAsia="仿宋" w:hAnsi="仿宋" w:hint="eastAsia"/>
                <w:color w:val="000000"/>
                <w:szCs w:val="21"/>
              </w:rPr>
              <w:t>、</w:t>
            </w:r>
            <w:r w:rsidRPr="009F0B46">
              <w:rPr>
                <w:rFonts w:ascii="仿宋" w:eastAsia="仿宋" w:hAnsi="仿宋" w:hint="eastAsia"/>
                <w:color w:val="000000"/>
                <w:szCs w:val="21"/>
              </w:rPr>
              <w:t>《四川省行政执法监督条例》、《四川省行政机关工作人员行政过错责任追究试行办法</w:t>
            </w:r>
            <w:r>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3B41BD" w:rsidRPr="009F0B46" w:rsidTr="00502BE3">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7A3079">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3B41BD" w:rsidRDefault="003B41BD" w:rsidP="009F0B46">
      <w:pPr>
        <w:rPr>
          <w:rFonts w:ascii="仿宋" w:eastAsia="仿宋" w:hAnsi="仿宋"/>
          <w:szCs w:val="21"/>
        </w:rPr>
      </w:pPr>
    </w:p>
    <w:p w:rsidR="003B41BD" w:rsidRDefault="003B41BD" w:rsidP="009F0B46">
      <w:pPr>
        <w:rPr>
          <w:rFonts w:ascii="仿宋" w:eastAsia="仿宋" w:hAnsi="仿宋"/>
          <w:szCs w:val="21"/>
        </w:rPr>
      </w:pPr>
    </w:p>
    <w:p w:rsidR="003B41BD" w:rsidRDefault="00C95DFB" w:rsidP="00C95DFB">
      <w:pPr>
        <w:pStyle w:val="1"/>
        <w:spacing w:line="240" w:lineRule="auto"/>
        <w:rPr>
          <w:rFonts w:ascii="仿宋" w:eastAsia="仿宋" w:hAnsi="仿宋"/>
          <w:szCs w:val="21"/>
        </w:rPr>
      </w:pPr>
      <w:r w:rsidRPr="009F0B46">
        <w:rPr>
          <w:rFonts w:hint="eastAsia"/>
        </w:rPr>
        <w:lastRenderedPageBreak/>
        <w:t>表</w:t>
      </w:r>
      <w:r>
        <w:rPr>
          <w:rFonts w:hint="eastAsia"/>
        </w:rPr>
        <w:t>2-70</w:t>
      </w:r>
    </w:p>
    <w:tbl>
      <w:tblPr>
        <w:tblW w:w="8286" w:type="dxa"/>
        <w:tblInd w:w="93" w:type="dxa"/>
        <w:tblLayout w:type="fixed"/>
        <w:tblLook w:val="04A0"/>
      </w:tblPr>
      <w:tblGrid>
        <w:gridCol w:w="1729"/>
        <w:gridCol w:w="6557"/>
      </w:tblGrid>
      <w:tr w:rsidR="00C95DFB" w:rsidRPr="009F0B46" w:rsidTr="003205A5">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95DFB" w:rsidRPr="009F0B46" w:rsidRDefault="00C95DFB" w:rsidP="003205A5">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C95DFB" w:rsidRPr="009F0B46" w:rsidRDefault="00C95DFB" w:rsidP="003205A5">
            <w:pPr>
              <w:jc w:val="center"/>
              <w:textAlignment w:val="center"/>
              <w:rPr>
                <w:rFonts w:ascii="仿宋" w:eastAsia="仿宋" w:hAnsi="仿宋"/>
                <w:color w:val="000000"/>
                <w:szCs w:val="21"/>
              </w:rPr>
            </w:pPr>
            <w:r>
              <w:rPr>
                <w:rFonts w:ascii="仿宋" w:eastAsia="仿宋" w:hAnsi="仿宋" w:hint="eastAsia"/>
                <w:szCs w:val="21"/>
              </w:rPr>
              <w:t>70</w:t>
            </w:r>
          </w:p>
        </w:tc>
      </w:tr>
      <w:tr w:rsidR="00C95DFB" w:rsidRPr="009F0B46" w:rsidTr="003205A5">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95DFB" w:rsidRPr="009F0B46" w:rsidRDefault="00C95DFB" w:rsidP="003205A5">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C95DFB" w:rsidRPr="009F0B46" w:rsidRDefault="00C95DFB" w:rsidP="003205A5">
            <w:pPr>
              <w:jc w:val="center"/>
              <w:textAlignment w:val="center"/>
              <w:rPr>
                <w:rFonts w:ascii="仿宋" w:eastAsia="仿宋" w:hAnsi="仿宋"/>
                <w:color w:val="000000"/>
                <w:szCs w:val="21"/>
              </w:rPr>
            </w:pPr>
            <w:r w:rsidRPr="009F0B46">
              <w:rPr>
                <w:rFonts w:ascii="仿宋" w:eastAsia="仿宋" w:hAnsi="仿宋" w:hint="eastAsia"/>
                <w:color w:val="000000"/>
                <w:szCs w:val="21"/>
              </w:rPr>
              <w:t>行政征收</w:t>
            </w:r>
          </w:p>
        </w:tc>
      </w:tr>
      <w:tr w:rsidR="00C95DFB" w:rsidRPr="009F0B46" w:rsidTr="003205A5">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95DFB" w:rsidRPr="009F0B46" w:rsidRDefault="00C95DFB" w:rsidP="003205A5">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C95DFB" w:rsidRPr="009F0B46" w:rsidRDefault="00C95DFB" w:rsidP="003205A5">
            <w:pPr>
              <w:jc w:val="center"/>
              <w:textAlignment w:val="center"/>
              <w:rPr>
                <w:rFonts w:ascii="仿宋" w:eastAsia="仿宋" w:hAnsi="仿宋"/>
                <w:color w:val="000000"/>
                <w:szCs w:val="21"/>
              </w:rPr>
            </w:pPr>
            <w:r>
              <w:rPr>
                <w:rFonts w:ascii="仿宋" w:eastAsia="仿宋" w:hAnsi="仿宋" w:hint="eastAsia"/>
                <w:color w:val="000000"/>
                <w:szCs w:val="21"/>
              </w:rPr>
              <w:t>环境保护税</w:t>
            </w:r>
            <w:r w:rsidRPr="009F0B46">
              <w:rPr>
                <w:rFonts w:ascii="仿宋" w:eastAsia="仿宋" w:hAnsi="仿宋" w:hint="eastAsia"/>
                <w:color w:val="000000"/>
                <w:szCs w:val="21"/>
              </w:rPr>
              <w:t>的征收</w:t>
            </w:r>
          </w:p>
        </w:tc>
      </w:tr>
      <w:tr w:rsidR="00C95DFB" w:rsidRPr="009F0B46" w:rsidTr="003205A5">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95DFB" w:rsidRPr="009F0B46" w:rsidRDefault="00C95DFB" w:rsidP="003205A5">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C95DFB" w:rsidRPr="009F0B46" w:rsidRDefault="00C95DFB" w:rsidP="003205A5">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一</w:t>
            </w:r>
            <w:r>
              <w:rPr>
                <w:rFonts w:ascii="仿宋" w:eastAsia="仿宋" w:hAnsi="仿宋" w:cs="宋体"/>
                <w:color w:val="000000"/>
                <w:kern w:val="0"/>
                <w:szCs w:val="21"/>
              </w:rPr>
              <w:t>税务所</w:t>
            </w:r>
            <w:r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四川省攀枝花市西区地方税务局第二税务所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三</w:t>
            </w:r>
            <w:r>
              <w:rPr>
                <w:rFonts w:ascii="仿宋" w:eastAsia="仿宋" w:hAnsi="仿宋" w:cs="宋体"/>
                <w:color w:val="000000"/>
                <w:kern w:val="0"/>
                <w:szCs w:val="21"/>
              </w:rPr>
              <w:t>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w:t>
            </w:r>
            <w:r w:rsidRPr="009F0B46">
              <w:rPr>
                <w:rFonts w:ascii="仿宋" w:eastAsia="仿宋" w:hAnsi="仿宋" w:cs="宋体"/>
                <w:color w:val="000000"/>
                <w:kern w:val="0"/>
                <w:szCs w:val="21"/>
              </w:rPr>
              <w:t>稽查局</w:t>
            </w:r>
          </w:p>
        </w:tc>
      </w:tr>
      <w:tr w:rsidR="00C95DFB" w:rsidRPr="009F0B46" w:rsidTr="003205A5">
        <w:trPr>
          <w:trHeight w:val="2833"/>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95DFB" w:rsidRPr="009F0B46" w:rsidRDefault="00C95DFB" w:rsidP="003205A5">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C95DFB" w:rsidRPr="009F0B46" w:rsidRDefault="00C95DFB" w:rsidP="003205A5">
            <w:pPr>
              <w:textAlignment w:val="top"/>
              <w:rPr>
                <w:rFonts w:ascii="仿宋" w:eastAsia="仿宋" w:hAnsi="仿宋"/>
                <w:color w:val="000000"/>
                <w:szCs w:val="21"/>
              </w:rPr>
            </w:pPr>
            <w:r w:rsidRPr="009F0B46">
              <w:rPr>
                <w:rFonts w:ascii="仿宋" w:eastAsia="仿宋" w:hAnsi="仿宋" w:hint="eastAsia"/>
                <w:color w:val="000000"/>
                <w:szCs w:val="21"/>
              </w:rPr>
              <w:t>1.受理责任：公示</w:t>
            </w:r>
            <w:r>
              <w:rPr>
                <w:rFonts w:ascii="仿宋" w:eastAsia="仿宋" w:hAnsi="仿宋" w:hint="eastAsia"/>
                <w:color w:val="000000"/>
                <w:szCs w:val="21"/>
              </w:rPr>
              <w:t>环境保护税</w:t>
            </w:r>
            <w:r w:rsidRPr="009F0B46">
              <w:rPr>
                <w:rFonts w:ascii="仿宋" w:eastAsia="仿宋" w:hAnsi="仿宋" w:hint="eastAsia"/>
                <w:color w:val="000000"/>
                <w:szCs w:val="21"/>
              </w:rPr>
              <w:t>的征收计算方式、减免条件及应当提交的材料，一次性告知补正材料，并按申请人要求进行相关解释说明。</w:t>
            </w:r>
          </w:p>
          <w:p w:rsidR="00C95DFB" w:rsidRPr="009F0B46" w:rsidRDefault="00C95DFB" w:rsidP="003205A5">
            <w:pPr>
              <w:textAlignment w:val="top"/>
              <w:rPr>
                <w:rFonts w:ascii="仿宋" w:eastAsia="仿宋" w:hAnsi="仿宋"/>
                <w:color w:val="000000"/>
                <w:szCs w:val="21"/>
              </w:rPr>
            </w:pPr>
            <w:r w:rsidRPr="009F0B46">
              <w:rPr>
                <w:rFonts w:ascii="仿宋" w:eastAsia="仿宋" w:hAnsi="仿宋" w:hint="eastAsia"/>
                <w:color w:val="000000"/>
                <w:szCs w:val="21"/>
              </w:rPr>
              <w:t>2.审核责任：对相关材料进行审核，对减免情形进行核查，提出审核意见。</w:t>
            </w:r>
          </w:p>
          <w:p w:rsidR="00C95DFB" w:rsidRPr="009F0B46" w:rsidRDefault="00C95DFB" w:rsidP="003205A5">
            <w:pPr>
              <w:textAlignment w:val="top"/>
              <w:rPr>
                <w:rFonts w:ascii="仿宋" w:eastAsia="仿宋" w:hAnsi="仿宋"/>
                <w:color w:val="000000"/>
                <w:szCs w:val="21"/>
              </w:rPr>
            </w:pPr>
            <w:r w:rsidRPr="009F0B46">
              <w:rPr>
                <w:rFonts w:ascii="仿宋" w:eastAsia="仿宋" w:hAnsi="仿宋" w:hint="eastAsia"/>
                <w:color w:val="000000"/>
                <w:szCs w:val="21"/>
              </w:rPr>
              <w:t>3.决定责任：作出征收决定，征收并开具有关凭证。</w:t>
            </w:r>
          </w:p>
          <w:p w:rsidR="00C95DFB" w:rsidRPr="009F0B46" w:rsidRDefault="00C95DFB" w:rsidP="003205A5">
            <w:pPr>
              <w:textAlignment w:val="top"/>
              <w:rPr>
                <w:rFonts w:ascii="仿宋" w:eastAsia="仿宋" w:hAnsi="仿宋"/>
                <w:color w:val="000000"/>
                <w:szCs w:val="21"/>
              </w:rPr>
            </w:pPr>
            <w:r w:rsidRPr="009F0B46">
              <w:rPr>
                <w:rFonts w:ascii="仿宋" w:eastAsia="仿宋" w:hAnsi="仿宋" w:hint="eastAsia"/>
                <w:color w:val="000000"/>
                <w:szCs w:val="21"/>
              </w:rPr>
              <w:t>4.事后监管责任：建立实施监督检查的运行机制和管理制度，督促相对人按时履行缴纳义务，对检查中发现的问题，依法采取相关处置措施。</w:t>
            </w:r>
          </w:p>
          <w:p w:rsidR="00C95DFB" w:rsidRPr="009F0B46" w:rsidRDefault="00C95DFB" w:rsidP="003205A5">
            <w:pPr>
              <w:textAlignment w:val="top"/>
              <w:rPr>
                <w:rFonts w:ascii="仿宋" w:eastAsia="仿宋" w:hAnsi="仿宋"/>
                <w:color w:val="000000"/>
                <w:szCs w:val="21"/>
              </w:rPr>
            </w:pPr>
            <w:r w:rsidRPr="009F0B46">
              <w:rPr>
                <w:rFonts w:ascii="仿宋" w:eastAsia="仿宋" w:hAnsi="仿宋" w:hint="eastAsia"/>
                <w:color w:val="000000"/>
                <w:szCs w:val="21"/>
              </w:rPr>
              <w:t>5.其他责任：法律法规规章文件规定应履行的其他责任。</w:t>
            </w:r>
          </w:p>
        </w:tc>
      </w:tr>
      <w:tr w:rsidR="00C95DFB" w:rsidRPr="009F0B46" w:rsidTr="003205A5">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95DFB" w:rsidRPr="009F0B46" w:rsidRDefault="00C95DFB" w:rsidP="003205A5">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C95DFB" w:rsidRPr="009F0B46" w:rsidRDefault="00C95DFB" w:rsidP="00C95DFB">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对不履行或不正确履行行政职责的行政机关及其工作人员，依据《中华人民共和国行政监察法》、《中华人民共和国税收征收管理法》、《行政机关公务员处分条例》、</w:t>
            </w:r>
            <w:r w:rsidRPr="007A3079">
              <w:rPr>
                <w:rFonts w:ascii="仿宋" w:eastAsia="仿宋" w:hAnsi="仿宋" w:hint="eastAsia"/>
                <w:color w:val="000000"/>
                <w:szCs w:val="21"/>
              </w:rPr>
              <w:t>《</w:t>
            </w:r>
            <w:r w:rsidRPr="00C95DFB">
              <w:rPr>
                <w:rFonts w:ascii="仿宋" w:eastAsia="仿宋" w:hAnsi="仿宋"/>
                <w:bCs/>
                <w:color w:val="000000"/>
                <w:szCs w:val="21"/>
              </w:rPr>
              <w:t>中华人民共和国环境保护税法</w:t>
            </w:r>
            <w:r w:rsidRPr="007A3079">
              <w:rPr>
                <w:rFonts w:ascii="仿宋" w:eastAsia="仿宋" w:hAnsi="仿宋" w:hint="eastAsia"/>
                <w:color w:val="000000"/>
                <w:szCs w:val="21"/>
              </w:rPr>
              <w:t>》</w:t>
            </w:r>
            <w:r>
              <w:rPr>
                <w:rFonts w:ascii="仿宋" w:eastAsia="仿宋" w:hAnsi="仿宋" w:hint="eastAsia"/>
                <w:color w:val="000000"/>
                <w:szCs w:val="21"/>
              </w:rPr>
              <w:t>、</w:t>
            </w:r>
            <w:r w:rsidRPr="009F0B46">
              <w:rPr>
                <w:rFonts w:ascii="仿宋" w:eastAsia="仿宋" w:hAnsi="仿宋" w:hint="eastAsia"/>
                <w:color w:val="000000"/>
                <w:szCs w:val="21"/>
              </w:rPr>
              <w:t>《四川省行政执法监督条例》、《四川省行政机关工作人员行政过错责任追究试行办法</w:t>
            </w:r>
            <w:r>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C95DFB" w:rsidRPr="009F0B46" w:rsidTr="003205A5">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95DFB" w:rsidRPr="009F0B46" w:rsidRDefault="00C95DFB" w:rsidP="003205A5">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C95DFB" w:rsidRPr="009F0B46" w:rsidRDefault="00C95DFB" w:rsidP="003205A5">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C95DFB" w:rsidRDefault="00C95DFB" w:rsidP="009F0B46">
      <w:pPr>
        <w:rPr>
          <w:rFonts w:ascii="仿宋" w:eastAsia="仿宋" w:hAnsi="仿宋"/>
          <w:szCs w:val="21"/>
        </w:rPr>
      </w:pPr>
    </w:p>
    <w:p w:rsidR="003B41BD" w:rsidRDefault="003B41BD" w:rsidP="009F0B46">
      <w:pPr>
        <w:rPr>
          <w:rFonts w:ascii="仿宋" w:eastAsia="仿宋" w:hAnsi="仿宋"/>
          <w:szCs w:val="21"/>
        </w:rPr>
      </w:pPr>
    </w:p>
    <w:p w:rsidR="003B41BD" w:rsidRDefault="003B41BD" w:rsidP="009F0B46">
      <w:pPr>
        <w:rPr>
          <w:rFonts w:ascii="仿宋" w:eastAsia="仿宋" w:hAnsi="仿宋"/>
          <w:szCs w:val="21"/>
        </w:rPr>
      </w:pPr>
    </w:p>
    <w:p w:rsidR="003B41BD" w:rsidRDefault="003B41BD" w:rsidP="009F0B46">
      <w:pPr>
        <w:rPr>
          <w:rFonts w:ascii="仿宋" w:eastAsia="仿宋" w:hAnsi="仿宋"/>
          <w:szCs w:val="21"/>
        </w:rPr>
      </w:pPr>
    </w:p>
    <w:p w:rsidR="00C95DFB" w:rsidRDefault="00C95DFB" w:rsidP="009F0B46">
      <w:pPr>
        <w:rPr>
          <w:rFonts w:ascii="仿宋" w:eastAsia="仿宋" w:hAnsi="仿宋"/>
          <w:szCs w:val="21"/>
        </w:rPr>
      </w:pPr>
    </w:p>
    <w:p w:rsidR="00C95DFB" w:rsidRDefault="00C95DFB" w:rsidP="009F0B46">
      <w:pPr>
        <w:rPr>
          <w:rFonts w:ascii="仿宋" w:eastAsia="仿宋" w:hAnsi="仿宋"/>
          <w:szCs w:val="21"/>
        </w:rPr>
      </w:pPr>
    </w:p>
    <w:p w:rsidR="00C95DFB" w:rsidRDefault="00C95DFB" w:rsidP="009F0B46">
      <w:pPr>
        <w:rPr>
          <w:rFonts w:ascii="仿宋" w:eastAsia="仿宋" w:hAnsi="仿宋"/>
          <w:szCs w:val="21"/>
        </w:rPr>
      </w:pPr>
    </w:p>
    <w:p w:rsidR="00C95DFB" w:rsidRDefault="00C95DFB" w:rsidP="009F0B46">
      <w:pPr>
        <w:rPr>
          <w:rFonts w:ascii="仿宋" w:eastAsia="仿宋" w:hAnsi="仿宋"/>
          <w:szCs w:val="21"/>
        </w:rPr>
      </w:pPr>
    </w:p>
    <w:p w:rsidR="00C95DFB" w:rsidRDefault="00C95DFB" w:rsidP="009F0B46">
      <w:pPr>
        <w:rPr>
          <w:rFonts w:ascii="仿宋" w:eastAsia="仿宋" w:hAnsi="仿宋"/>
          <w:szCs w:val="21"/>
        </w:rPr>
      </w:pPr>
    </w:p>
    <w:p w:rsidR="00C95DFB" w:rsidRDefault="00C95DFB" w:rsidP="009F0B46">
      <w:pPr>
        <w:rPr>
          <w:rFonts w:ascii="仿宋" w:eastAsia="仿宋" w:hAnsi="仿宋"/>
          <w:szCs w:val="21"/>
        </w:rPr>
      </w:pPr>
    </w:p>
    <w:p w:rsidR="00C95DFB" w:rsidRDefault="00C95DFB" w:rsidP="009F0B46">
      <w:pPr>
        <w:rPr>
          <w:rFonts w:ascii="仿宋" w:eastAsia="仿宋" w:hAnsi="仿宋"/>
          <w:szCs w:val="21"/>
        </w:rPr>
      </w:pPr>
    </w:p>
    <w:p w:rsidR="00C95DFB" w:rsidRDefault="00C95DFB" w:rsidP="009F0B46">
      <w:pPr>
        <w:rPr>
          <w:rFonts w:ascii="仿宋" w:eastAsia="仿宋" w:hAnsi="仿宋"/>
          <w:szCs w:val="21"/>
        </w:rPr>
      </w:pPr>
    </w:p>
    <w:p w:rsidR="00C95DFB" w:rsidRDefault="00C95DFB" w:rsidP="009F0B46">
      <w:pPr>
        <w:rPr>
          <w:rFonts w:ascii="仿宋" w:eastAsia="仿宋" w:hAnsi="仿宋"/>
          <w:szCs w:val="21"/>
        </w:rPr>
      </w:pPr>
    </w:p>
    <w:p w:rsidR="00C95DFB" w:rsidRDefault="00C95DFB" w:rsidP="009F0B46">
      <w:pPr>
        <w:rPr>
          <w:rFonts w:ascii="仿宋" w:eastAsia="仿宋" w:hAnsi="仿宋"/>
          <w:szCs w:val="21"/>
        </w:rPr>
      </w:pPr>
    </w:p>
    <w:p w:rsidR="003B41BD" w:rsidRDefault="003B41BD"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Default="00775699" w:rsidP="00775699">
      <w:pPr>
        <w:rPr>
          <w:rFonts w:ascii="仿宋" w:eastAsia="仿宋" w:hAnsi="仿宋"/>
          <w:szCs w:val="21"/>
        </w:rPr>
      </w:pPr>
    </w:p>
    <w:p w:rsidR="009F0B46" w:rsidRPr="009F0B46" w:rsidRDefault="009F0B46" w:rsidP="00775699">
      <w:pPr>
        <w:rPr>
          <w:rFonts w:ascii="仿宋" w:eastAsia="仿宋" w:hAnsi="仿宋"/>
          <w:szCs w:val="21"/>
        </w:rPr>
      </w:pPr>
    </w:p>
    <w:p w:rsidR="00775699" w:rsidRPr="009F0B46" w:rsidRDefault="00775699" w:rsidP="003B41BD">
      <w:pPr>
        <w:pStyle w:val="1"/>
        <w:spacing w:line="240" w:lineRule="auto"/>
      </w:pPr>
      <w:r w:rsidRPr="009F0B46">
        <w:rPr>
          <w:rFonts w:hint="eastAsia"/>
        </w:rPr>
        <w:lastRenderedPageBreak/>
        <w:t>表</w:t>
      </w:r>
      <w:r w:rsidR="00C95DFB">
        <w:rPr>
          <w:rFonts w:hint="eastAsia"/>
        </w:rPr>
        <w:t>2-71</w:t>
      </w:r>
    </w:p>
    <w:tbl>
      <w:tblPr>
        <w:tblW w:w="8286" w:type="dxa"/>
        <w:tblInd w:w="93" w:type="dxa"/>
        <w:tblLayout w:type="fixed"/>
        <w:tblLook w:val="04A0"/>
      </w:tblPr>
      <w:tblGrid>
        <w:gridCol w:w="1729"/>
        <w:gridCol w:w="6557"/>
      </w:tblGrid>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C95DFB" w:rsidP="001E3E8B">
            <w:pPr>
              <w:jc w:val="center"/>
              <w:textAlignment w:val="center"/>
              <w:rPr>
                <w:rFonts w:ascii="仿宋" w:eastAsia="仿宋" w:hAnsi="仿宋"/>
                <w:color w:val="000000"/>
                <w:szCs w:val="21"/>
              </w:rPr>
            </w:pPr>
            <w:r>
              <w:rPr>
                <w:rFonts w:hint="eastAsia"/>
              </w:rPr>
              <w:t>71</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szCs w:val="21"/>
              </w:rPr>
              <w:t>行政强制</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szCs w:val="21"/>
              </w:rPr>
              <w:t>书面通知纳税人开户银行或者其他金融机构冻结纳税人的金额相当于应纳税款的存款</w:t>
            </w:r>
          </w:p>
        </w:tc>
      </w:tr>
      <w:tr w:rsidR="003B41BD"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1E3E8B">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FA5EB2">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四川省攀枝花市西区地方税务局第二税务所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三</w:t>
            </w:r>
            <w:r>
              <w:rPr>
                <w:rFonts w:ascii="仿宋" w:eastAsia="仿宋" w:hAnsi="仿宋" w:cs="宋体"/>
                <w:color w:val="000000"/>
                <w:kern w:val="0"/>
                <w:szCs w:val="21"/>
              </w:rPr>
              <w:t>税务所</w:t>
            </w:r>
            <w:r>
              <w:rPr>
                <w:rFonts w:ascii="仿宋" w:eastAsia="仿宋" w:hAnsi="仿宋" w:cs="宋体" w:hint="eastAsia"/>
                <w:color w:val="000000"/>
                <w:kern w:val="0"/>
                <w:szCs w:val="21"/>
              </w:rPr>
              <w:t>、</w:t>
            </w:r>
            <w:r>
              <w:rPr>
                <w:rFonts w:ascii="仿宋" w:eastAsia="仿宋" w:hAnsi="仿宋" w:cs="宋体"/>
                <w:color w:val="000000"/>
                <w:kern w:val="0"/>
                <w:szCs w:val="21"/>
              </w:rPr>
              <w:t>四川省攀枝花市西区地方税务局</w:t>
            </w:r>
            <w:r w:rsidRPr="009F0B46">
              <w:rPr>
                <w:rFonts w:ascii="仿宋" w:eastAsia="仿宋" w:hAnsi="仿宋" w:cs="宋体"/>
                <w:color w:val="000000"/>
                <w:kern w:val="0"/>
                <w:szCs w:val="21"/>
              </w:rPr>
              <w:t>稽查局</w:t>
            </w:r>
          </w:p>
        </w:tc>
      </w:tr>
      <w:tr w:rsidR="003B41BD" w:rsidRPr="009F0B46" w:rsidTr="00FF0DB0">
        <w:trPr>
          <w:trHeight w:val="2833"/>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3B41BD" w:rsidRPr="009F0B46" w:rsidRDefault="003B41BD" w:rsidP="001E3E8B">
            <w:pPr>
              <w:textAlignment w:val="top"/>
              <w:rPr>
                <w:rFonts w:ascii="仿宋" w:eastAsia="仿宋" w:hAnsi="仿宋"/>
                <w:color w:val="000000"/>
                <w:szCs w:val="21"/>
              </w:rPr>
            </w:pPr>
            <w:r w:rsidRPr="009F0B46">
              <w:rPr>
                <w:rFonts w:ascii="仿宋" w:eastAsia="仿宋" w:hAnsi="仿宋" w:hint="eastAsia"/>
                <w:color w:val="000000"/>
                <w:szCs w:val="21"/>
              </w:rPr>
              <w:t>1.催告责任：向到期不缴纳税款的当事人下达催告通知书，催告其履行义务的期限、方式和依法享有的权利。</w:t>
            </w:r>
          </w:p>
          <w:p w:rsidR="003B41BD" w:rsidRPr="009F0B46" w:rsidRDefault="003B41BD" w:rsidP="001E3E8B">
            <w:pPr>
              <w:textAlignment w:val="top"/>
              <w:rPr>
                <w:rFonts w:ascii="仿宋" w:eastAsia="仿宋" w:hAnsi="仿宋"/>
                <w:color w:val="000000"/>
                <w:szCs w:val="21"/>
              </w:rPr>
            </w:pPr>
            <w:r w:rsidRPr="009F0B46">
              <w:rPr>
                <w:rFonts w:ascii="仿宋" w:eastAsia="仿宋" w:hAnsi="仿宋" w:hint="eastAsia"/>
                <w:color w:val="000000"/>
                <w:szCs w:val="21"/>
              </w:rPr>
              <w:t>2.决定责任：充分听取当事人的意见，对当事人提出的事实、理由和证据，应当进行记录、复核；无正当理由的，报经批准作出行政强制决定，并送达行政强制决定书。根据有关规定，作出中止或终结执行的决定。</w:t>
            </w:r>
          </w:p>
          <w:p w:rsidR="003B41BD" w:rsidRPr="009F0B46" w:rsidRDefault="003B41BD" w:rsidP="001E3E8B">
            <w:pPr>
              <w:textAlignment w:val="top"/>
              <w:rPr>
                <w:rFonts w:ascii="仿宋" w:eastAsia="仿宋" w:hAnsi="仿宋"/>
                <w:color w:val="000000"/>
                <w:szCs w:val="21"/>
              </w:rPr>
            </w:pPr>
            <w:r w:rsidRPr="009F0B46">
              <w:rPr>
                <w:rFonts w:ascii="仿宋" w:eastAsia="仿宋" w:hAnsi="仿宋" w:hint="eastAsia"/>
                <w:color w:val="000000"/>
                <w:szCs w:val="21"/>
              </w:rPr>
              <w:t>3.执行责任：采取冻结纳税人在开户银行或者其他金融机构的存款措施时，应当向纳税人开户银行或者其他金融机构送达《冻结存款通知书》，冻结其相当于应纳税款的存款。</w:t>
            </w:r>
          </w:p>
          <w:p w:rsidR="003B41BD" w:rsidRPr="009F0B46" w:rsidRDefault="003B41BD" w:rsidP="001E3E8B">
            <w:pPr>
              <w:textAlignment w:val="top"/>
              <w:rPr>
                <w:rFonts w:ascii="仿宋" w:eastAsia="仿宋" w:hAnsi="仿宋"/>
                <w:color w:val="000000"/>
                <w:szCs w:val="21"/>
              </w:rPr>
            </w:pPr>
            <w:r w:rsidRPr="009F0B46">
              <w:rPr>
                <w:rFonts w:ascii="仿宋" w:eastAsia="仿宋" w:hAnsi="仿宋" w:hint="eastAsia"/>
                <w:color w:val="000000"/>
                <w:szCs w:val="21"/>
              </w:rPr>
              <w:t>4.事后监督责任：督促当事人履行缴税义务；符合条件的，及时解除税收保全措施。</w:t>
            </w:r>
          </w:p>
          <w:p w:rsidR="003B41BD" w:rsidRPr="009F0B46" w:rsidRDefault="003B41BD" w:rsidP="001E3E8B">
            <w:pPr>
              <w:textAlignment w:val="top"/>
              <w:rPr>
                <w:rFonts w:ascii="仿宋" w:eastAsia="仿宋" w:hAnsi="仿宋"/>
                <w:color w:val="000000"/>
                <w:szCs w:val="21"/>
              </w:rPr>
            </w:pPr>
            <w:r w:rsidRPr="009F0B46">
              <w:rPr>
                <w:rFonts w:ascii="仿宋" w:eastAsia="仿宋" w:hAnsi="仿宋" w:hint="eastAsia"/>
                <w:color w:val="000000"/>
                <w:szCs w:val="21"/>
              </w:rPr>
              <w:t>5.其他责任：法律法规规章文件规定应履行的其他责任。</w:t>
            </w:r>
          </w:p>
        </w:tc>
      </w:tr>
      <w:tr w:rsidR="003B41BD" w:rsidRPr="009F0B46" w:rsidTr="00FF0DB0">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1E3E8B">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1E3E8B">
            <w:pPr>
              <w:textAlignment w:val="top"/>
              <w:rPr>
                <w:rFonts w:ascii="仿宋" w:eastAsia="仿宋" w:hAnsi="仿宋"/>
                <w:color w:val="000000"/>
                <w:szCs w:val="21"/>
              </w:rPr>
            </w:pPr>
            <w:r w:rsidRPr="001E3E8B">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强制法》、《行政机关公务员处分条例》、《税收稽查工作规程》、《四川省行政执法监督条例》、《四川省行政机关工作人员行政过错责任追究试行办法》等法律法规规章的相关规定追究相应的责任。</w:t>
            </w:r>
          </w:p>
        </w:tc>
      </w:tr>
      <w:tr w:rsidR="003B41BD" w:rsidRPr="009F0B46" w:rsidTr="00FF0DB0">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1E3E8B">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3B41BD" w:rsidRPr="009F0B46" w:rsidRDefault="003B41BD" w:rsidP="001E3E8B">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lastRenderedPageBreak/>
        <w:t>表</w:t>
      </w:r>
      <w:r w:rsidR="00C95DFB">
        <w:rPr>
          <w:rFonts w:ascii="仿宋" w:eastAsia="仿宋" w:hAnsi="仿宋" w:hint="eastAsia"/>
          <w:szCs w:val="21"/>
        </w:rPr>
        <w:t>2-72</w:t>
      </w:r>
    </w:p>
    <w:tbl>
      <w:tblPr>
        <w:tblW w:w="8286" w:type="dxa"/>
        <w:tblInd w:w="93" w:type="dxa"/>
        <w:tblLayout w:type="fixed"/>
        <w:tblLook w:val="04A0"/>
      </w:tblPr>
      <w:tblGrid>
        <w:gridCol w:w="1729"/>
        <w:gridCol w:w="6557"/>
      </w:tblGrid>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C95DFB" w:rsidP="001E3E8B">
            <w:pPr>
              <w:jc w:val="center"/>
              <w:textAlignment w:val="center"/>
              <w:rPr>
                <w:rFonts w:ascii="仿宋" w:eastAsia="仿宋" w:hAnsi="仿宋"/>
                <w:color w:val="000000"/>
                <w:szCs w:val="21"/>
              </w:rPr>
            </w:pPr>
            <w:r>
              <w:rPr>
                <w:rFonts w:ascii="仿宋" w:eastAsia="仿宋" w:hAnsi="仿宋" w:hint="eastAsia"/>
                <w:szCs w:val="21"/>
              </w:rPr>
              <w:t>72</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szCs w:val="21"/>
              </w:rPr>
              <w:t>行政强制</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szCs w:val="21"/>
              </w:rPr>
              <w:t>扣押、查封纳税人的价值相当于应纳税款的商品、货物或者其他财产</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1E3E8B">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第三税务所</w:t>
            </w:r>
            <w:r w:rsidR="00775699"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第二税务所</w:t>
            </w:r>
            <w:r w:rsidR="00775699" w:rsidRPr="009F0B46">
              <w:rPr>
                <w:rFonts w:ascii="仿宋" w:eastAsia="仿宋" w:hAnsi="仿宋"/>
                <w:color w:val="000000"/>
                <w:kern w:val="0"/>
                <w:szCs w:val="21"/>
              </w:rPr>
              <w:t>、</w:t>
            </w:r>
            <w:r>
              <w:rPr>
                <w:rFonts w:ascii="仿宋" w:eastAsia="仿宋" w:hAnsi="仿宋" w:cs="宋体"/>
                <w:color w:val="000000"/>
                <w:kern w:val="0"/>
                <w:szCs w:val="21"/>
              </w:rPr>
              <w:t>四川省攀枝花市西区地方税务局</w:t>
            </w:r>
            <w:r w:rsidR="00775699" w:rsidRPr="009F0B46">
              <w:rPr>
                <w:rFonts w:ascii="仿宋" w:eastAsia="仿宋" w:hAnsi="仿宋" w:cs="宋体"/>
                <w:color w:val="000000"/>
                <w:kern w:val="0"/>
                <w:szCs w:val="21"/>
              </w:rPr>
              <w:t>稽查局</w:t>
            </w:r>
          </w:p>
        </w:tc>
      </w:tr>
      <w:tr w:rsidR="00775699" w:rsidRPr="009F0B46" w:rsidTr="00FF0DB0">
        <w:trPr>
          <w:trHeight w:val="2833"/>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1.催告责任：向到期不缴纳税款的当事人下达催告通知书，催告其履行义务的期限、方式和依法享有的权利。</w:t>
            </w:r>
          </w:p>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2.决定责任：充分听取当事人的意见，对当事人提出的事实、理由和证据，应当进行记录、复核；无正当理由的，报经批准作出行政强制决定，并送达行政强制决定书。根据有关规定，作出中止或终结执行的决定。</w:t>
            </w:r>
          </w:p>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3.执行责任：采取查封商品、货物或其他财产措施时，应当填写《查封商品、货物或者其他财产清单》，由纳税人核对后签章；采取扣押纳税人商品、货物或者其他财政措施时，应当出具《扣押商品、货物或者其他财产专用收据》，由纳税人核对后签章。</w:t>
            </w:r>
          </w:p>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4．事后监督责任：有下列情形之一的，应当依法及时解除行政强制措施：（一）纳税人已按履行期限缴纳税款的；（二）税收保全措施被复议机关决定撤销的；（三）税收保全措施被人民法院裁决撤销的；（四）其他法定应当解除税收保全措施的。</w:t>
            </w:r>
          </w:p>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5.其他责任：法律法规规章文件规定应履行的其他责任。</w:t>
            </w:r>
          </w:p>
        </w:tc>
      </w:tr>
      <w:tr w:rsidR="00775699" w:rsidRPr="009F0B46" w:rsidTr="00FF0DB0">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1E3E8B">
            <w:pPr>
              <w:textAlignment w:val="center"/>
              <w:rPr>
                <w:rFonts w:ascii="仿宋" w:eastAsia="仿宋" w:hAnsi="仿宋"/>
                <w:color w:val="000000"/>
                <w:szCs w:val="21"/>
              </w:rPr>
            </w:pPr>
            <w:r w:rsidRPr="001E3E8B">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强制法》、《行政机关公务员处分条例》、《税收稽查工作规程》、《四川省行政执法监督条例》、《四川省行政机关工作人员行政过错责任追究试行办法》等法律法规规章的相关规定追究相应的责任。</w:t>
            </w:r>
          </w:p>
        </w:tc>
      </w:tr>
      <w:tr w:rsidR="00775699" w:rsidRPr="009F0B46" w:rsidTr="00FF0DB0">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1E3E8B">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1E3E8B" w:rsidRDefault="001E3E8B" w:rsidP="009F0B46">
      <w:pPr>
        <w:rPr>
          <w:rFonts w:ascii="仿宋" w:eastAsia="仿宋" w:hAnsi="仿宋"/>
          <w:szCs w:val="21"/>
        </w:rPr>
      </w:pPr>
    </w:p>
    <w:p w:rsidR="001E3E8B" w:rsidRDefault="001E3E8B" w:rsidP="009F0B46">
      <w:pPr>
        <w:rPr>
          <w:rFonts w:ascii="仿宋" w:eastAsia="仿宋" w:hAnsi="仿宋"/>
          <w:szCs w:val="21"/>
        </w:rPr>
      </w:pPr>
    </w:p>
    <w:p w:rsidR="009F0B46" w:rsidRDefault="009F0B46" w:rsidP="009F0B46">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lastRenderedPageBreak/>
        <w:t>表</w:t>
      </w:r>
      <w:r w:rsidR="00C95DFB">
        <w:rPr>
          <w:rFonts w:ascii="仿宋" w:eastAsia="仿宋" w:hAnsi="仿宋" w:hint="eastAsia"/>
          <w:szCs w:val="21"/>
        </w:rPr>
        <w:t>2-73</w:t>
      </w:r>
    </w:p>
    <w:tbl>
      <w:tblPr>
        <w:tblW w:w="8286" w:type="dxa"/>
        <w:tblInd w:w="93" w:type="dxa"/>
        <w:tblLayout w:type="fixed"/>
        <w:tblLook w:val="04A0"/>
      </w:tblPr>
      <w:tblGrid>
        <w:gridCol w:w="1729"/>
        <w:gridCol w:w="6557"/>
      </w:tblGrid>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C95DFB" w:rsidP="001E3E8B">
            <w:pPr>
              <w:jc w:val="center"/>
              <w:textAlignment w:val="center"/>
              <w:rPr>
                <w:rFonts w:ascii="仿宋" w:eastAsia="仿宋" w:hAnsi="仿宋"/>
                <w:color w:val="000000"/>
                <w:szCs w:val="21"/>
              </w:rPr>
            </w:pPr>
            <w:r>
              <w:rPr>
                <w:rFonts w:ascii="仿宋" w:eastAsia="仿宋" w:hAnsi="仿宋" w:hint="eastAsia"/>
                <w:szCs w:val="21"/>
              </w:rPr>
              <w:t>73</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szCs w:val="21"/>
              </w:rPr>
              <w:t>行政强制</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szCs w:val="21"/>
              </w:rPr>
              <w:t>加处罚款</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1E3E8B">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第三税务所</w:t>
            </w:r>
            <w:r w:rsidR="00775699"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第二税务所</w:t>
            </w:r>
            <w:r w:rsidR="00775699" w:rsidRPr="009F0B46">
              <w:rPr>
                <w:rFonts w:ascii="仿宋" w:eastAsia="仿宋" w:hAnsi="仿宋"/>
                <w:color w:val="000000"/>
                <w:kern w:val="0"/>
                <w:szCs w:val="21"/>
              </w:rPr>
              <w:t>、</w:t>
            </w:r>
            <w:r>
              <w:rPr>
                <w:rFonts w:ascii="仿宋" w:eastAsia="仿宋" w:hAnsi="仿宋" w:cs="宋体"/>
                <w:color w:val="000000"/>
                <w:kern w:val="0"/>
                <w:szCs w:val="21"/>
              </w:rPr>
              <w:t>四川省攀枝花市西区地方税务局</w:t>
            </w:r>
            <w:r w:rsidR="00775699" w:rsidRPr="009F0B46">
              <w:rPr>
                <w:rFonts w:ascii="仿宋" w:eastAsia="仿宋" w:hAnsi="仿宋" w:cs="宋体"/>
                <w:color w:val="000000"/>
                <w:kern w:val="0"/>
                <w:szCs w:val="21"/>
              </w:rPr>
              <w:t>稽查局</w:t>
            </w:r>
          </w:p>
        </w:tc>
      </w:tr>
      <w:tr w:rsidR="00775699" w:rsidRPr="009F0B46" w:rsidTr="00FF0DB0">
        <w:trPr>
          <w:trHeight w:val="2833"/>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1.催告责任：向到期不缴纳税款的当事人下达催告通知书，催告其履行义务的期限、方式和依法享有的权利。</w:t>
            </w:r>
          </w:p>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2.决定责任：充分听取当事人的意见，对当事人提出的事实、理由和证据，应当进行记录、复核；无正当理由的，报经批准作出行政强制决定，并送达行政强制决定书。根据有关规定，作出中止或终结执行的决定。</w:t>
            </w:r>
          </w:p>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3.执行责任：依法执行加处罚款的决定。</w:t>
            </w:r>
          </w:p>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4.事后监督责任：建立健全制度，加强监督。</w:t>
            </w:r>
          </w:p>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5.其他责任：法律法规规章文件规定应履行的其他责任。</w:t>
            </w:r>
          </w:p>
        </w:tc>
      </w:tr>
      <w:tr w:rsidR="00775699" w:rsidRPr="009F0B46" w:rsidTr="00FF0DB0">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1E3E8B">
            <w:pPr>
              <w:textAlignment w:val="center"/>
              <w:rPr>
                <w:rFonts w:ascii="仿宋" w:eastAsia="仿宋" w:hAnsi="仿宋"/>
                <w:color w:val="000000"/>
                <w:szCs w:val="21"/>
              </w:rPr>
            </w:pPr>
            <w:r w:rsidRPr="001E3E8B">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强制法》、《行政机关公务员处分条例》、《税收稽查工作规程》、《四川省行政执法监督条例》、《四川省行政机关工作人员行政过错责任追究试行办法》等法律法规规章的相关规定追究相应的责任。</w:t>
            </w:r>
          </w:p>
        </w:tc>
      </w:tr>
      <w:tr w:rsidR="00775699" w:rsidRPr="009F0B46" w:rsidTr="00FF0DB0">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1E3E8B">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Default="00775699" w:rsidP="00775699">
      <w:pPr>
        <w:rPr>
          <w:rFonts w:ascii="仿宋" w:eastAsia="仿宋" w:hAnsi="仿宋"/>
          <w:szCs w:val="21"/>
        </w:rPr>
      </w:pPr>
    </w:p>
    <w:p w:rsidR="009F0B46" w:rsidRPr="009F0B46" w:rsidRDefault="009F0B46"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lastRenderedPageBreak/>
        <w:t>表</w:t>
      </w:r>
      <w:r w:rsidR="00C95DFB">
        <w:rPr>
          <w:rFonts w:ascii="仿宋" w:eastAsia="仿宋" w:hAnsi="仿宋" w:hint="eastAsia"/>
          <w:szCs w:val="21"/>
        </w:rPr>
        <w:t>2-74</w:t>
      </w:r>
    </w:p>
    <w:tbl>
      <w:tblPr>
        <w:tblW w:w="8286" w:type="dxa"/>
        <w:tblInd w:w="93" w:type="dxa"/>
        <w:tblLayout w:type="fixed"/>
        <w:tblLook w:val="04A0"/>
      </w:tblPr>
      <w:tblGrid>
        <w:gridCol w:w="1729"/>
        <w:gridCol w:w="6557"/>
      </w:tblGrid>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C95DFB" w:rsidP="001E3E8B">
            <w:pPr>
              <w:jc w:val="center"/>
              <w:textAlignment w:val="center"/>
              <w:rPr>
                <w:rFonts w:ascii="仿宋" w:eastAsia="仿宋" w:hAnsi="仿宋"/>
                <w:color w:val="000000"/>
                <w:szCs w:val="21"/>
              </w:rPr>
            </w:pPr>
            <w:r>
              <w:rPr>
                <w:rFonts w:ascii="仿宋" w:eastAsia="仿宋" w:hAnsi="仿宋" w:hint="eastAsia"/>
                <w:szCs w:val="21"/>
              </w:rPr>
              <w:t>74</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szCs w:val="21"/>
              </w:rPr>
              <w:t>行政强制</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szCs w:val="21"/>
              </w:rPr>
              <w:t>加收滞纳金</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1E3E8B">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第三税务所</w:t>
            </w:r>
            <w:r w:rsidR="00775699"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第二税务所</w:t>
            </w:r>
            <w:r w:rsidR="00775699" w:rsidRPr="009F0B46">
              <w:rPr>
                <w:rFonts w:ascii="仿宋" w:eastAsia="仿宋" w:hAnsi="仿宋"/>
                <w:color w:val="000000"/>
                <w:kern w:val="0"/>
                <w:szCs w:val="21"/>
              </w:rPr>
              <w:t>、</w:t>
            </w:r>
            <w:r>
              <w:rPr>
                <w:rFonts w:ascii="仿宋" w:eastAsia="仿宋" w:hAnsi="仿宋" w:cs="宋体"/>
                <w:color w:val="000000"/>
                <w:kern w:val="0"/>
                <w:szCs w:val="21"/>
              </w:rPr>
              <w:t>四川省攀枝花市西区地方税务局</w:t>
            </w:r>
            <w:r w:rsidR="00775699" w:rsidRPr="009F0B46">
              <w:rPr>
                <w:rFonts w:ascii="仿宋" w:eastAsia="仿宋" w:hAnsi="仿宋" w:cs="宋体"/>
                <w:color w:val="000000"/>
                <w:kern w:val="0"/>
                <w:szCs w:val="21"/>
              </w:rPr>
              <w:t>稽查局</w:t>
            </w:r>
          </w:p>
        </w:tc>
      </w:tr>
      <w:tr w:rsidR="00775699" w:rsidRPr="009F0B46" w:rsidTr="00FF0DB0">
        <w:trPr>
          <w:trHeight w:val="2833"/>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1.催告责任：向到期不缴纳税款的当事人下达催告通知书，催告其履行义务的期限、方式和依法享有的权利。</w:t>
            </w:r>
          </w:p>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2.决定责任：充分听取当事人的意见，对当事人提出的事实、理由和证据，应当进行记录、复核；无正当理由的，报经批准作出行政强制决定，并送达行政强制决定书。根据有关规定，作出中止或终结执行的决定。</w:t>
            </w:r>
          </w:p>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3.执行责任：依法执行加处滞纳金的决定。</w:t>
            </w:r>
          </w:p>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4.事后监督责任：督促当事人履行缴税义务。</w:t>
            </w:r>
          </w:p>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5.其他责任：法律法规规章文件规定应履行的其他责任。</w:t>
            </w:r>
          </w:p>
        </w:tc>
      </w:tr>
      <w:tr w:rsidR="00775699" w:rsidRPr="009F0B46" w:rsidTr="00FF0DB0">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1E3E8B">
            <w:pPr>
              <w:textAlignment w:val="center"/>
              <w:rPr>
                <w:rFonts w:ascii="仿宋" w:eastAsia="仿宋" w:hAnsi="仿宋"/>
                <w:color w:val="000000"/>
                <w:szCs w:val="21"/>
              </w:rPr>
            </w:pPr>
            <w:r w:rsidRPr="001E3E8B">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强制法》、《行政机关公务员处分条例》、《税收稽查工作规程》、《四川省行政执法监督条例》、《四川省行政机关工作人员行政过错责任追究试行办法》等法律法规规章的相关规定追究相应的责任。</w:t>
            </w:r>
          </w:p>
        </w:tc>
      </w:tr>
      <w:tr w:rsidR="00775699" w:rsidRPr="009F0B46" w:rsidTr="00FF0DB0">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1E3E8B">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Default="00775699" w:rsidP="00775699">
      <w:pPr>
        <w:rPr>
          <w:rFonts w:ascii="仿宋" w:eastAsia="仿宋" w:hAnsi="仿宋"/>
          <w:szCs w:val="21"/>
        </w:rPr>
      </w:pPr>
    </w:p>
    <w:p w:rsidR="009F0B46" w:rsidRPr="009F0B46" w:rsidRDefault="009F0B46"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lastRenderedPageBreak/>
        <w:t>表</w:t>
      </w:r>
      <w:r w:rsidR="00C95DFB">
        <w:rPr>
          <w:rFonts w:ascii="仿宋" w:eastAsia="仿宋" w:hAnsi="仿宋" w:hint="eastAsia"/>
          <w:szCs w:val="21"/>
        </w:rPr>
        <w:t>2-75</w:t>
      </w:r>
    </w:p>
    <w:tbl>
      <w:tblPr>
        <w:tblW w:w="8286" w:type="dxa"/>
        <w:tblInd w:w="93" w:type="dxa"/>
        <w:tblLayout w:type="fixed"/>
        <w:tblLook w:val="04A0"/>
      </w:tblPr>
      <w:tblGrid>
        <w:gridCol w:w="1729"/>
        <w:gridCol w:w="6557"/>
      </w:tblGrid>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C95DFB" w:rsidP="001E3E8B">
            <w:pPr>
              <w:jc w:val="center"/>
              <w:textAlignment w:val="center"/>
              <w:rPr>
                <w:rFonts w:ascii="仿宋" w:eastAsia="仿宋" w:hAnsi="仿宋"/>
                <w:color w:val="000000"/>
                <w:szCs w:val="21"/>
              </w:rPr>
            </w:pPr>
            <w:r>
              <w:rPr>
                <w:rFonts w:ascii="仿宋" w:eastAsia="仿宋" w:hAnsi="仿宋" w:hint="eastAsia"/>
                <w:szCs w:val="21"/>
              </w:rPr>
              <w:t>75</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szCs w:val="21"/>
              </w:rPr>
              <w:t>行政强制</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szCs w:val="21"/>
              </w:rPr>
              <w:t>书面通知纳税人、扣缴义务人开户银行或者其他金融机构从其存款中扣缴税款</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1E3E8B">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第三税务所</w:t>
            </w:r>
            <w:r w:rsidR="00775699"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第二税务所</w:t>
            </w:r>
            <w:r w:rsidR="00775699" w:rsidRPr="009F0B46">
              <w:rPr>
                <w:rFonts w:ascii="仿宋" w:eastAsia="仿宋" w:hAnsi="仿宋"/>
                <w:color w:val="000000"/>
                <w:kern w:val="0"/>
                <w:szCs w:val="21"/>
              </w:rPr>
              <w:t>、</w:t>
            </w:r>
            <w:r>
              <w:rPr>
                <w:rFonts w:ascii="仿宋" w:eastAsia="仿宋" w:hAnsi="仿宋" w:cs="宋体"/>
                <w:color w:val="000000"/>
                <w:kern w:val="0"/>
                <w:szCs w:val="21"/>
              </w:rPr>
              <w:t>四川省攀枝花市西区地方税务局</w:t>
            </w:r>
            <w:r w:rsidR="00775699" w:rsidRPr="009F0B46">
              <w:rPr>
                <w:rFonts w:ascii="仿宋" w:eastAsia="仿宋" w:hAnsi="仿宋" w:cs="宋体"/>
                <w:color w:val="000000"/>
                <w:kern w:val="0"/>
                <w:szCs w:val="21"/>
              </w:rPr>
              <w:t>稽查局</w:t>
            </w:r>
          </w:p>
        </w:tc>
      </w:tr>
      <w:tr w:rsidR="00775699" w:rsidRPr="009F0B46" w:rsidTr="00FF0DB0">
        <w:trPr>
          <w:trHeight w:val="2833"/>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1.催告责任：向到期不缴纳税款的当事人下达催告通知书，催告其履行义务的期限、方式和依法享有的权利。</w:t>
            </w:r>
          </w:p>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2.决定责任：充分听取当事人的意见，对当事人提出的事实、理由和证据，应当进行记录、复核；无正当理由的，报经批准作出行政强制决定，并送达行政强制决定书。根据有关规定，作出中止或终结执行的决定。</w:t>
            </w:r>
          </w:p>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3.执行责任：依法书面通知银行、有关金融机构扣缴税款。</w:t>
            </w:r>
          </w:p>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4.事后监督责任：督促当事人履行缴税义务。</w:t>
            </w:r>
          </w:p>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5.其他责任：法律法规规章文件规定应履行的其他责任。</w:t>
            </w:r>
          </w:p>
        </w:tc>
      </w:tr>
      <w:tr w:rsidR="00775699" w:rsidRPr="009F0B46" w:rsidTr="00FF0DB0">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1E3E8B">
            <w:pPr>
              <w:textAlignment w:val="center"/>
              <w:rPr>
                <w:rFonts w:ascii="仿宋" w:eastAsia="仿宋" w:hAnsi="仿宋"/>
                <w:color w:val="000000"/>
                <w:szCs w:val="21"/>
              </w:rPr>
            </w:pPr>
            <w:r w:rsidRPr="001E3E8B">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强制法》、《行政机关公务员处分条例》、《税收稽查工作规程》、《四川省行政执法监督条例》、《四川省行政机关工作人员行政过错责任追究试行办法》等法律法规规章的相关规定追究相应的责任。</w:t>
            </w:r>
          </w:p>
        </w:tc>
      </w:tr>
      <w:tr w:rsidR="00775699" w:rsidRPr="009F0B46" w:rsidTr="00FF0DB0">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1E3E8B">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t>表</w:t>
      </w:r>
      <w:r w:rsidR="00C95DFB">
        <w:rPr>
          <w:rFonts w:ascii="仿宋" w:eastAsia="仿宋" w:hAnsi="仿宋" w:hint="eastAsia"/>
          <w:szCs w:val="21"/>
        </w:rPr>
        <w:t>2-76</w:t>
      </w:r>
    </w:p>
    <w:tbl>
      <w:tblPr>
        <w:tblW w:w="8286" w:type="dxa"/>
        <w:tblInd w:w="93" w:type="dxa"/>
        <w:tblLayout w:type="fixed"/>
        <w:tblLook w:val="04A0"/>
      </w:tblPr>
      <w:tblGrid>
        <w:gridCol w:w="1729"/>
        <w:gridCol w:w="6557"/>
      </w:tblGrid>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C95DFB" w:rsidP="001E3E8B">
            <w:pPr>
              <w:jc w:val="center"/>
              <w:textAlignment w:val="center"/>
              <w:rPr>
                <w:rFonts w:ascii="仿宋" w:eastAsia="仿宋" w:hAnsi="仿宋"/>
                <w:color w:val="000000"/>
                <w:szCs w:val="21"/>
              </w:rPr>
            </w:pPr>
            <w:r>
              <w:rPr>
                <w:rFonts w:ascii="仿宋" w:eastAsia="仿宋" w:hAnsi="仿宋" w:hint="eastAsia"/>
                <w:szCs w:val="21"/>
              </w:rPr>
              <w:t>76</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szCs w:val="21"/>
              </w:rPr>
              <w:t>行政强制</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szCs w:val="21"/>
              </w:rPr>
              <w:t>依法拍卖或者变卖纳税人、扣缴义务人价值相当于应纳税款的商品、货物或者其他财产</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1E3E8B">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第三税务所</w:t>
            </w:r>
            <w:r w:rsidR="00775699"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第二税务所</w:t>
            </w:r>
            <w:r w:rsidR="00775699" w:rsidRPr="009F0B46">
              <w:rPr>
                <w:rFonts w:ascii="仿宋" w:eastAsia="仿宋" w:hAnsi="仿宋"/>
                <w:color w:val="000000"/>
                <w:kern w:val="0"/>
                <w:szCs w:val="21"/>
              </w:rPr>
              <w:t>、</w:t>
            </w:r>
            <w:r>
              <w:rPr>
                <w:rFonts w:ascii="仿宋" w:eastAsia="仿宋" w:hAnsi="仿宋" w:cs="宋体"/>
                <w:color w:val="000000"/>
                <w:kern w:val="0"/>
                <w:szCs w:val="21"/>
              </w:rPr>
              <w:t>四川省攀枝花市西区地方税务局</w:t>
            </w:r>
            <w:r w:rsidR="00775699" w:rsidRPr="009F0B46">
              <w:rPr>
                <w:rFonts w:ascii="仿宋" w:eastAsia="仿宋" w:hAnsi="仿宋" w:cs="宋体"/>
                <w:color w:val="000000"/>
                <w:kern w:val="0"/>
                <w:szCs w:val="21"/>
              </w:rPr>
              <w:t>稽查局</w:t>
            </w:r>
          </w:p>
        </w:tc>
      </w:tr>
      <w:tr w:rsidR="00775699" w:rsidRPr="009F0B46" w:rsidTr="00FF0DB0">
        <w:trPr>
          <w:trHeight w:val="2833"/>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1.催告责任：向到期不缴纳税款的当事人下达催告通知书，催告其履行义务的期限、方式和依法享有的权利。</w:t>
            </w:r>
          </w:p>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2.决定责任：充分听取当事人的意见，对当事人提出的事实、理由和证据，应当进行记录、复核；无正当理由的，报经批准作出行政强制决定，并送达行政强制决定书。根据有关规定，作出中止或终结执行的决定。</w:t>
            </w:r>
          </w:p>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3.执行责任：依法执行拍卖或者变卖纳税人、扣缴义务人价值相当于应纳税款的商品、货物或者其他财产的决定。</w:t>
            </w:r>
          </w:p>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4.事后监督责任：督促当事人履行缴税义务。</w:t>
            </w:r>
          </w:p>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5.其他责任：法律法规规章文件规定应履行的其他责任。件规定应履行的其他责任。</w:t>
            </w:r>
          </w:p>
        </w:tc>
      </w:tr>
      <w:tr w:rsidR="00775699" w:rsidRPr="009F0B46" w:rsidTr="00FF0DB0">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1E3E8B">
            <w:pPr>
              <w:textAlignment w:val="center"/>
              <w:rPr>
                <w:rFonts w:ascii="仿宋" w:eastAsia="仿宋" w:hAnsi="仿宋"/>
                <w:color w:val="000000"/>
                <w:szCs w:val="21"/>
              </w:rPr>
            </w:pPr>
            <w:r w:rsidRPr="001E3E8B">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强制法》、《行政机关公务员处分条例》、《税收稽查工作规程》、《四川省行政执法监督条例》、《四川省行政机关工作人员行政过错责任追究试行办法》等法律法规规章的相关规定追究相应的责任。</w:t>
            </w:r>
          </w:p>
        </w:tc>
      </w:tr>
      <w:tr w:rsidR="00775699" w:rsidRPr="009F0B46" w:rsidTr="00FF0DB0">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1E3E8B">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1E3E8B" w:rsidRDefault="001E3E8B"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775699" w:rsidRPr="009F0B46" w:rsidRDefault="00775699" w:rsidP="003B41BD">
      <w:pPr>
        <w:pStyle w:val="1"/>
        <w:spacing w:line="240" w:lineRule="auto"/>
      </w:pPr>
      <w:r w:rsidRPr="009F0B46">
        <w:rPr>
          <w:rFonts w:hint="eastAsia"/>
        </w:rPr>
        <w:lastRenderedPageBreak/>
        <w:t>表</w:t>
      </w:r>
      <w:r w:rsidR="00C95DFB">
        <w:rPr>
          <w:rFonts w:hint="eastAsia"/>
        </w:rPr>
        <w:t>2-77</w:t>
      </w:r>
    </w:p>
    <w:tbl>
      <w:tblPr>
        <w:tblW w:w="8286" w:type="dxa"/>
        <w:tblInd w:w="93" w:type="dxa"/>
        <w:tblLayout w:type="fixed"/>
        <w:tblLook w:val="04A0"/>
      </w:tblPr>
      <w:tblGrid>
        <w:gridCol w:w="1729"/>
        <w:gridCol w:w="6557"/>
      </w:tblGrid>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C95DFB" w:rsidP="001E3E8B">
            <w:pPr>
              <w:jc w:val="center"/>
              <w:textAlignment w:val="center"/>
              <w:rPr>
                <w:rFonts w:ascii="仿宋" w:eastAsia="仿宋" w:hAnsi="仿宋"/>
                <w:color w:val="000000"/>
                <w:szCs w:val="21"/>
              </w:rPr>
            </w:pPr>
            <w:r>
              <w:rPr>
                <w:rFonts w:hint="eastAsia"/>
              </w:rPr>
              <w:t>77</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szCs w:val="21"/>
              </w:rPr>
              <w:t>行政确认</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szCs w:val="21"/>
              </w:rPr>
              <w:t>税务登记（注销）的核准</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3B41BD" w:rsidP="004937BA">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一</w:t>
            </w:r>
            <w:r>
              <w:rPr>
                <w:rFonts w:ascii="仿宋" w:eastAsia="仿宋" w:hAnsi="仿宋" w:cs="宋体"/>
                <w:color w:val="000000"/>
                <w:kern w:val="0"/>
                <w:szCs w:val="21"/>
              </w:rPr>
              <w:t>税务所</w:t>
            </w:r>
            <w:r w:rsidRPr="009F0B46">
              <w:rPr>
                <w:rFonts w:ascii="仿宋" w:eastAsia="仿宋" w:hAnsi="仿宋" w:cs="宋体"/>
                <w:color w:val="000000"/>
                <w:kern w:val="0"/>
                <w:szCs w:val="21"/>
              </w:rPr>
              <w:t>、</w:t>
            </w:r>
            <w:r w:rsidR="009176AB">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w:t>
            </w:r>
            <w:r>
              <w:rPr>
                <w:rFonts w:ascii="仿宋" w:eastAsia="仿宋" w:hAnsi="仿宋" w:cs="宋体" w:hint="eastAsia"/>
                <w:color w:val="000000"/>
                <w:kern w:val="0"/>
                <w:szCs w:val="21"/>
              </w:rPr>
              <w:t>二</w:t>
            </w:r>
            <w:r w:rsidR="00C06522">
              <w:rPr>
                <w:rFonts w:ascii="仿宋" w:eastAsia="仿宋" w:hAnsi="仿宋" w:cs="宋体"/>
                <w:color w:val="000000"/>
                <w:kern w:val="0"/>
                <w:szCs w:val="21"/>
              </w:rPr>
              <w:t>税务所</w:t>
            </w:r>
            <w:r w:rsidR="00775699" w:rsidRPr="009F0B46">
              <w:rPr>
                <w:rFonts w:ascii="仿宋" w:eastAsia="仿宋" w:hAnsi="仿宋" w:cs="宋体"/>
                <w:color w:val="000000"/>
                <w:kern w:val="0"/>
                <w:szCs w:val="21"/>
              </w:rPr>
              <w:t>、</w:t>
            </w:r>
            <w:r w:rsidR="009176AB">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w:t>
            </w:r>
            <w:r w:rsidR="004937BA">
              <w:rPr>
                <w:rFonts w:ascii="仿宋" w:eastAsia="仿宋" w:hAnsi="仿宋" w:cs="宋体" w:hint="eastAsia"/>
                <w:color w:val="000000"/>
                <w:kern w:val="0"/>
                <w:szCs w:val="21"/>
              </w:rPr>
              <w:t>三</w:t>
            </w:r>
            <w:r w:rsidR="00C06522">
              <w:rPr>
                <w:rFonts w:ascii="仿宋" w:eastAsia="仿宋" w:hAnsi="仿宋" w:cs="宋体"/>
                <w:color w:val="000000"/>
                <w:kern w:val="0"/>
                <w:szCs w:val="21"/>
              </w:rPr>
              <w:t>税务所</w:t>
            </w:r>
          </w:p>
        </w:tc>
      </w:tr>
      <w:tr w:rsidR="00775699" w:rsidRPr="009F0B46" w:rsidTr="00FF0DB0">
        <w:trPr>
          <w:trHeight w:val="2833"/>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1.受理责任：公示依法应当提交的材料，一次性告知补正材料，依法受理或不予受理（不予受理应当说明理由）。</w:t>
            </w:r>
          </w:p>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2.审查责任：对申报材料进行审查，提出审查意见。</w:t>
            </w:r>
          </w:p>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3.决定责任：符合要求的，作出核准的决定；不符合要求的，作出不予核准的决定，并书面通知申请人。</w:t>
            </w:r>
          </w:p>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4.事后监督责任：对通过税务登记核准的申请人进行日常监督检查，并根据检查情况，依法采取相应处置措施。</w:t>
            </w:r>
          </w:p>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5.其他责任：法律法规规章文件规定应履行的其他责任。</w:t>
            </w:r>
          </w:p>
        </w:tc>
      </w:tr>
      <w:tr w:rsidR="00775699" w:rsidRPr="009F0B46" w:rsidTr="00FF0DB0">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1E3E8B" w:rsidP="001E3E8B">
            <w:pPr>
              <w:textAlignment w:val="top"/>
              <w:rPr>
                <w:rFonts w:ascii="仿宋" w:eastAsia="仿宋" w:hAnsi="仿宋"/>
                <w:color w:val="000000"/>
                <w:szCs w:val="21"/>
              </w:rPr>
            </w:pPr>
            <w:r w:rsidRPr="001E3E8B">
              <w:rPr>
                <w:rFonts w:ascii="仿宋" w:eastAsia="仿宋" w:hAnsi="仿宋" w:hint="eastAsia"/>
                <w:color w:val="000000"/>
                <w:szCs w:val="21"/>
              </w:rPr>
              <w:t>对不履行或不正确履行行政职责的行政机关及其工作人员，依据《中华人民共和国行政监察法》、《中华人民共和国税收征收管理法》、《行政机关公务员处分条例》、《中华人民共和国税收征收管理法实施细则》、《税务登记管理办法》、《四川省行政执法监督条例》、《四川省行政机关工作人员行政过错责任追究试行办法》等法律法规规章的相关规定追究相应的责任。</w:t>
            </w:r>
          </w:p>
        </w:tc>
      </w:tr>
      <w:tr w:rsidR="00775699" w:rsidRPr="009F0B46" w:rsidTr="00FF0DB0">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1E3E8B">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Default="00775699" w:rsidP="00775699">
      <w:pPr>
        <w:rPr>
          <w:rFonts w:ascii="仿宋" w:eastAsia="仿宋" w:hAnsi="仿宋"/>
          <w:szCs w:val="21"/>
        </w:rPr>
      </w:pPr>
    </w:p>
    <w:p w:rsidR="009F0B46" w:rsidRPr="009F0B46" w:rsidRDefault="009F0B46"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lastRenderedPageBreak/>
        <w:t>表</w:t>
      </w:r>
      <w:r w:rsidR="00C95DFB">
        <w:rPr>
          <w:rFonts w:ascii="仿宋" w:eastAsia="仿宋" w:hAnsi="仿宋" w:hint="eastAsia"/>
          <w:szCs w:val="21"/>
        </w:rPr>
        <w:t>2-78</w:t>
      </w:r>
    </w:p>
    <w:tbl>
      <w:tblPr>
        <w:tblW w:w="8286" w:type="dxa"/>
        <w:tblInd w:w="93" w:type="dxa"/>
        <w:tblLayout w:type="fixed"/>
        <w:tblLook w:val="04A0"/>
      </w:tblPr>
      <w:tblGrid>
        <w:gridCol w:w="1729"/>
        <w:gridCol w:w="6557"/>
      </w:tblGrid>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C95DFB" w:rsidP="001E3E8B">
            <w:pPr>
              <w:jc w:val="center"/>
              <w:textAlignment w:val="center"/>
              <w:rPr>
                <w:rFonts w:ascii="仿宋" w:eastAsia="仿宋" w:hAnsi="仿宋"/>
                <w:color w:val="000000"/>
                <w:szCs w:val="21"/>
              </w:rPr>
            </w:pPr>
            <w:r>
              <w:rPr>
                <w:rFonts w:ascii="仿宋" w:eastAsia="仿宋" w:hAnsi="仿宋" w:hint="eastAsia"/>
                <w:szCs w:val="21"/>
              </w:rPr>
              <w:t>78</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szCs w:val="21"/>
              </w:rPr>
              <w:t>行政确认</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szCs w:val="21"/>
              </w:rPr>
              <w:t>纳税担保的确认</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1E3E8B">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第三税务所</w:t>
            </w:r>
            <w:r w:rsidR="00775699"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第二税务所</w:t>
            </w:r>
            <w:r w:rsidR="00775699" w:rsidRPr="009F0B46">
              <w:rPr>
                <w:rFonts w:ascii="仿宋" w:eastAsia="仿宋" w:hAnsi="仿宋"/>
                <w:color w:val="000000"/>
                <w:kern w:val="0"/>
                <w:szCs w:val="21"/>
              </w:rPr>
              <w:t>、</w:t>
            </w:r>
            <w:r>
              <w:rPr>
                <w:rFonts w:ascii="仿宋" w:eastAsia="仿宋" w:hAnsi="仿宋" w:cs="宋体"/>
                <w:color w:val="000000"/>
                <w:kern w:val="0"/>
                <w:szCs w:val="21"/>
              </w:rPr>
              <w:t>四川省攀枝花市西区地方税务局</w:t>
            </w:r>
            <w:r w:rsidR="00775699" w:rsidRPr="009F0B46">
              <w:rPr>
                <w:rFonts w:ascii="仿宋" w:eastAsia="仿宋" w:hAnsi="仿宋" w:cs="宋体"/>
                <w:color w:val="000000"/>
                <w:kern w:val="0"/>
                <w:szCs w:val="21"/>
              </w:rPr>
              <w:t>稽查局</w:t>
            </w:r>
          </w:p>
        </w:tc>
      </w:tr>
      <w:tr w:rsidR="00775699" w:rsidRPr="009F0B46" w:rsidTr="00FF0DB0">
        <w:trPr>
          <w:trHeight w:val="2833"/>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1.受理责任：公示依法应当提交的材料，一次性告知补正材料，依法受理或不予受理（不予受理应当说明理由）。</w:t>
            </w:r>
          </w:p>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2.审查责任：对申报材料进行审查，提出审查意见。</w:t>
            </w:r>
          </w:p>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3.决定责任：符合要求的，作出通过确认的决定；不符合要求的，作出不予通过确认的决定，并书面通知申请人。</w:t>
            </w:r>
          </w:p>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4.事后监督责任：对通过纳税担保确认的申请人进行日常监督检查，并根据检查情况，依法采取相应处置措施。</w:t>
            </w:r>
          </w:p>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5.其他责任：法律法规规章文件规定应履行的其他责任。</w:t>
            </w:r>
          </w:p>
        </w:tc>
      </w:tr>
      <w:tr w:rsidR="00775699" w:rsidRPr="009F0B46" w:rsidTr="00FF0DB0">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pPr>
              <w:textAlignment w:val="center"/>
              <w:rPr>
                <w:rFonts w:ascii="仿宋" w:eastAsia="仿宋" w:hAnsi="仿宋"/>
                <w:color w:val="000000"/>
                <w:szCs w:val="21"/>
              </w:rPr>
            </w:pPr>
            <w:r w:rsidRPr="009F0B46">
              <w:rPr>
                <w:rFonts w:ascii="仿宋" w:eastAsia="仿宋" w:hAnsi="仿宋" w:hint="eastAsia"/>
                <w:color w:val="000000"/>
                <w:szCs w:val="21"/>
              </w:rPr>
              <w:t>对</w:t>
            </w:r>
            <w:r w:rsidRPr="001E3E8B">
              <w:rPr>
                <w:rFonts w:ascii="仿宋" w:eastAsia="仿宋" w:hAnsi="仿宋" w:hint="eastAsia"/>
                <w:color w:val="000000"/>
                <w:szCs w:val="21"/>
              </w:rPr>
              <w:t>不履行或不正确履行行政职责的行政机关及其工作人员，依据《中华人民共和国行政监察法》、《中华人民共和国税收征收管理法》</w:t>
            </w:r>
            <w:r w:rsidR="001E3E8B" w:rsidRPr="001E3E8B">
              <w:rPr>
                <w:rFonts w:ascii="仿宋" w:eastAsia="仿宋" w:hAnsi="仿宋" w:cs="宋体" w:hint="eastAsia"/>
                <w:color w:val="000000"/>
              </w:rPr>
              <w:t>《行政机关公务员处分条例》、《中华人民共和国税收征收管理法实施细则》、</w:t>
            </w:r>
            <w:r w:rsidR="001E3E8B" w:rsidRPr="001E3E8B">
              <w:rPr>
                <w:rFonts w:ascii="仿宋" w:eastAsia="仿宋" w:hAnsi="仿宋" w:hint="eastAsia"/>
              </w:rPr>
              <w:t>《</w:t>
            </w:r>
            <w:r w:rsidR="001E3E8B" w:rsidRPr="001E3E8B">
              <w:rPr>
                <w:rFonts w:ascii="仿宋" w:eastAsia="仿宋" w:hAnsi="仿宋" w:cs="宋体" w:hint="eastAsia"/>
                <w:color w:val="000000"/>
              </w:rPr>
              <w:t>纳税担保试行办法</w:t>
            </w:r>
            <w:r w:rsidR="001E3E8B" w:rsidRPr="001E3E8B">
              <w:rPr>
                <w:rFonts w:ascii="仿宋" w:eastAsia="仿宋" w:hAnsi="仿宋" w:hint="eastAsia"/>
              </w:rPr>
              <w:t>》、</w:t>
            </w:r>
            <w:r w:rsidRPr="001E3E8B">
              <w:rPr>
                <w:rFonts w:ascii="仿宋" w:eastAsia="仿宋" w:hAnsi="仿宋" w:hint="eastAsia"/>
                <w:color w:val="000000"/>
                <w:szCs w:val="21"/>
              </w:rPr>
              <w:t>《四川省行政执法监督条例》、《四川省行政机关工作人员行政过错责任追究试</w:t>
            </w:r>
            <w:r w:rsidRPr="009F0B46">
              <w:rPr>
                <w:rFonts w:ascii="仿宋" w:eastAsia="仿宋" w:hAnsi="仿宋" w:hint="eastAsia"/>
                <w:color w:val="000000"/>
                <w:szCs w:val="21"/>
              </w:rPr>
              <w:t>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FF0DB0">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1E3E8B">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Default="00775699" w:rsidP="00775699">
      <w:pPr>
        <w:rPr>
          <w:rFonts w:ascii="仿宋" w:eastAsia="仿宋" w:hAnsi="仿宋"/>
          <w:szCs w:val="21"/>
        </w:rPr>
      </w:pPr>
    </w:p>
    <w:p w:rsidR="009F0B46" w:rsidRPr="009F0B46" w:rsidRDefault="009F0B46"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lastRenderedPageBreak/>
        <w:t>表</w:t>
      </w:r>
      <w:r w:rsidR="00C95DFB">
        <w:rPr>
          <w:rFonts w:ascii="仿宋" w:eastAsia="仿宋" w:hAnsi="仿宋" w:hint="eastAsia"/>
          <w:szCs w:val="21"/>
        </w:rPr>
        <w:t>2-79</w:t>
      </w:r>
    </w:p>
    <w:tbl>
      <w:tblPr>
        <w:tblW w:w="8286" w:type="dxa"/>
        <w:tblInd w:w="93" w:type="dxa"/>
        <w:tblLayout w:type="fixed"/>
        <w:tblLook w:val="04A0"/>
      </w:tblPr>
      <w:tblGrid>
        <w:gridCol w:w="1729"/>
        <w:gridCol w:w="6557"/>
      </w:tblGrid>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C95DFB" w:rsidP="001E3E8B">
            <w:pPr>
              <w:jc w:val="center"/>
              <w:textAlignment w:val="center"/>
              <w:rPr>
                <w:rFonts w:ascii="仿宋" w:eastAsia="仿宋" w:hAnsi="仿宋"/>
                <w:color w:val="000000"/>
                <w:szCs w:val="21"/>
              </w:rPr>
            </w:pPr>
            <w:r>
              <w:rPr>
                <w:rFonts w:ascii="仿宋" w:eastAsia="仿宋" w:hAnsi="仿宋" w:hint="eastAsia"/>
                <w:szCs w:val="21"/>
              </w:rPr>
              <w:t>79</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szCs w:val="21"/>
              </w:rPr>
              <w:t>行政确认</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szCs w:val="21"/>
              </w:rPr>
              <w:t>外出经营活动税收管理证明</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4937BA" w:rsidP="001E3E8B">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一</w:t>
            </w:r>
            <w:r>
              <w:rPr>
                <w:rFonts w:ascii="仿宋" w:eastAsia="仿宋" w:hAnsi="仿宋" w:cs="宋体"/>
                <w:color w:val="000000"/>
                <w:kern w:val="0"/>
                <w:szCs w:val="21"/>
              </w:rPr>
              <w:t>税务所</w:t>
            </w:r>
            <w:r w:rsidRPr="009F0B46">
              <w:rPr>
                <w:rFonts w:ascii="仿宋" w:eastAsia="仿宋" w:hAnsi="仿宋" w:cs="宋体"/>
                <w:color w:val="000000"/>
                <w:kern w:val="0"/>
                <w:szCs w:val="21"/>
              </w:rPr>
              <w:t>、</w:t>
            </w:r>
            <w:r w:rsidR="009176AB">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第三税务所</w:t>
            </w:r>
            <w:r w:rsidR="00775699" w:rsidRPr="009F0B46">
              <w:rPr>
                <w:rFonts w:ascii="仿宋" w:eastAsia="仿宋" w:hAnsi="仿宋" w:cs="宋体"/>
                <w:color w:val="000000"/>
                <w:kern w:val="0"/>
                <w:szCs w:val="21"/>
              </w:rPr>
              <w:t>、</w:t>
            </w:r>
            <w:r w:rsidR="009176AB">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第二税务所</w:t>
            </w:r>
          </w:p>
        </w:tc>
      </w:tr>
      <w:tr w:rsidR="00775699" w:rsidRPr="009F0B46" w:rsidTr="00FF0DB0">
        <w:trPr>
          <w:trHeight w:val="2833"/>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1.受理责任：公示依法应当提交的材料，一次性告知补正材料，依法受理或不予受理（不予受理应当说明理由）。</w:t>
            </w:r>
          </w:p>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2.审查责任：对申报材料进行审查，提出审查意见。</w:t>
            </w:r>
          </w:p>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3.决定责任：符合要求的，开具外出经营活动税收管理证明。</w:t>
            </w:r>
          </w:p>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4.事后监督责任：对通过行政确认的申请人进行日常监督检查，并根据检查情况，依法采取相应处置措施。</w:t>
            </w:r>
          </w:p>
          <w:p w:rsidR="00775699" w:rsidRPr="009F0B46" w:rsidRDefault="00775699" w:rsidP="001E3E8B">
            <w:pPr>
              <w:textAlignment w:val="top"/>
              <w:rPr>
                <w:rFonts w:ascii="仿宋" w:eastAsia="仿宋" w:hAnsi="仿宋"/>
                <w:color w:val="000000"/>
                <w:szCs w:val="21"/>
              </w:rPr>
            </w:pPr>
            <w:r w:rsidRPr="009F0B46">
              <w:rPr>
                <w:rFonts w:ascii="仿宋" w:eastAsia="仿宋" w:hAnsi="仿宋" w:hint="eastAsia"/>
                <w:color w:val="000000"/>
                <w:szCs w:val="21"/>
              </w:rPr>
              <w:t>5.其他责任：法律法规规章文件规定应履行的其他责任。</w:t>
            </w:r>
          </w:p>
        </w:tc>
      </w:tr>
      <w:tr w:rsidR="00775699" w:rsidRPr="009F0B46" w:rsidTr="00FF0DB0">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对不履行或不正确履行行政职责的行政机关及其工作人员，依据《中华人民共和国行政监察法》、《中华人民共和国税收征收管理法》、《行政机关公务员处分条例》、</w:t>
            </w:r>
            <w:r w:rsidR="001E3E8B" w:rsidRPr="001E3E8B">
              <w:rPr>
                <w:rFonts w:ascii="仿宋" w:eastAsia="仿宋" w:hAnsi="仿宋" w:hint="eastAsia"/>
                <w:color w:val="000000"/>
                <w:szCs w:val="21"/>
              </w:rPr>
              <w:t>《中华人民共和国税收征收管理法实施细则》、《税务登记管理办法》、</w:t>
            </w:r>
            <w:r w:rsidRPr="009F0B46">
              <w:rPr>
                <w:rFonts w:ascii="仿宋" w:eastAsia="仿宋" w:hAnsi="仿宋" w:hint="eastAsia"/>
                <w:color w:val="000000"/>
                <w:szCs w:val="21"/>
              </w:rPr>
              <w:t>《四川省行政执法监督条例》、《四川省行政机关工作人员行政过错责任追究试行办法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FF0DB0">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1E3E8B">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lastRenderedPageBreak/>
        <w:t>表</w:t>
      </w:r>
      <w:r w:rsidR="00C95DFB">
        <w:rPr>
          <w:rFonts w:ascii="仿宋" w:eastAsia="仿宋" w:hAnsi="仿宋" w:hint="eastAsia"/>
          <w:szCs w:val="21"/>
        </w:rPr>
        <w:t>2-80</w:t>
      </w:r>
    </w:p>
    <w:tbl>
      <w:tblPr>
        <w:tblW w:w="8286" w:type="dxa"/>
        <w:tblInd w:w="93" w:type="dxa"/>
        <w:tblLayout w:type="fixed"/>
        <w:tblLook w:val="04A0"/>
      </w:tblPr>
      <w:tblGrid>
        <w:gridCol w:w="1729"/>
        <w:gridCol w:w="6557"/>
      </w:tblGrid>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C95DFB" w:rsidP="001E3E8B">
            <w:pPr>
              <w:jc w:val="center"/>
              <w:textAlignment w:val="center"/>
              <w:rPr>
                <w:rFonts w:ascii="仿宋" w:eastAsia="仿宋" w:hAnsi="仿宋"/>
                <w:color w:val="000000"/>
                <w:szCs w:val="21"/>
              </w:rPr>
            </w:pPr>
            <w:r>
              <w:rPr>
                <w:rFonts w:ascii="仿宋" w:eastAsia="仿宋" w:hAnsi="仿宋" w:hint="eastAsia"/>
                <w:szCs w:val="21"/>
              </w:rPr>
              <w:t>80</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szCs w:val="21"/>
              </w:rPr>
              <w:t>行政确认</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szCs w:val="21"/>
              </w:rPr>
              <w:t>中国税收居民身份认定</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1E3E8B">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第三税务所</w:t>
            </w:r>
            <w:r w:rsidR="00775699"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第二税务所</w:t>
            </w:r>
          </w:p>
        </w:tc>
      </w:tr>
      <w:tr w:rsidR="00775699" w:rsidRPr="009F0B46" w:rsidTr="00FF0DB0">
        <w:trPr>
          <w:trHeight w:val="2833"/>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tcPr>
          <w:p w:rsidR="00775699" w:rsidRPr="009F0B46" w:rsidRDefault="00775699">
            <w:pPr>
              <w:ind w:firstLineChars="200" w:firstLine="420"/>
              <w:textAlignment w:val="top"/>
              <w:rPr>
                <w:rFonts w:ascii="仿宋" w:eastAsia="仿宋" w:hAnsi="仿宋"/>
                <w:color w:val="000000"/>
                <w:szCs w:val="21"/>
              </w:rPr>
            </w:pPr>
            <w:r w:rsidRPr="009F0B46">
              <w:rPr>
                <w:rFonts w:ascii="仿宋" w:eastAsia="仿宋" w:hAnsi="仿宋" w:hint="eastAsia"/>
                <w:color w:val="000000"/>
                <w:szCs w:val="21"/>
              </w:rPr>
              <w:t>1.受理责任：公示依法应当提交的材料，一次性告知补正材料，依法受理或不予受理（不予受理应当说明理由）。</w:t>
            </w:r>
          </w:p>
          <w:p w:rsidR="00775699" w:rsidRPr="009F0B46" w:rsidRDefault="00775699">
            <w:pPr>
              <w:ind w:firstLineChars="200" w:firstLine="420"/>
              <w:textAlignment w:val="top"/>
              <w:rPr>
                <w:rFonts w:ascii="仿宋" w:eastAsia="仿宋" w:hAnsi="仿宋"/>
                <w:color w:val="000000"/>
                <w:szCs w:val="21"/>
              </w:rPr>
            </w:pPr>
            <w:r w:rsidRPr="009F0B46">
              <w:rPr>
                <w:rFonts w:ascii="仿宋" w:eastAsia="仿宋" w:hAnsi="仿宋" w:hint="eastAsia"/>
                <w:color w:val="000000"/>
                <w:szCs w:val="21"/>
              </w:rPr>
              <w:t>2.审查责任：对申报材料进行审查，提出审查意见。</w:t>
            </w:r>
          </w:p>
          <w:p w:rsidR="00775699" w:rsidRPr="009F0B46" w:rsidRDefault="00775699">
            <w:pPr>
              <w:ind w:firstLineChars="200" w:firstLine="420"/>
              <w:textAlignment w:val="top"/>
              <w:rPr>
                <w:rFonts w:ascii="仿宋" w:eastAsia="仿宋" w:hAnsi="仿宋"/>
                <w:color w:val="000000"/>
                <w:szCs w:val="21"/>
              </w:rPr>
            </w:pPr>
            <w:r w:rsidRPr="009F0B46">
              <w:rPr>
                <w:rFonts w:ascii="仿宋" w:eastAsia="仿宋" w:hAnsi="仿宋" w:hint="eastAsia"/>
                <w:color w:val="000000"/>
                <w:szCs w:val="21"/>
              </w:rPr>
              <w:t>3.决定责任：符合要求的，作出通过确认的决定；不符合要求的，作出不予通过确认的决定，并书面通知申请人。</w:t>
            </w:r>
          </w:p>
          <w:p w:rsidR="00775699" w:rsidRPr="009F0B46" w:rsidRDefault="00775699">
            <w:pPr>
              <w:ind w:firstLineChars="200" w:firstLine="420"/>
              <w:textAlignment w:val="top"/>
              <w:rPr>
                <w:rFonts w:ascii="仿宋" w:eastAsia="仿宋" w:hAnsi="仿宋"/>
                <w:color w:val="000000"/>
                <w:szCs w:val="21"/>
              </w:rPr>
            </w:pPr>
            <w:r w:rsidRPr="009F0B46">
              <w:rPr>
                <w:rFonts w:ascii="仿宋" w:eastAsia="仿宋" w:hAnsi="仿宋" w:hint="eastAsia"/>
                <w:color w:val="000000"/>
                <w:szCs w:val="21"/>
              </w:rPr>
              <w:t>4.事后监督责任：对通过行政确认的申请人进行日常监督检查，并根据检查情况，依法采取相应处置措施。</w:t>
            </w:r>
          </w:p>
          <w:p w:rsidR="00775699" w:rsidRPr="009F0B46" w:rsidRDefault="00775699">
            <w:pPr>
              <w:ind w:firstLineChars="200" w:firstLine="420"/>
              <w:textAlignment w:val="top"/>
              <w:rPr>
                <w:rFonts w:ascii="仿宋" w:eastAsia="仿宋" w:hAnsi="仿宋"/>
                <w:color w:val="000000"/>
                <w:szCs w:val="21"/>
              </w:rPr>
            </w:pPr>
            <w:r w:rsidRPr="009F0B46">
              <w:rPr>
                <w:rFonts w:ascii="仿宋" w:eastAsia="仿宋" w:hAnsi="仿宋" w:hint="eastAsia"/>
                <w:color w:val="000000"/>
                <w:szCs w:val="21"/>
              </w:rPr>
              <w:t>5.其他责任：法律法规规章文件规定应履行的其他责任。</w:t>
            </w:r>
          </w:p>
        </w:tc>
      </w:tr>
      <w:tr w:rsidR="00775699" w:rsidRPr="009F0B46" w:rsidTr="00FF0DB0">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shd w:val="clear" w:color="auto" w:fill="FAFAFA"/>
              <w:spacing w:line="320" w:lineRule="exact"/>
              <w:ind w:firstLineChars="150" w:firstLine="315"/>
              <w:rPr>
                <w:rFonts w:ascii="仿宋" w:eastAsia="仿宋" w:hAnsi="仿宋"/>
                <w:color w:val="000000"/>
                <w:szCs w:val="21"/>
              </w:rPr>
            </w:pPr>
            <w:r w:rsidRPr="000773A0">
              <w:rPr>
                <w:rFonts w:ascii="仿宋" w:eastAsia="仿宋" w:hAnsi="仿宋" w:hint="eastAsia"/>
                <w:color w:val="000000"/>
                <w:szCs w:val="21"/>
              </w:rPr>
              <w:t>对不履行或不正确履行行政职责的行政机关及其工作人员，依据《中华人民共和国行政监察法》、《中华人民共和国税收征收管理法》、</w:t>
            </w:r>
            <w:r w:rsidR="000773A0" w:rsidRPr="000773A0">
              <w:rPr>
                <w:rFonts w:ascii="仿宋" w:eastAsia="仿宋" w:hAnsi="仿宋" w:hint="eastAsia"/>
                <w:szCs w:val="21"/>
              </w:rPr>
              <w:t>《中华人民共和国个人所得税法》</w:t>
            </w:r>
            <w:r w:rsidR="000773A0">
              <w:rPr>
                <w:rFonts w:ascii="仿宋" w:eastAsia="仿宋" w:hAnsi="仿宋" w:hint="eastAsia"/>
                <w:szCs w:val="21"/>
              </w:rPr>
              <w:t>、</w:t>
            </w:r>
            <w:r w:rsidR="000773A0" w:rsidRPr="000773A0">
              <w:rPr>
                <w:rFonts w:ascii="仿宋" w:eastAsia="仿宋" w:hAnsi="仿宋" w:cs="宋体" w:hint="eastAsia"/>
                <w:szCs w:val="21"/>
              </w:rPr>
              <w:t>《中华人民共和国</w:t>
            </w:r>
            <w:r w:rsidR="000773A0" w:rsidRPr="000773A0">
              <w:rPr>
                <w:rFonts w:ascii="仿宋" w:eastAsia="仿宋" w:hAnsi="仿宋" w:hint="eastAsia"/>
                <w:szCs w:val="21"/>
              </w:rPr>
              <w:t>企业所得税法</w:t>
            </w:r>
            <w:r w:rsidR="000773A0" w:rsidRPr="000773A0">
              <w:rPr>
                <w:rFonts w:ascii="仿宋" w:eastAsia="仿宋" w:hAnsi="仿宋" w:cs="宋体" w:hint="eastAsia"/>
                <w:szCs w:val="21"/>
              </w:rPr>
              <w:t>》、</w:t>
            </w:r>
            <w:r w:rsidR="000773A0" w:rsidRPr="000773A0">
              <w:rPr>
                <w:rFonts w:ascii="仿宋" w:eastAsia="仿宋" w:hAnsi="仿宋" w:cs="宋体" w:hint="eastAsia"/>
                <w:color w:val="000000"/>
              </w:rPr>
              <w:t>《行政机关公务员处分条例》、《中华人民共和国税收征收管理法实施细则》、</w:t>
            </w:r>
            <w:r w:rsidRPr="000773A0">
              <w:rPr>
                <w:rFonts w:ascii="仿宋" w:eastAsia="仿宋" w:hAnsi="仿宋" w:hint="eastAsia"/>
                <w:color w:val="000000"/>
                <w:szCs w:val="21"/>
              </w:rPr>
              <w:t>《四川省行政执法监督条例》、《四川省行政机关工作</w:t>
            </w:r>
            <w:r w:rsidRPr="009F0B46">
              <w:rPr>
                <w:rFonts w:ascii="仿宋" w:eastAsia="仿宋" w:hAnsi="仿宋" w:hint="eastAsia"/>
                <w:color w:val="000000"/>
                <w:szCs w:val="21"/>
              </w:rPr>
              <w:t>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FF0DB0">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1E3E8B">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0773A0">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Default="00775699" w:rsidP="00775699">
      <w:pPr>
        <w:rPr>
          <w:rFonts w:ascii="仿宋" w:eastAsia="仿宋" w:hAnsi="仿宋"/>
          <w:szCs w:val="21"/>
        </w:rPr>
      </w:pPr>
    </w:p>
    <w:p w:rsidR="009F0B46" w:rsidRPr="009F0B46" w:rsidRDefault="009F0B46" w:rsidP="00775699">
      <w:pPr>
        <w:rPr>
          <w:rFonts w:ascii="仿宋" w:eastAsia="仿宋" w:hAnsi="仿宋"/>
          <w:szCs w:val="21"/>
        </w:rPr>
      </w:pPr>
    </w:p>
    <w:p w:rsidR="00775699" w:rsidRPr="009F0B46" w:rsidRDefault="00775699" w:rsidP="004937BA">
      <w:pPr>
        <w:pStyle w:val="1"/>
        <w:spacing w:line="240" w:lineRule="auto"/>
      </w:pPr>
      <w:r w:rsidRPr="009F0B46">
        <w:rPr>
          <w:rFonts w:hint="eastAsia"/>
        </w:rPr>
        <w:lastRenderedPageBreak/>
        <w:t>表</w:t>
      </w:r>
      <w:r w:rsidR="00C95DFB">
        <w:rPr>
          <w:rFonts w:hint="eastAsia"/>
        </w:rPr>
        <w:t>2-81</w:t>
      </w:r>
    </w:p>
    <w:tbl>
      <w:tblPr>
        <w:tblW w:w="8286" w:type="dxa"/>
        <w:tblInd w:w="93" w:type="dxa"/>
        <w:tblLayout w:type="fixed"/>
        <w:tblLook w:val="04A0"/>
      </w:tblPr>
      <w:tblGrid>
        <w:gridCol w:w="1729"/>
        <w:gridCol w:w="6557"/>
      </w:tblGrid>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C95DFB" w:rsidP="000773A0">
            <w:pPr>
              <w:jc w:val="center"/>
              <w:textAlignment w:val="center"/>
              <w:rPr>
                <w:rFonts w:ascii="仿宋" w:eastAsia="仿宋" w:hAnsi="仿宋"/>
                <w:color w:val="000000"/>
                <w:szCs w:val="21"/>
              </w:rPr>
            </w:pPr>
            <w:r>
              <w:rPr>
                <w:rFonts w:hint="eastAsia"/>
              </w:rPr>
              <w:t>81</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szCs w:val="21"/>
              </w:rPr>
              <w:t>行政检查</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szCs w:val="21"/>
              </w:rPr>
              <w:t>税务检查</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0773A0">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第三税务所</w:t>
            </w:r>
            <w:r w:rsidR="00775699"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第二税务所</w:t>
            </w:r>
            <w:r w:rsidR="00775699" w:rsidRPr="009F0B46">
              <w:rPr>
                <w:rFonts w:ascii="仿宋" w:eastAsia="仿宋" w:hAnsi="仿宋"/>
                <w:color w:val="000000"/>
                <w:kern w:val="0"/>
                <w:szCs w:val="21"/>
              </w:rPr>
              <w:t>、</w:t>
            </w:r>
            <w:r>
              <w:rPr>
                <w:rFonts w:ascii="仿宋" w:eastAsia="仿宋" w:hAnsi="仿宋" w:cs="宋体"/>
                <w:color w:val="000000"/>
                <w:kern w:val="0"/>
                <w:szCs w:val="21"/>
              </w:rPr>
              <w:t>四川省攀枝花市西区地方税务局</w:t>
            </w:r>
            <w:r w:rsidR="00775699" w:rsidRPr="009F0B46">
              <w:rPr>
                <w:rFonts w:ascii="仿宋" w:eastAsia="仿宋" w:hAnsi="仿宋" w:cs="宋体"/>
                <w:color w:val="000000"/>
                <w:kern w:val="0"/>
                <w:szCs w:val="21"/>
              </w:rPr>
              <w:t>稽查局</w:t>
            </w:r>
          </w:p>
        </w:tc>
      </w:tr>
      <w:tr w:rsidR="00775699" w:rsidRPr="009F0B46" w:rsidTr="00FF0DB0">
        <w:trPr>
          <w:trHeight w:val="1660"/>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tcPr>
          <w:p w:rsidR="00775699" w:rsidRPr="009F0B46" w:rsidRDefault="00775699" w:rsidP="000773A0">
            <w:pPr>
              <w:textAlignment w:val="top"/>
              <w:rPr>
                <w:rFonts w:ascii="仿宋" w:eastAsia="仿宋" w:hAnsi="仿宋"/>
                <w:color w:val="000000"/>
                <w:szCs w:val="21"/>
              </w:rPr>
            </w:pPr>
            <w:r w:rsidRPr="009F0B46">
              <w:rPr>
                <w:rFonts w:ascii="仿宋" w:eastAsia="仿宋" w:hAnsi="仿宋" w:hint="eastAsia"/>
                <w:color w:val="000000"/>
                <w:szCs w:val="21"/>
              </w:rPr>
              <w:t>1.检查责任：对纳税人开展定期和不定期的监督检查。</w:t>
            </w:r>
          </w:p>
          <w:p w:rsidR="00775699" w:rsidRPr="009F0B46" w:rsidRDefault="00775699" w:rsidP="000773A0">
            <w:pPr>
              <w:textAlignment w:val="top"/>
              <w:rPr>
                <w:rFonts w:ascii="仿宋" w:eastAsia="仿宋" w:hAnsi="仿宋"/>
                <w:color w:val="000000"/>
                <w:szCs w:val="21"/>
              </w:rPr>
            </w:pPr>
            <w:r w:rsidRPr="009F0B46">
              <w:rPr>
                <w:rFonts w:ascii="仿宋" w:eastAsia="仿宋" w:hAnsi="仿宋" w:hint="eastAsia"/>
                <w:color w:val="000000"/>
                <w:szCs w:val="21"/>
              </w:rPr>
              <w:t>2.处置责任：根据检查情况，依法依规采取相应的处置措施。</w:t>
            </w:r>
          </w:p>
          <w:p w:rsidR="00775699" w:rsidRPr="009F0B46" w:rsidRDefault="00775699" w:rsidP="000773A0">
            <w:pPr>
              <w:textAlignment w:val="top"/>
              <w:rPr>
                <w:rFonts w:ascii="仿宋" w:eastAsia="仿宋" w:hAnsi="仿宋"/>
                <w:color w:val="000000"/>
                <w:szCs w:val="21"/>
              </w:rPr>
            </w:pPr>
            <w:r w:rsidRPr="009F0B46">
              <w:rPr>
                <w:rFonts w:ascii="仿宋" w:eastAsia="仿宋" w:hAnsi="仿宋" w:hint="eastAsia"/>
                <w:color w:val="000000"/>
                <w:szCs w:val="21"/>
              </w:rPr>
              <w:t>3.信息公开责任：按照相关规定办理信息公开事项。</w:t>
            </w:r>
          </w:p>
          <w:p w:rsidR="00775699" w:rsidRPr="009F0B46" w:rsidRDefault="00775699" w:rsidP="000773A0">
            <w:pPr>
              <w:textAlignment w:val="top"/>
              <w:rPr>
                <w:rFonts w:ascii="仿宋" w:eastAsia="仿宋" w:hAnsi="仿宋"/>
                <w:color w:val="000000"/>
                <w:szCs w:val="21"/>
              </w:rPr>
            </w:pPr>
            <w:r w:rsidRPr="009F0B46">
              <w:rPr>
                <w:rFonts w:ascii="仿宋" w:eastAsia="仿宋" w:hAnsi="仿宋" w:hint="eastAsia"/>
                <w:color w:val="000000"/>
                <w:szCs w:val="21"/>
              </w:rPr>
              <w:t>4.其他责任：法律法规规章文件规定应履行的其他责任。</w:t>
            </w:r>
          </w:p>
        </w:tc>
      </w:tr>
      <w:tr w:rsidR="00775699" w:rsidRPr="009F0B46" w:rsidTr="00FF0DB0">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对不履行或不正确履行行政职责的行政机关及其工作人员，依据《中华人民共和国行政监察法》、《中华人民共和国税收征收管理法》、《行政机关公务员处分条例》</w:t>
            </w:r>
            <w:r w:rsidR="000773A0" w:rsidRPr="000773A0">
              <w:rPr>
                <w:rFonts w:ascii="仿宋" w:eastAsia="仿宋" w:hAnsi="仿宋" w:cs="宋体" w:hint="eastAsia"/>
                <w:color w:val="000000"/>
              </w:rPr>
              <w:t>、《中华人民共和国税收征收管理法实施细则》</w:t>
            </w:r>
            <w:r w:rsidRPr="009F0B46">
              <w:rPr>
                <w:rFonts w:ascii="仿宋" w:eastAsia="仿宋" w:hAnsi="仿宋" w:hint="eastAsia"/>
                <w:color w:val="000000"/>
                <w:szCs w:val="21"/>
              </w:rPr>
              <w:t>、《四川省行政执法监督条例》、《四川省行政机关工作人员行政过错责任追究试行办法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FF0DB0">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0773A0">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Default="00775699"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Default="009F0B46" w:rsidP="00775699">
      <w:pPr>
        <w:rPr>
          <w:rFonts w:ascii="仿宋" w:eastAsia="仿宋" w:hAnsi="仿宋"/>
          <w:szCs w:val="21"/>
        </w:rPr>
      </w:pPr>
    </w:p>
    <w:p w:rsidR="009F0B46" w:rsidRPr="009F0B46" w:rsidRDefault="009F0B46" w:rsidP="00775699">
      <w:pPr>
        <w:rPr>
          <w:rFonts w:ascii="仿宋" w:eastAsia="仿宋" w:hAnsi="仿宋"/>
          <w:szCs w:val="21"/>
        </w:rPr>
      </w:pPr>
    </w:p>
    <w:p w:rsidR="00775699" w:rsidRPr="009F0B46" w:rsidRDefault="00775699" w:rsidP="004937BA">
      <w:pPr>
        <w:pStyle w:val="1"/>
        <w:spacing w:line="240" w:lineRule="auto"/>
      </w:pPr>
      <w:r w:rsidRPr="009F0B46">
        <w:rPr>
          <w:rFonts w:hint="eastAsia"/>
        </w:rPr>
        <w:lastRenderedPageBreak/>
        <w:t>表</w:t>
      </w:r>
      <w:r w:rsidR="00C95DFB">
        <w:rPr>
          <w:rFonts w:hint="eastAsia"/>
        </w:rPr>
        <w:t>2-82</w:t>
      </w:r>
    </w:p>
    <w:tbl>
      <w:tblPr>
        <w:tblW w:w="8286" w:type="dxa"/>
        <w:tblInd w:w="93" w:type="dxa"/>
        <w:tblLayout w:type="fixed"/>
        <w:tblLook w:val="04A0"/>
      </w:tblPr>
      <w:tblGrid>
        <w:gridCol w:w="1729"/>
        <w:gridCol w:w="6557"/>
      </w:tblGrid>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C95DFB" w:rsidP="000773A0">
            <w:pPr>
              <w:jc w:val="center"/>
              <w:textAlignment w:val="center"/>
              <w:rPr>
                <w:rFonts w:ascii="仿宋" w:eastAsia="仿宋" w:hAnsi="仿宋"/>
                <w:color w:val="000000"/>
                <w:szCs w:val="21"/>
              </w:rPr>
            </w:pPr>
            <w:r>
              <w:rPr>
                <w:rFonts w:hint="eastAsia"/>
              </w:rPr>
              <w:t>82</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szCs w:val="21"/>
              </w:rPr>
              <w:t>行政奖励</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szCs w:val="21"/>
              </w:rPr>
              <w:t>对检举纳税人税收违法行为的奖励</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0773A0">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w:t>
            </w:r>
            <w:r w:rsidR="00775699" w:rsidRPr="009F0B46">
              <w:rPr>
                <w:rFonts w:ascii="仿宋" w:eastAsia="仿宋" w:hAnsi="仿宋" w:cs="宋体"/>
                <w:color w:val="000000"/>
                <w:kern w:val="0"/>
                <w:szCs w:val="21"/>
              </w:rPr>
              <w:t>稽查局</w:t>
            </w:r>
          </w:p>
        </w:tc>
      </w:tr>
      <w:tr w:rsidR="00775699" w:rsidRPr="009F0B46" w:rsidTr="00FF0DB0">
        <w:trPr>
          <w:trHeight w:val="1660"/>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tcPr>
          <w:p w:rsidR="00775699" w:rsidRPr="009F0B46" w:rsidRDefault="00775699" w:rsidP="000773A0">
            <w:pPr>
              <w:textAlignment w:val="top"/>
              <w:rPr>
                <w:rFonts w:ascii="仿宋" w:eastAsia="仿宋" w:hAnsi="仿宋"/>
                <w:color w:val="000000"/>
                <w:szCs w:val="21"/>
              </w:rPr>
            </w:pPr>
            <w:r w:rsidRPr="009F0B46">
              <w:rPr>
                <w:rFonts w:ascii="仿宋" w:eastAsia="仿宋" w:hAnsi="仿宋" w:hint="eastAsia"/>
                <w:color w:val="000000"/>
                <w:szCs w:val="21"/>
              </w:rPr>
              <w:t>1.制定方案责任：根据有关规定，建立对检举纳税人税收违法行为奖励的有关制度。</w:t>
            </w:r>
          </w:p>
          <w:p w:rsidR="00775699" w:rsidRPr="009F0B46" w:rsidRDefault="00775699" w:rsidP="000773A0">
            <w:pPr>
              <w:textAlignment w:val="top"/>
              <w:rPr>
                <w:rFonts w:ascii="仿宋" w:eastAsia="仿宋" w:hAnsi="仿宋"/>
                <w:color w:val="000000"/>
                <w:szCs w:val="21"/>
              </w:rPr>
            </w:pPr>
            <w:r w:rsidRPr="009F0B46">
              <w:rPr>
                <w:rFonts w:ascii="仿宋" w:eastAsia="仿宋" w:hAnsi="仿宋" w:hint="eastAsia"/>
                <w:color w:val="000000"/>
                <w:szCs w:val="21"/>
              </w:rPr>
              <w:t>2.组织推荐责任：对检举人的检举事实进行核实，确定奖励对象和奖励金额。</w:t>
            </w:r>
          </w:p>
          <w:p w:rsidR="00775699" w:rsidRPr="009F0B46" w:rsidRDefault="00775699" w:rsidP="000773A0">
            <w:pPr>
              <w:textAlignment w:val="top"/>
              <w:rPr>
                <w:rFonts w:ascii="仿宋" w:eastAsia="仿宋" w:hAnsi="仿宋"/>
                <w:color w:val="000000"/>
                <w:szCs w:val="21"/>
              </w:rPr>
            </w:pPr>
            <w:r w:rsidRPr="009F0B46">
              <w:rPr>
                <w:rFonts w:ascii="仿宋" w:eastAsia="仿宋" w:hAnsi="仿宋" w:hint="eastAsia"/>
                <w:color w:val="000000"/>
                <w:szCs w:val="21"/>
              </w:rPr>
              <w:t>3.审核公示责任：按照规定权限和程序审批，并按规定不予公开。</w:t>
            </w:r>
          </w:p>
          <w:p w:rsidR="00775699" w:rsidRPr="009F0B46" w:rsidRDefault="00775699" w:rsidP="000773A0">
            <w:pPr>
              <w:textAlignment w:val="top"/>
              <w:rPr>
                <w:rFonts w:ascii="仿宋" w:eastAsia="仿宋" w:hAnsi="仿宋"/>
                <w:color w:val="000000"/>
                <w:szCs w:val="21"/>
              </w:rPr>
            </w:pPr>
            <w:r w:rsidRPr="009F0B46">
              <w:rPr>
                <w:rFonts w:ascii="仿宋" w:eastAsia="仿宋" w:hAnsi="仿宋" w:hint="eastAsia"/>
                <w:color w:val="000000"/>
                <w:szCs w:val="21"/>
              </w:rPr>
              <w:t>4.表彰责任：向检举人发出《检举纳税人税收违法行为领奖通知书》，通知检举人到指定地点办理领奖手续。</w:t>
            </w:r>
          </w:p>
          <w:p w:rsidR="00775699" w:rsidRPr="009F0B46" w:rsidRDefault="00775699" w:rsidP="000773A0">
            <w:pPr>
              <w:textAlignment w:val="top"/>
              <w:rPr>
                <w:rFonts w:ascii="仿宋" w:eastAsia="仿宋" w:hAnsi="仿宋"/>
                <w:color w:val="000000"/>
                <w:szCs w:val="21"/>
              </w:rPr>
            </w:pPr>
            <w:r w:rsidRPr="009F0B46">
              <w:rPr>
                <w:rFonts w:ascii="仿宋" w:eastAsia="仿宋" w:hAnsi="仿宋" w:hint="eastAsia"/>
                <w:color w:val="000000"/>
                <w:szCs w:val="21"/>
              </w:rPr>
              <w:t>5．其他责任：法律法规规章文件规定应履行的其他责任。</w:t>
            </w:r>
          </w:p>
        </w:tc>
      </w:tr>
      <w:tr w:rsidR="00775699" w:rsidRPr="009F0B46" w:rsidTr="00FF0DB0">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w:t>
            </w:r>
            <w:r w:rsidRPr="000773A0">
              <w:rPr>
                <w:rFonts w:ascii="仿宋" w:eastAsia="仿宋" w:hAnsi="仿宋" w:hint="eastAsia"/>
                <w:color w:val="000000"/>
                <w:szCs w:val="21"/>
              </w:rPr>
              <w:t>国行政监察法》、《中华人民共和国税收征收管理法》、《行政机关公务员处分条例》、</w:t>
            </w:r>
            <w:r w:rsidR="000773A0" w:rsidRPr="000773A0">
              <w:rPr>
                <w:rFonts w:ascii="仿宋" w:eastAsia="仿宋" w:hAnsi="仿宋" w:cs="宋体" w:hint="eastAsia"/>
                <w:color w:val="000000"/>
              </w:rPr>
              <w:t>《中华人民共和国税收征收管理法实施细则》、</w:t>
            </w:r>
            <w:r w:rsidR="000773A0" w:rsidRPr="000773A0">
              <w:rPr>
                <w:rFonts w:ascii="仿宋" w:eastAsia="仿宋" w:hAnsi="仿宋" w:hint="eastAsia"/>
              </w:rPr>
              <w:t>《检举纳税人税收违法行为奖励暂行办法》、</w:t>
            </w:r>
            <w:r w:rsidRPr="000773A0">
              <w:rPr>
                <w:rFonts w:ascii="仿宋" w:eastAsia="仿宋" w:hAnsi="仿宋" w:hint="eastAsia"/>
                <w:color w:val="000000"/>
                <w:szCs w:val="21"/>
              </w:rPr>
              <w:t>《四</w:t>
            </w:r>
            <w:r w:rsidRPr="009F0B46">
              <w:rPr>
                <w:rFonts w:ascii="仿宋" w:eastAsia="仿宋" w:hAnsi="仿宋" w:hint="eastAsia"/>
                <w:color w:val="000000"/>
                <w:szCs w:val="21"/>
              </w:rPr>
              <w:t>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FF0DB0">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0773A0">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Default="00775699" w:rsidP="00775699">
      <w:pPr>
        <w:rPr>
          <w:rFonts w:ascii="仿宋" w:eastAsia="仿宋" w:hAnsi="仿宋"/>
          <w:szCs w:val="21"/>
        </w:rPr>
      </w:pPr>
    </w:p>
    <w:p w:rsidR="000773A0" w:rsidRDefault="000773A0" w:rsidP="00775699">
      <w:pPr>
        <w:rPr>
          <w:rFonts w:ascii="仿宋" w:eastAsia="仿宋" w:hAnsi="仿宋"/>
          <w:szCs w:val="21"/>
        </w:rPr>
      </w:pPr>
    </w:p>
    <w:p w:rsidR="009F0B46" w:rsidRDefault="009F0B46" w:rsidP="00775699">
      <w:pPr>
        <w:rPr>
          <w:rFonts w:ascii="仿宋" w:eastAsia="仿宋" w:hAnsi="仿宋"/>
          <w:szCs w:val="21"/>
        </w:rPr>
      </w:pPr>
    </w:p>
    <w:p w:rsidR="009F0B46" w:rsidRPr="009F0B46" w:rsidRDefault="009F0B46" w:rsidP="00775699">
      <w:pPr>
        <w:rPr>
          <w:rFonts w:ascii="仿宋" w:eastAsia="仿宋" w:hAnsi="仿宋"/>
          <w:szCs w:val="21"/>
        </w:rPr>
      </w:pPr>
    </w:p>
    <w:p w:rsidR="00775699" w:rsidRPr="009F0B46" w:rsidRDefault="00775699" w:rsidP="004937BA">
      <w:pPr>
        <w:pStyle w:val="1"/>
        <w:spacing w:line="240" w:lineRule="auto"/>
      </w:pPr>
      <w:r w:rsidRPr="009F0B46">
        <w:rPr>
          <w:rFonts w:hint="eastAsia"/>
        </w:rPr>
        <w:lastRenderedPageBreak/>
        <w:t>表</w:t>
      </w:r>
      <w:r w:rsidR="00C95DFB">
        <w:rPr>
          <w:rFonts w:hint="eastAsia"/>
        </w:rPr>
        <w:t>2-83</w:t>
      </w:r>
    </w:p>
    <w:tbl>
      <w:tblPr>
        <w:tblW w:w="8286" w:type="dxa"/>
        <w:tblInd w:w="93" w:type="dxa"/>
        <w:tblLayout w:type="fixed"/>
        <w:tblLook w:val="04A0"/>
      </w:tblPr>
      <w:tblGrid>
        <w:gridCol w:w="1729"/>
        <w:gridCol w:w="6557"/>
      </w:tblGrid>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C95DFB" w:rsidP="000773A0">
            <w:pPr>
              <w:jc w:val="center"/>
              <w:textAlignment w:val="center"/>
              <w:rPr>
                <w:rFonts w:ascii="仿宋" w:eastAsia="仿宋" w:hAnsi="仿宋"/>
                <w:color w:val="000000"/>
                <w:szCs w:val="21"/>
              </w:rPr>
            </w:pPr>
            <w:r>
              <w:rPr>
                <w:rFonts w:hint="eastAsia"/>
              </w:rPr>
              <w:t>83</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szCs w:val="21"/>
              </w:rPr>
              <w:t>其他行政权力</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szCs w:val="21"/>
              </w:rPr>
              <w:t>多缴税款的抵退</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0773A0">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第三税务所</w:t>
            </w:r>
            <w:r w:rsidR="00775699"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第二税务所</w:t>
            </w:r>
          </w:p>
        </w:tc>
      </w:tr>
      <w:tr w:rsidR="00775699" w:rsidRPr="009F0B46" w:rsidTr="00FF0DB0">
        <w:trPr>
          <w:trHeight w:val="1660"/>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0773A0">
            <w:pPr>
              <w:textAlignment w:val="top"/>
              <w:rPr>
                <w:rFonts w:ascii="仿宋" w:eastAsia="仿宋" w:hAnsi="仿宋"/>
                <w:color w:val="000000"/>
                <w:szCs w:val="21"/>
              </w:rPr>
            </w:pPr>
            <w:r w:rsidRPr="009F0B46">
              <w:rPr>
                <w:rFonts w:ascii="仿宋" w:eastAsia="仿宋" w:hAnsi="仿宋" w:hint="eastAsia"/>
                <w:color w:val="000000"/>
                <w:szCs w:val="21"/>
              </w:rPr>
              <w:t>1.受理责任：公示应当提交的资料，一次性告知纳税人需补正的内容，依法受理或不予受理（不予受理的告知理由）。</w:t>
            </w:r>
          </w:p>
          <w:p w:rsidR="00775699" w:rsidRPr="009F0B46" w:rsidRDefault="00775699" w:rsidP="000773A0">
            <w:pPr>
              <w:textAlignment w:val="top"/>
              <w:rPr>
                <w:rFonts w:ascii="仿宋" w:eastAsia="仿宋" w:hAnsi="仿宋"/>
                <w:color w:val="000000"/>
                <w:szCs w:val="21"/>
              </w:rPr>
            </w:pPr>
            <w:r w:rsidRPr="009F0B46">
              <w:rPr>
                <w:rFonts w:ascii="仿宋" w:eastAsia="仿宋" w:hAnsi="仿宋" w:hint="eastAsia"/>
                <w:color w:val="000000"/>
                <w:szCs w:val="21"/>
              </w:rPr>
              <w:t>2.审核责任：对申报材料进行审核，对纳税人提交材料存在疑点时，应指派2名以上工作人员进行调查。</w:t>
            </w:r>
          </w:p>
          <w:p w:rsidR="00775699" w:rsidRPr="009F0B46" w:rsidRDefault="00775699" w:rsidP="000773A0">
            <w:pPr>
              <w:textAlignment w:val="top"/>
              <w:rPr>
                <w:rFonts w:ascii="仿宋" w:eastAsia="仿宋" w:hAnsi="仿宋"/>
                <w:color w:val="000000"/>
                <w:szCs w:val="21"/>
              </w:rPr>
            </w:pPr>
            <w:r w:rsidRPr="009F0B46">
              <w:rPr>
                <w:rFonts w:ascii="仿宋" w:eastAsia="仿宋" w:hAnsi="仿宋" w:hint="eastAsia"/>
                <w:color w:val="000000"/>
                <w:szCs w:val="21"/>
              </w:rPr>
              <w:t>3.决定责任：符合要求的，制作《税务事项通知书》，并在规定时限内办理退税手续。</w:t>
            </w:r>
          </w:p>
          <w:p w:rsidR="00775699" w:rsidRPr="009F0B46" w:rsidRDefault="00775699" w:rsidP="000773A0">
            <w:pPr>
              <w:textAlignment w:val="top"/>
              <w:rPr>
                <w:rFonts w:ascii="仿宋" w:eastAsia="仿宋" w:hAnsi="仿宋"/>
                <w:color w:val="000000"/>
                <w:szCs w:val="21"/>
              </w:rPr>
            </w:pPr>
            <w:r w:rsidRPr="009F0B46">
              <w:rPr>
                <w:rFonts w:ascii="仿宋" w:eastAsia="仿宋" w:hAnsi="仿宋" w:hint="eastAsia"/>
                <w:color w:val="000000"/>
                <w:szCs w:val="21"/>
              </w:rPr>
              <w:t>4.事后监督责任：对纳税人进行定期和不定期检查，依法采取相应处置措施。</w:t>
            </w:r>
          </w:p>
          <w:p w:rsidR="00775699" w:rsidRPr="009F0B46" w:rsidRDefault="00775699" w:rsidP="000773A0">
            <w:pPr>
              <w:textAlignment w:val="top"/>
              <w:rPr>
                <w:rFonts w:ascii="仿宋" w:eastAsia="仿宋" w:hAnsi="仿宋"/>
                <w:color w:val="000000"/>
                <w:szCs w:val="21"/>
              </w:rPr>
            </w:pPr>
            <w:r w:rsidRPr="009F0B46">
              <w:rPr>
                <w:rFonts w:ascii="仿宋" w:eastAsia="仿宋" w:hAnsi="仿宋" w:hint="eastAsia"/>
                <w:color w:val="000000"/>
                <w:szCs w:val="21"/>
              </w:rPr>
              <w:t>5.其他责任：法律法规规章文件规定应履行的其他责任。规定应履行的其他责任。</w:t>
            </w:r>
          </w:p>
        </w:tc>
      </w:tr>
      <w:tr w:rsidR="00775699" w:rsidRPr="009F0B46" w:rsidTr="00FF0DB0">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对不履行或不正确履行行政职责的行政机关及其工作人员，依据《中华人民共和国行政监察法》、《中华人民共和国税收征收管理法》、《行政机关公务员处分条例》、</w:t>
            </w:r>
            <w:r w:rsidR="000773A0" w:rsidRPr="000773A0">
              <w:rPr>
                <w:rFonts w:ascii="仿宋" w:eastAsia="仿宋" w:hAnsi="仿宋" w:cs="宋体" w:hint="eastAsia"/>
                <w:color w:val="000000"/>
              </w:rPr>
              <w:t>《中华人民共和国税收征收管理法实施细则》、</w:t>
            </w:r>
            <w:r w:rsidRPr="009F0B46">
              <w:rPr>
                <w:rFonts w:ascii="仿宋" w:eastAsia="仿宋" w:hAnsi="仿宋" w:hint="eastAsia"/>
                <w:color w:val="000000"/>
                <w:szCs w:val="21"/>
              </w:rPr>
              <w:t>《四川省行政执法监督条例》、《四川省行政机关工作人员行政过错责任追究试行办法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FF0DB0">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0773A0">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lastRenderedPageBreak/>
        <w:t>表</w:t>
      </w:r>
      <w:r w:rsidR="00C95DFB">
        <w:rPr>
          <w:rFonts w:ascii="仿宋" w:eastAsia="仿宋" w:hAnsi="仿宋" w:hint="eastAsia"/>
          <w:szCs w:val="21"/>
        </w:rPr>
        <w:t>2-84</w:t>
      </w:r>
    </w:p>
    <w:tbl>
      <w:tblPr>
        <w:tblW w:w="8286" w:type="dxa"/>
        <w:tblInd w:w="93" w:type="dxa"/>
        <w:tblLayout w:type="fixed"/>
        <w:tblLook w:val="04A0"/>
      </w:tblPr>
      <w:tblGrid>
        <w:gridCol w:w="1729"/>
        <w:gridCol w:w="6557"/>
      </w:tblGrid>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C95DFB" w:rsidP="000773A0">
            <w:pPr>
              <w:jc w:val="center"/>
              <w:textAlignment w:val="center"/>
              <w:rPr>
                <w:rFonts w:ascii="仿宋" w:eastAsia="仿宋" w:hAnsi="仿宋"/>
                <w:color w:val="000000"/>
                <w:szCs w:val="21"/>
              </w:rPr>
            </w:pPr>
            <w:r>
              <w:rPr>
                <w:rFonts w:ascii="仿宋" w:eastAsia="仿宋" w:hAnsi="仿宋" w:hint="eastAsia"/>
                <w:szCs w:val="21"/>
              </w:rPr>
              <w:t>84</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szCs w:val="21"/>
              </w:rPr>
              <w:t>其他行政权力</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szCs w:val="21"/>
              </w:rPr>
              <w:t>办理减免税核准或备案</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4937BA" w:rsidP="000773A0">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一</w:t>
            </w:r>
            <w:r>
              <w:rPr>
                <w:rFonts w:ascii="仿宋" w:eastAsia="仿宋" w:hAnsi="仿宋" w:cs="宋体"/>
                <w:color w:val="000000"/>
                <w:kern w:val="0"/>
                <w:szCs w:val="21"/>
              </w:rPr>
              <w:t>税务所</w:t>
            </w:r>
            <w:r w:rsidRPr="009F0B46">
              <w:rPr>
                <w:rFonts w:ascii="仿宋" w:eastAsia="仿宋" w:hAnsi="仿宋" w:cs="宋体"/>
                <w:color w:val="000000"/>
                <w:kern w:val="0"/>
                <w:szCs w:val="21"/>
              </w:rPr>
              <w:t>、</w:t>
            </w:r>
            <w:r w:rsidR="009176AB">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第三税务所</w:t>
            </w:r>
            <w:r w:rsidR="00775699" w:rsidRPr="009F0B46">
              <w:rPr>
                <w:rFonts w:ascii="仿宋" w:eastAsia="仿宋" w:hAnsi="仿宋" w:cs="宋体"/>
                <w:color w:val="000000"/>
                <w:kern w:val="0"/>
                <w:szCs w:val="21"/>
              </w:rPr>
              <w:t>、</w:t>
            </w:r>
            <w:r w:rsidR="009176AB">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第二税务所</w:t>
            </w:r>
          </w:p>
        </w:tc>
      </w:tr>
      <w:tr w:rsidR="00775699" w:rsidRPr="009F0B46" w:rsidTr="00FF0DB0">
        <w:trPr>
          <w:trHeight w:val="1660"/>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0773A0">
            <w:pPr>
              <w:textAlignment w:val="top"/>
              <w:rPr>
                <w:rFonts w:ascii="仿宋" w:eastAsia="仿宋" w:hAnsi="仿宋"/>
                <w:color w:val="000000"/>
                <w:szCs w:val="21"/>
              </w:rPr>
            </w:pPr>
            <w:r w:rsidRPr="009F0B46">
              <w:rPr>
                <w:rFonts w:ascii="仿宋" w:eastAsia="仿宋" w:hAnsi="仿宋" w:hint="eastAsia"/>
                <w:color w:val="000000"/>
                <w:szCs w:val="21"/>
              </w:rPr>
              <w:t>1.受理责任：公示应当提交的资料，一次性告知纳税人需补正的内容，依法受理或不予受理（不予受理的告知理由）。</w:t>
            </w:r>
          </w:p>
          <w:p w:rsidR="00775699" w:rsidRPr="009F0B46" w:rsidRDefault="00775699" w:rsidP="000773A0">
            <w:pPr>
              <w:textAlignment w:val="top"/>
              <w:rPr>
                <w:rFonts w:ascii="仿宋" w:eastAsia="仿宋" w:hAnsi="仿宋"/>
                <w:color w:val="000000"/>
                <w:szCs w:val="21"/>
              </w:rPr>
            </w:pPr>
            <w:r w:rsidRPr="009F0B46">
              <w:rPr>
                <w:rFonts w:ascii="仿宋" w:eastAsia="仿宋" w:hAnsi="仿宋" w:hint="eastAsia"/>
                <w:color w:val="000000"/>
                <w:szCs w:val="21"/>
              </w:rPr>
              <w:t>2.审核责任：对申报材料进行审核，对纳税人提交材料存在疑点时，应指派2名以上工作人员进行核实。</w:t>
            </w:r>
          </w:p>
          <w:p w:rsidR="00775699" w:rsidRPr="009F0B46" w:rsidRDefault="00775699" w:rsidP="000773A0">
            <w:pPr>
              <w:textAlignment w:val="top"/>
              <w:rPr>
                <w:rFonts w:ascii="仿宋" w:eastAsia="仿宋" w:hAnsi="仿宋"/>
                <w:color w:val="000000"/>
                <w:szCs w:val="21"/>
              </w:rPr>
            </w:pPr>
            <w:r w:rsidRPr="009F0B46">
              <w:rPr>
                <w:rFonts w:ascii="仿宋" w:eastAsia="仿宋" w:hAnsi="仿宋" w:hint="eastAsia"/>
                <w:color w:val="000000"/>
                <w:szCs w:val="21"/>
              </w:rPr>
              <w:t>3.决定责任：在规定时限内，对符合要求的，作出准予减免税的书面决定；不符合要求的，作出不予减免税决定的，应当说明理由。</w:t>
            </w:r>
          </w:p>
          <w:p w:rsidR="00775699" w:rsidRPr="009F0B46" w:rsidRDefault="00775699" w:rsidP="000773A0">
            <w:pPr>
              <w:textAlignment w:val="top"/>
              <w:rPr>
                <w:rFonts w:ascii="仿宋" w:eastAsia="仿宋" w:hAnsi="仿宋"/>
                <w:color w:val="000000"/>
                <w:szCs w:val="21"/>
              </w:rPr>
            </w:pPr>
            <w:r w:rsidRPr="009F0B46">
              <w:rPr>
                <w:rFonts w:ascii="仿宋" w:eastAsia="仿宋" w:hAnsi="仿宋" w:hint="eastAsia"/>
                <w:color w:val="000000"/>
                <w:szCs w:val="21"/>
              </w:rPr>
              <w:t>4.事后监督责任：对纳税人申报的减免税情况进行定期和不定期检查，依法采取相应处置措施。</w:t>
            </w:r>
          </w:p>
          <w:p w:rsidR="00775699" w:rsidRPr="009F0B46" w:rsidRDefault="00775699" w:rsidP="000773A0">
            <w:pPr>
              <w:textAlignment w:val="top"/>
              <w:rPr>
                <w:rFonts w:ascii="仿宋" w:eastAsia="仿宋" w:hAnsi="仿宋"/>
                <w:color w:val="000000"/>
                <w:szCs w:val="21"/>
              </w:rPr>
            </w:pPr>
            <w:r w:rsidRPr="009F0B46">
              <w:rPr>
                <w:rFonts w:ascii="仿宋" w:eastAsia="仿宋" w:hAnsi="仿宋" w:hint="eastAsia"/>
                <w:color w:val="000000"/>
                <w:szCs w:val="21"/>
              </w:rPr>
              <w:t>5.其他责任：法律法规规章文件规定应履行的其他责任。</w:t>
            </w:r>
          </w:p>
        </w:tc>
      </w:tr>
      <w:tr w:rsidR="00775699" w:rsidRPr="009F0B46" w:rsidTr="00FF0DB0">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中华人民共和国行政处罚法》、《行政机关公务员处分条例》、《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FF0DB0">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0773A0">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lastRenderedPageBreak/>
        <w:t>表</w:t>
      </w:r>
      <w:r w:rsidR="00C95DFB">
        <w:rPr>
          <w:rFonts w:ascii="仿宋" w:eastAsia="仿宋" w:hAnsi="仿宋" w:hint="eastAsia"/>
          <w:szCs w:val="21"/>
        </w:rPr>
        <w:t>2-85</w:t>
      </w:r>
    </w:p>
    <w:tbl>
      <w:tblPr>
        <w:tblW w:w="8286" w:type="dxa"/>
        <w:tblInd w:w="93" w:type="dxa"/>
        <w:tblLayout w:type="fixed"/>
        <w:tblLook w:val="04A0"/>
      </w:tblPr>
      <w:tblGrid>
        <w:gridCol w:w="1729"/>
        <w:gridCol w:w="6557"/>
      </w:tblGrid>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C95DFB" w:rsidP="000773A0">
            <w:pPr>
              <w:jc w:val="center"/>
              <w:textAlignment w:val="center"/>
              <w:rPr>
                <w:rFonts w:ascii="仿宋" w:eastAsia="仿宋" w:hAnsi="仿宋"/>
                <w:color w:val="000000"/>
                <w:szCs w:val="21"/>
              </w:rPr>
            </w:pPr>
            <w:r>
              <w:rPr>
                <w:rFonts w:ascii="仿宋" w:eastAsia="仿宋" w:hAnsi="仿宋" w:hint="eastAsia"/>
                <w:szCs w:val="21"/>
              </w:rPr>
              <w:t>85</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szCs w:val="21"/>
              </w:rPr>
              <w:t>其他行政权力</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szCs w:val="21"/>
              </w:rPr>
              <w:t>核定征收</w:t>
            </w:r>
          </w:p>
        </w:tc>
      </w:tr>
      <w:tr w:rsidR="00775699" w:rsidRPr="009F0B46" w:rsidTr="00FF0DB0">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9176AB" w:rsidP="000773A0">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第三税务所</w:t>
            </w:r>
            <w:r w:rsidR="00775699" w:rsidRPr="009F0B46">
              <w:rPr>
                <w:rFonts w:ascii="仿宋" w:eastAsia="仿宋" w:hAnsi="仿宋" w:cs="宋体"/>
                <w:color w:val="000000"/>
                <w:kern w:val="0"/>
                <w:szCs w:val="21"/>
              </w:rPr>
              <w:t>、</w:t>
            </w:r>
            <w:r>
              <w:rPr>
                <w:rFonts w:ascii="仿宋" w:eastAsia="仿宋" w:hAnsi="仿宋" w:cs="宋体"/>
                <w:color w:val="000000"/>
                <w:kern w:val="0"/>
                <w:szCs w:val="21"/>
              </w:rPr>
              <w:t>四川省攀枝花市西区地方税务局</w:t>
            </w:r>
            <w:r w:rsidR="00C06522">
              <w:rPr>
                <w:rFonts w:ascii="仿宋" w:eastAsia="仿宋" w:hAnsi="仿宋" w:cs="宋体"/>
                <w:color w:val="000000"/>
                <w:kern w:val="0"/>
                <w:szCs w:val="21"/>
              </w:rPr>
              <w:t>第二税务所</w:t>
            </w:r>
          </w:p>
        </w:tc>
      </w:tr>
      <w:tr w:rsidR="00775699" w:rsidRPr="009F0B46" w:rsidTr="00FF0DB0">
        <w:trPr>
          <w:trHeight w:val="1660"/>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0773A0">
            <w:pPr>
              <w:textAlignment w:val="top"/>
              <w:rPr>
                <w:rFonts w:ascii="仿宋" w:eastAsia="仿宋" w:hAnsi="仿宋"/>
                <w:color w:val="000000"/>
                <w:szCs w:val="21"/>
              </w:rPr>
            </w:pPr>
            <w:r w:rsidRPr="009F0B46">
              <w:rPr>
                <w:rFonts w:ascii="仿宋" w:eastAsia="仿宋" w:hAnsi="仿宋" w:hint="eastAsia"/>
                <w:color w:val="000000"/>
                <w:szCs w:val="21"/>
              </w:rPr>
              <w:t>1.审查责任：发现纳税人涉嫌违反《中华人民共和国税收征收管理法》第三十五条所列行为的，予以审查，并核定其年度应纳税额。</w:t>
            </w:r>
          </w:p>
          <w:p w:rsidR="00775699" w:rsidRPr="009F0B46" w:rsidRDefault="00775699" w:rsidP="000773A0">
            <w:pPr>
              <w:textAlignment w:val="top"/>
              <w:rPr>
                <w:rFonts w:ascii="仿宋" w:eastAsia="仿宋" w:hAnsi="仿宋"/>
                <w:color w:val="000000"/>
                <w:szCs w:val="21"/>
              </w:rPr>
            </w:pPr>
            <w:r w:rsidRPr="009F0B46">
              <w:rPr>
                <w:rFonts w:ascii="仿宋" w:eastAsia="仿宋" w:hAnsi="仿宋" w:hint="eastAsia"/>
                <w:color w:val="000000"/>
                <w:szCs w:val="21"/>
              </w:rPr>
              <w:t>2.决定责任：按程序报批后，制作《税务事项通知书》，并送达纳税人。</w:t>
            </w:r>
          </w:p>
          <w:p w:rsidR="00775699" w:rsidRPr="009F0B46" w:rsidRDefault="00775699" w:rsidP="000773A0">
            <w:pPr>
              <w:textAlignment w:val="top"/>
              <w:rPr>
                <w:rFonts w:ascii="仿宋" w:eastAsia="仿宋" w:hAnsi="仿宋"/>
                <w:color w:val="000000"/>
                <w:szCs w:val="21"/>
              </w:rPr>
            </w:pPr>
            <w:r w:rsidRPr="009F0B46">
              <w:rPr>
                <w:rFonts w:ascii="仿宋" w:eastAsia="仿宋" w:hAnsi="仿宋" w:hint="eastAsia"/>
                <w:color w:val="000000"/>
                <w:szCs w:val="21"/>
              </w:rPr>
              <w:t>3.执行责任：按照核定的应纳税额征收税款。</w:t>
            </w:r>
          </w:p>
          <w:p w:rsidR="00775699" w:rsidRPr="009F0B46" w:rsidRDefault="00775699" w:rsidP="000773A0">
            <w:pPr>
              <w:textAlignment w:val="top"/>
              <w:rPr>
                <w:rFonts w:ascii="仿宋" w:eastAsia="仿宋" w:hAnsi="仿宋"/>
                <w:color w:val="000000"/>
                <w:szCs w:val="21"/>
              </w:rPr>
            </w:pPr>
            <w:r w:rsidRPr="009F0B46">
              <w:rPr>
                <w:rFonts w:ascii="仿宋" w:eastAsia="仿宋" w:hAnsi="仿宋" w:hint="eastAsia"/>
                <w:color w:val="000000"/>
                <w:szCs w:val="21"/>
              </w:rPr>
              <w:t>4.其他责任：法律法规规章文件规定应履行的其他责任。</w:t>
            </w:r>
          </w:p>
        </w:tc>
      </w:tr>
      <w:tr w:rsidR="00775699" w:rsidRPr="009F0B46" w:rsidTr="00FF0DB0">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对不履行或不正确履行行政职责的行政机关及其工作人员，依据《中华人民共和国行政监察法》、《中华人民共和国税收征收管理法》、《行政机关公务员处分条例》、</w:t>
            </w:r>
            <w:r w:rsidR="000773A0" w:rsidRPr="000773A0">
              <w:rPr>
                <w:rFonts w:ascii="仿宋" w:eastAsia="仿宋" w:hAnsi="仿宋" w:hint="eastAsia"/>
                <w:color w:val="000000"/>
                <w:szCs w:val="21"/>
              </w:rPr>
              <w:t>《中华人民共和国税收征收管理法实施细则》、《税收减免管理办法》、</w:t>
            </w:r>
            <w:r w:rsidRPr="009F0B46">
              <w:rPr>
                <w:rFonts w:ascii="仿宋" w:eastAsia="仿宋" w:hAnsi="仿宋" w:hint="eastAsia"/>
                <w:color w:val="000000"/>
                <w:szCs w:val="21"/>
              </w:rPr>
              <w:t>《四川省行政执法监督条例》、《四川省行政机关工作人员行政过错责任追究试行办法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FF0DB0">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6557"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0773A0">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E7951" w:rsidRDefault="009E7951"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Default="009F0B46" w:rsidP="009F0B46">
      <w:pPr>
        <w:rPr>
          <w:rFonts w:ascii="仿宋" w:eastAsia="仿宋" w:hAnsi="仿宋"/>
          <w:szCs w:val="21"/>
        </w:rPr>
      </w:pPr>
    </w:p>
    <w:p w:rsidR="009F0B46" w:rsidRPr="009F0B46" w:rsidRDefault="009F0B46" w:rsidP="009F0B46">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r w:rsidRPr="009F0B46">
        <w:rPr>
          <w:rFonts w:ascii="仿宋" w:eastAsia="仿宋" w:hAnsi="仿宋" w:hint="eastAsia"/>
          <w:szCs w:val="21"/>
        </w:rPr>
        <w:lastRenderedPageBreak/>
        <w:t>表</w:t>
      </w:r>
      <w:r w:rsidR="00C95DFB">
        <w:rPr>
          <w:rFonts w:ascii="仿宋" w:eastAsia="仿宋" w:hAnsi="仿宋" w:hint="eastAsia"/>
          <w:szCs w:val="21"/>
        </w:rPr>
        <w:t>2-86</w:t>
      </w:r>
    </w:p>
    <w:tbl>
      <w:tblPr>
        <w:tblW w:w="0" w:type="auto"/>
        <w:tblInd w:w="93" w:type="dxa"/>
        <w:tblLayout w:type="fixed"/>
        <w:tblLook w:val="04A0"/>
      </w:tblPr>
      <w:tblGrid>
        <w:gridCol w:w="1729"/>
        <w:gridCol w:w="7265"/>
      </w:tblGrid>
      <w:tr w:rsidR="00775699" w:rsidRPr="009F0B46" w:rsidTr="00775699">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序号</w:t>
            </w:r>
          </w:p>
        </w:tc>
        <w:tc>
          <w:tcPr>
            <w:tcW w:w="7265"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C95DFB" w:rsidP="000773A0">
            <w:pPr>
              <w:jc w:val="center"/>
              <w:textAlignment w:val="center"/>
              <w:rPr>
                <w:rFonts w:ascii="仿宋" w:eastAsia="仿宋" w:hAnsi="仿宋"/>
                <w:color w:val="000000"/>
                <w:szCs w:val="21"/>
              </w:rPr>
            </w:pPr>
            <w:r>
              <w:rPr>
                <w:rFonts w:ascii="仿宋" w:eastAsia="仿宋" w:hAnsi="仿宋" w:hint="eastAsia"/>
                <w:szCs w:val="21"/>
              </w:rPr>
              <w:t>86</w:t>
            </w:r>
            <w:bookmarkStart w:id="0" w:name="_GoBack"/>
            <w:bookmarkEnd w:id="0"/>
          </w:p>
        </w:tc>
      </w:tr>
      <w:tr w:rsidR="00775699" w:rsidRPr="009F0B46" w:rsidTr="00775699">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权力类型</w:t>
            </w:r>
          </w:p>
        </w:tc>
        <w:tc>
          <w:tcPr>
            <w:tcW w:w="7265"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szCs w:val="21"/>
              </w:rPr>
              <w:t>其他行政权力</w:t>
            </w:r>
          </w:p>
        </w:tc>
      </w:tr>
      <w:tr w:rsidR="00775699" w:rsidRPr="009F0B46" w:rsidTr="00775699">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权力项目名称</w:t>
            </w:r>
          </w:p>
        </w:tc>
        <w:tc>
          <w:tcPr>
            <w:tcW w:w="7265"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szCs w:val="21"/>
              </w:rPr>
              <w:t>代开营改增后纳税人销售其取得的不动产和其他个人出租不动产增值税发票</w:t>
            </w:r>
          </w:p>
        </w:tc>
      </w:tr>
      <w:tr w:rsidR="00775699" w:rsidRPr="009F0B46" w:rsidTr="00775699">
        <w:trPr>
          <w:trHeight w:val="28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kern w:val="0"/>
                <w:szCs w:val="21"/>
              </w:rPr>
            </w:pPr>
            <w:r w:rsidRPr="009F0B46">
              <w:rPr>
                <w:rFonts w:ascii="仿宋" w:eastAsia="仿宋" w:hAnsi="仿宋" w:hint="eastAsia"/>
                <w:color w:val="000000"/>
                <w:kern w:val="0"/>
                <w:szCs w:val="21"/>
              </w:rPr>
              <w:t>责任主体</w:t>
            </w:r>
          </w:p>
        </w:tc>
        <w:tc>
          <w:tcPr>
            <w:tcW w:w="7265"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4937BA" w:rsidP="000773A0">
            <w:pPr>
              <w:jc w:val="center"/>
              <w:textAlignment w:val="center"/>
              <w:rPr>
                <w:rFonts w:ascii="仿宋" w:eastAsia="仿宋" w:hAnsi="仿宋"/>
                <w:color w:val="000000"/>
                <w:szCs w:val="21"/>
              </w:rPr>
            </w:pPr>
            <w:r>
              <w:rPr>
                <w:rFonts w:ascii="仿宋" w:eastAsia="仿宋" w:hAnsi="仿宋" w:cs="宋体"/>
                <w:color w:val="000000"/>
                <w:kern w:val="0"/>
                <w:szCs w:val="21"/>
              </w:rPr>
              <w:t>四川省攀枝花市西区地方税务局第</w:t>
            </w:r>
            <w:r>
              <w:rPr>
                <w:rFonts w:ascii="仿宋" w:eastAsia="仿宋" w:hAnsi="仿宋" w:cs="宋体" w:hint="eastAsia"/>
                <w:color w:val="000000"/>
                <w:kern w:val="0"/>
                <w:szCs w:val="21"/>
              </w:rPr>
              <w:t>一</w:t>
            </w:r>
            <w:r>
              <w:rPr>
                <w:rFonts w:ascii="仿宋" w:eastAsia="仿宋" w:hAnsi="仿宋" w:cs="宋体"/>
                <w:color w:val="000000"/>
                <w:kern w:val="0"/>
                <w:szCs w:val="21"/>
              </w:rPr>
              <w:t>税务所</w:t>
            </w:r>
          </w:p>
        </w:tc>
      </w:tr>
      <w:tr w:rsidR="00775699" w:rsidRPr="009F0B46" w:rsidTr="00775699">
        <w:trPr>
          <w:trHeight w:val="1660"/>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hint="eastAsia"/>
                <w:color w:val="000000"/>
                <w:kern w:val="0"/>
                <w:szCs w:val="21"/>
              </w:rPr>
              <w:t>责任事项</w:t>
            </w:r>
          </w:p>
        </w:tc>
        <w:tc>
          <w:tcPr>
            <w:tcW w:w="7265"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775699" w:rsidRPr="009F0B46" w:rsidRDefault="00775699" w:rsidP="000773A0">
            <w:pPr>
              <w:textAlignment w:val="top"/>
              <w:rPr>
                <w:rFonts w:ascii="仿宋" w:eastAsia="仿宋" w:hAnsi="仿宋"/>
                <w:color w:val="000000"/>
                <w:szCs w:val="21"/>
              </w:rPr>
            </w:pPr>
            <w:r w:rsidRPr="009F0B46">
              <w:rPr>
                <w:rFonts w:ascii="仿宋" w:eastAsia="仿宋" w:hAnsi="仿宋" w:hint="eastAsia"/>
                <w:color w:val="000000"/>
                <w:szCs w:val="21"/>
              </w:rPr>
              <w:t>1.审查责任:严格审查纳税人购销商品、提供或者接受服务以及从事其他经营活动的书面证明、经办人身份证明。</w:t>
            </w:r>
          </w:p>
          <w:p w:rsidR="00775699" w:rsidRPr="009F0B46" w:rsidRDefault="00775699" w:rsidP="000773A0">
            <w:pPr>
              <w:textAlignment w:val="top"/>
              <w:rPr>
                <w:rFonts w:ascii="仿宋" w:eastAsia="仿宋" w:hAnsi="仿宋"/>
                <w:color w:val="000000"/>
                <w:szCs w:val="21"/>
              </w:rPr>
            </w:pPr>
            <w:r w:rsidRPr="009F0B46">
              <w:rPr>
                <w:rFonts w:ascii="仿宋" w:eastAsia="仿宋" w:hAnsi="仿宋" w:hint="eastAsia"/>
                <w:color w:val="000000"/>
                <w:szCs w:val="21"/>
              </w:rPr>
              <w:t>2.执行责任：依照税收法律、行政法规规定应当缴纳税款的，应当先征收税款，再开具发票。</w:t>
            </w:r>
          </w:p>
          <w:p w:rsidR="00775699" w:rsidRPr="009F0B46" w:rsidRDefault="00775699" w:rsidP="000773A0">
            <w:pPr>
              <w:textAlignment w:val="top"/>
              <w:rPr>
                <w:rFonts w:ascii="仿宋" w:eastAsia="仿宋" w:hAnsi="仿宋"/>
                <w:color w:val="000000"/>
                <w:szCs w:val="21"/>
              </w:rPr>
            </w:pPr>
            <w:r w:rsidRPr="009F0B46">
              <w:rPr>
                <w:rFonts w:ascii="仿宋" w:eastAsia="仿宋" w:hAnsi="仿宋" w:hint="eastAsia"/>
                <w:color w:val="000000"/>
                <w:szCs w:val="21"/>
              </w:rPr>
              <w:t>3.其他责任：法律法规规章文件规定应履行的其他责任。</w:t>
            </w:r>
          </w:p>
        </w:tc>
      </w:tr>
      <w:tr w:rsidR="00775699" w:rsidRPr="009F0B46" w:rsidTr="00775699">
        <w:trPr>
          <w:trHeight w:val="177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szCs w:val="21"/>
              </w:rPr>
            </w:pPr>
            <w:r w:rsidRPr="009F0B46">
              <w:rPr>
                <w:rFonts w:ascii="仿宋" w:eastAsia="仿宋" w:hAnsi="仿宋"/>
                <w:color w:val="000000"/>
                <w:kern w:val="0"/>
                <w:szCs w:val="21"/>
              </w:rPr>
              <w:t>问责依据</w:t>
            </w:r>
          </w:p>
        </w:tc>
        <w:tc>
          <w:tcPr>
            <w:tcW w:w="7265"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pPr>
              <w:textAlignment w:val="center"/>
              <w:rPr>
                <w:rFonts w:ascii="仿宋" w:eastAsia="仿宋" w:hAnsi="仿宋"/>
                <w:color w:val="000000"/>
                <w:szCs w:val="21"/>
              </w:rPr>
            </w:pPr>
            <w:r w:rsidRPr="009F0B46">
              <w:rPr>
                <w:rFonts w:ascii="仿宋" w:eastAsia="仿宋" w:hAnsi="仿宋" w:hint="eastAsia"/>
                <w:color w:val="000000"/>
                <w:szCs w:val="21"/>
              </w:rPr>
              <w:t>对不履行或不正确履行行政职责的行政机关及其工作人员，依据《中华人民共和国行政监察法》、《中华人民共</w:t>
            </w:r>
            <w:r w:rsidRPr="009E7951">
              <w:rPr>
                <w:rFonts w:ascii="仿宋" w:eastAsia="仿宋" w:hAnsi="仿宋" w:hint="eastAsia"/>
                <w:color w:val="000000"/>
                <w:szCs w:val="21"/>
              </w:rPr>
              <w:t>和国税收征收管理法》、《中华人民共和国行政处罚法》、《行政机关公务员处分条例》、</w:t>
            </w:r>
            <w:r w:rsidR="009E7951" w:rsidRPr="009E7951">
              <w:rPr>
                <w:rFonts w:ascii="仿宋" w:eastAsia="仿宋" w:hAnsi="仿宋" w:cs="宋体" w:hint="eastAsia"/>
                <w:color w:val="000000"/>
              </w:rPr>
              <w:t>《中华人民共和国税收征收管理法实施细则》、</w:t>
            </w:r>
            <w:r w:rsidRPr="009E7951">
              <w:rPr>
                <w:rFonts w:ascii="仿宋" w:eastAsia="仿宋" w:hAnsi="仿宋" w:hint="eastAsia"/>
                <w:color w:val="000000"/>
                <w:szCs w:val="21"/>
              </w:rPr>
              <w:t>《四川省行政执法监督条例》、《四川省行</w:t>
            </w:r>
            <w:r w:rsidRPr="009F0B46">
              <w:rPr>
                <w:rFonts w:ascii="仿宋" w:eastAsia="仿宋" w:hAnsi="仿宋" w:hint="eastAsia"/>
                <w:color w:val="000000"/>
                <w:szCs w:val="21"/>
              </w:rPr>
              <w:t>政机关工作人员行政过错责任追究试行办法</w:t>
            </w:r>
            <w:r w:rsidR="00D7484B">
              <w:rPr>
                <w:rFonts w:ascii="仿宋" w:eastAsia="仿宋" w:hAnsi="仿宋" w:hint="eastAsia"/>
                <w:color w:val="000000"/>
                <w:szCs w:val="21"/>
              </w:rPr>
              <w:t>》</w:t>
            </w:r>
            <w:r w:rsidRPr="009F0B46">
              <w:rPr>
                <w:rFonts w:ascii="仿宋" w:eastAsia="仿宋" w:hAnsi="仿宋" w:hint="eastAsia"/>
                <w:color w:val="000000"/>
                <w:szCs w:val="21"/>
              </w:rPr>
              <w:t>等法律法规规章的相关规定追究相应的责任。</w:t>
            </w:r>
          </w:p>
        </w:tc>
      </w:tr>
      <w:tr w:rsidR="00775699" w:rsidRPr="009F0B46" w:rsidTr="00775699">
        <w:trPr>
          <w:trHeight w:val="455"/>
        </w:trPr>
        <w:tc>
          <w:tcPr>
            <w:tcW w:w="17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775699" w:rsidRPr="009F0B46" w:rsidRDefault="00775699" w:rsidP="000773A0">
            <w:pPr>
              <w:jc w:val="center"/>
              <w:textAlignment w:val="center"/>
              <w:rPr>
                <w:rFonts w:ascii="仿宋" w:eastAsia="仿宋" w:hAnsi="仿宋"/>
                <w:color w:val="000000"/>
                <w:kern w:val="0"/>
                <w:szCs w:val="21"/>
              </w:rPr>
            </w:pPr>
            <w:r w:rsidRPr="009F0B46">
              <w:rPr>
                <w:rFonts w:ascii="仿宋" w:eastAsia="仿宋" w:hAnsi="仿宋"/>
                <w:color w:val="000000"/>
                <w:kern w:val="0"/>
                <w:szCs w:val="21"/>
              </w:rPr>
              <w:t>监督电话</w:t>
            </w:r>
          </w:p>
        </w:tc>
        <w:tc>
          <w:tcPr>
            <w:tcW w:w="7265" w:type="dxa"/>
            <w:tcBorders>
              <w:top w:val="single" w:sz="4" w:space="0" w:color="auto"/>
              <w:left w:val="nil"/>
              <w:bottom w:val="single" w:sz="4" w:space="0" w:color="auto"/>
              <w:right w:val="single" w:sz="4" w:space="0" w:color="auto"/>
            </w:tcBorders>
            <w:tcMar>
              <w:top w:w="15" w:type="dxa"/>
              <w:left w:w="15" w:type="dxa"/>
              <w:bottom w:w="15" w:type="dxa"/>
              <w:right w:w="15" w:type="dxa"/>
            </w:tcMar>
            <w:vAlign w:val="center"/>
            <w:hideMark/>
          </w:tcPr>
          <w:p w:rsidR="00775699" w:rsidRPr="009F0B46" w:rsidRDefault="008B7AC6" w:rsidP="000773A0">
            <w:pPr>
              <w:jc w:val="center"/>
              <w:textAlignment w:val="center"/>
              <w:rPr>
                <w:rFonts w:ascii="仿宋" w:eastAsia="仿宋" w:hAnsi="仿宋"/>
                <w:color w:val="000000"/>
                <w:kern w:val="0"/>
                <w:szCs w:val="21"/>
              </w:rPr>
            </w:pPr>
            <w:r>
              <w:rPr>
                <w:rFonts w:ascii="仿宋" w:eastAsia="仿宋" w:hAnsi="仿宋" w:hint="eastAsia"/>
                <w:color w:val="000000"/>
                <w:kern w:val="0"/>
                <w:szCs w:val="21"/>
              </w:rPr>
              <w:t>0812-5565845</w:t>
            </w:r>
          </w:p>
        </w:tc>
      </w:tr>
    </w:tbl>
    <w:p w:rsidR="00775699" w:rsidRPr="009F0B46" w:rsidRDefault="00775699" w:rsidP="00775699">
      <w:pPr>
        <w:rPr>
          <w:rFonts w:ascii="仿宋" w:eastAsia="仿宋" w:hAnsi="仿宋"/>
          <w:szCs w:val="21"/>
        </w:rPr>
      </w:pPr>
    </w:p>
    <w:p w:rsidR="00775699" w:rsidRPr="009F0B46" w:rsidRDefault="00775699" w:rsidP="00775699">
      <w:pPr>
        <w:rPr>
          <w:rFonts w:ascii="仿宋" w:eastAsia="仿宋" w:hAnsi="仿宋"/>
          <w:szCs w:val="21"/>
        </w:rPr>
      </w:pPr>
    </w:p>
    <w:p w:rsidR="00905D14" w:rsidRPr="009F0B46" w:rsidRDefault="00905D14">
      <w:pPr>
        <w:rPr>
          <w:rFonts w:ascii="仿宋" w:eastAsia="仿宋" w:hAnsi="仿宋"/>
          <w:szCs w:val="21"/>
        </w:rPr>
      </w:pPr>
    </w:p>
    <w:sectPr w:rsidR="00905D14" w:rsidRPr="009F0B46" w:rsidSect="00502BE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3129" w:rsidRDefault="003B3129" w:rsidP="00DF3706">
      <w:r>
        <w:separator/>
      </w:r>
    </w:p>
  </w:endnote>
  <w:endnote w:type="continuationSeparator" w:id="1">
    <w:p w:rsidR="003B3129" w:rsidRDefault="003B3129" w:rsidP="00DF370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76454"/>
      <w:docPartObj>
        <w:docPartGallery w:val="Page Numbers (Bottom of Page)"/>
        <w:docPartUnique/>
      </w:docPartObj>
    </w:sdtPr>
    <w:sdtContent>
      <w:p w:rsidR="00FA5EB2" w:rsidRDefault="00145626">
        <w:pPr>
          <w:pStyle w:val="a4"/>
          <w:jc w:val="center"/>
        </w:pPr>
        <w:r w:rsidRPr="00145626">
          <w:fldChar w:fldCharType="begin"/>
        </w:r>
        <w:r w:rsidR="00FA5EB2">
          <w:instrText xml:space="preserve"> PAGE   \* MERGEFORMAT </w:instrText>
        </w:r>
        <w:r w:rsidRPr="00145626">
          <w:fldChar w:fldCharType="separate"/>
        </w:r>
        <w:r w:rsidR="007B6BC2" w:rsidRPr="007B6BC2">
          <w:rPr>
            <w:noProof/>
            <w:lang w:val="zh-CN"/>
          </w:rPr>
          <w:t>87</w:t>
        </w:r>
        <w:r>
          <w:rPr>
            <w:noProof/>
            <w:lang w:val="zh-CN"/>
          </w:rPr>
          <w:fldChar w:fldCharType="end"/>
        </w:r>
      </w:p>
    </w:sdtContent>
  </w:sdt>
  <w:p w:rsidR="00FA5EB2" w:rsidRDefault="00FA5EB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3129" w:rsidRDefault="003B3129" w:rsidP="00DF3706">
      <w:r>
        <w:separator/>
      </w:r>
    </w:p>
  </w:footnote>
  <w:footnote w:type="continuationSeparator" w:id="1">
    <w:p w:rsidR="003B3129" w:rsidRDefault="003B3129" w:rsidP="00DF370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75699"/>
    <w:rsid w:val="000255E4"/>
    <w:rsid w:val="000773A0"/>
    <w:rsid w:val="00145626"/>
    <w:rsid w:val="001B3B1D"/>
    <w:rsid w:val="001E3E8B"/>
    <w:rsid w:val="002B6A69"/>
    <w:rsid w:val="003556C9"/>
    <w:rsid w:val="003B3129"/>
    <w:rsid w:val="003B41BD"/>
    <w:rsid w:val="003F3E28"/>
    <w:rsid w:val="00417C67"/>
    <w:rsid w:val="004937BA"/>
    <w:rsid w:val="004F1C9E"/>
    <w:rsid w:val="00502BE3"/>
    <w:rsid w:val="00505CE5"/>
    <w:rsid w:val="0057147D"/>
    <w:rsid w:val="005E2F20"/>
    <w:rsid w:val="006C17AD"/>
    <w:rsid w:val="00705EBB"/>
    <w:rsid w:val="00746A82"/>
    <w:rsid w:val="00762C14"/>
    <w:rsid w:val="007723FD"/>
    <w:rsid w:val="00775699"/>
    <w:rsid w:val="007A3079"/>
    <w:rsid w:val="007B6BC2"/>
    <w:rsid w:val="008B7AC6"/>
    <w:rsid w:val="00905D14"/>
    <w:rsid w:val="00912BAA"/>
    <w:rsid w:val="009176AB"/>
    <w:rsid w:val="009740C1"/>
    <w:rsid w:val="009E7951"/>
    <w:rsid w:val="009F0B46"/>
    <w:rsid w:val="00A0507F"/>
    <w:rsid w:val="00A176AD"/>
    <w:rsid w:val="00A637B9"/>
    <w:rsid w:val="00B44F72"/>
    <w:rsid w:val="00B630FA"/>
    <w:rsid w:val="00BA0DAD"/>
    <w:rsid w:val="00C06522"/>
    <w:rsid w:val="00C875AB"/>
    <w:rsid w:val="00C95DFB"/>
    <w:rsid w:val="00CE3B49"/>
    <w:rsid w:val="00D721D0"/>
    <w:rsid w:val="00D7484B"/>
    <w:rsid w:val="00DF3706"/>
    <w:rsid w:val="00E11AD4"/>
    <w:rsid w:val="00E403D4"/>
    <w:rsid w:val="00EE627B"/>
    <w:rsid w:val="00FA5EB2"/>
    <w:rsid w:val="00FF0DB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1D0"/>
    <w:pPr>
      <w:widowControl w:val="0"/>
      <w:jc w:val="both"/>
    </w:pPr>
  </w:style>
  <w:style w:type="paragraph" w:styleId="1">
    <w:name w:val="heading 1"/>
    <w:basedOn w:val="a"/>
    <w:next w:val="a"/>
    <w:link w:val="1Char"/>
    <w:uiPriority w:val="9"/>
    <w:qFormat/>
    <w:rsid w:val="008B7AC6"/>
    <w:pPr>
      <w:keepNext/>
      <w:keepLines/>
      <w:spacing w:line="578" w:lineRule="auto"/>
      <w:outlineLvl w:val="0"/>
    </w:pPr>
    <w:rPr>
      <w:rFonts w:eastAsia="仿宋_GB2312"/>
      <w:bCs/>
      <w:kern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16"/>
    <w:basedOn w:val="a0"/>
    <w:rsid w:val="00775699"/>
    <w:rPr>
      <w:rFonts w:ascii="宋体" w:eastAsia="宋体" w:hAnsi="宋体" w:hint="eastAsia"/>
      <w:color w:val="000000"/>
      <w:sz w:val="21"/>
      <w:szCs w:val="21"/>
    </w:rPr>
  </w:style>
  <w:style w:type="character" w:customStyle="1" w:styleId="15">
    <w:name w:val="15"/>
    <w:basedOn w:val="a0"/>
    <w:rsid w:val="00775699"/>
    <w:rPr>
      <w:rFonts w:ascii="宋体" w:eastAsia="宋体" w:hAnsi="宋体" w:hint="eastAsia"/>
      <w:color w:val="000000"/>
      <w:sz w:val="21"/>
      <w:szCs w:val="21"/>
    </w:rPr>
  </w:style>
  <w:style w:type="paragraph" w:styleId="a3">
    <w:name w:val="header"/>
    <w:basedOn w:val="a"/>
    <w:link w:val="Char"/>
    <w:uiPriority w:val="99"/>
    <w:unhideWhenUsed/>
    <w:rsid w:val="00DF370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F3706"/>
    <w:rPr>
      <w:sz w:val="18"/>
      <w:szCs w:val="18"/>
    </w:rPr>
  </w:style>
  <w:style w:type="paragraph" w:styleId="a4">
    <w:name w:val="footer"/>
    <w:basedOn w:val="a"/>
    <w:link w:val="Char0"/>
    <w:uiPriority w:val="99"/>
    <w:unhideWhenUsed/>
    <w:rsid w:val="00DF3706"/>
    <w:pPr>
      <w:tabs>
        <w:tab w:val="center" w:pos="4153"/>
        <w:tab w:val="right" w:pos="8306"/>
      </w:tabs>
      <w:snapToGrid w:val="0"/>
      <w:jc w:val="left"/>
    </w:pPr>
    <w:rPr>
      <w:sz w:val="18"/>
      <w:szCs w:val="18"/>
    </w:rPr>
  </w:style>
  <w:style w:type="character" w:customStyle="1" w:styleId="Char0">
    <w:name w:val="页脚 Char"/>
    <w:basedOn w:val="a0"/>
    <w:link w:val="a4"/>
    <w:uiPriority w:val="99"/>
    <w:rsid w:val="00DF3706"/>
    <w:rPr>
      <w:sz w:val="18"/>
      <w:szCs w:val="18"/>
    </w:rPr>
  </w:style>
  <w:style w:type="character" w:customStyle="1" w:styleId="1Char">
    <w:name w:val="标题 1 Char"/>
    <w:basedOn w:val="a0"/>
    <w:link w:val="1"/>
    <w:uiPriority w:val="9"/>
    <w:rsid w:val="008B7AC6"/>
    <w:rPr>
      <w:rFonts w:eastAsia="仿宋_GB2312"/>
      <w:bCs/>
      <w:kern w:val="44"/>
      <w:szCs w:val="44"/>
    </w:rPr>
  </w:style>
  <w:style w:type="character" w:styleId="a5">
    <w:name w:val="Strong"/>
    <w:qFormat/>
    <w:rsid w:val="00C95DF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8B7AC6"/>
    <w:pPr>
      <w:keepNext/>
      <w:keepLines/>
      <w:spacing w:line="578" w:lineRule="auto"/>
      <w:outlineLvl w:val="0"/>
    </w:pPr>
    <w:rPr>
      <w:rFonts w:eastAsia="仿宋_GB2312"/>
      <w:bCs/>
      <w:kern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16"/>
    <w:basedOn w:val="a0"/>
    <w:rsid w:val="00775699"/>
    <w:rPr>
      <w:rFonts w:ascii="宋体" w:eastAsia="宋体" w:hAnsi="宋体" w:hint="eastAsia"/>
      <w:color w:val="000000"/>
      <w:sz w:val="21"/>
      <w:szCs w:val="21"/>
    </w:rPr>
  </w:style>
  <w:style w:type="character" w:customStyle="1" w:styleId="15">
    <w:name w:val="15"/>
    <w:basedOn w:val="a0"/>
    <w:rsid w:val="00775699"/>
    <w:rPr>
      <w:rFonts w:ascii="宋体" w:eastAsia="宋体" w:hAnsi="宋体" w:hint="eastAsia"/>
      <w:color w:val="000000"/>
      <w:sz w:val="21"/>
      <w:szCs w:val="21"/>
    </w:rPr>
  </w:style>
  <w:style w:type="paragraph" w:styleId="a3">
    <w:name w:val="header"/>
    <w:basedOn w:val="a"/>
    <w:link w:val="Char"/>
    <w:uiPriority w:val="99"/>
    <w:unhideWhenUsed/>
    <w:rsid w:val="00DF370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F3706"/>
    <w:rPr>
      <w:sz w:val="18"/>
      <w:szCs w:val="18"/>
    </w:rPr>
  </w:style>
  <w:style w:type="paragraph" w:styleId="a4">
    <w:name w:val="footer"/>
    <w:basedOn w:val="a"/>
    <w:link w:val="Char0"/>
    <w:uiPriority w:val="99"/>
    <w:unhideWhenUsed/>
    <w:rsid w:val="00DF3706"/>
    <w:pPr>
      <w:tabs>
        <w:tab w:val="center" w:pos="4153"/>
        <w:tab w:val="right" w:pos="8306"/>
      </w:tabs>
      <w:snapToGrid w:val="0"/>
      <w:jc w:val="left"/>
    </w:pPr>
    <w:rPr>
      <w:sz w:val="18"/>
      <w:szCs w:val="18"/>
    </w:rPr>
  </w:style>
  <w:style w:type="character" w:customStyle="1" w:styleId="Char0">
    <w:name w:val="页脚 Char"/>
    <w:basedOn w:val="a0"/>
    <w:link w:val="a4"/>
    <w:uiPriority w:val="99"/>
    <w:rsid w:val="00DF3706"/>
    <w:rPr>
      <w:sz w:val="18"/>
      <w:szCs w:val="18"/>
    </w:rPr>
  </w:style>
  <w:style w:type="character" w:customStyle="1" w:styleId="1Char">
    <w:name w:val="标题 1 Char"/>
    <w:basedOn w:val="a0"/>
    <w:link w:val="1"/>
    <w:uiPriority w:val="9"/>
    <w:rsid w:val="008B7AC6"/>
    <w:rPr>
      <w:rFonts w:eastAsia="仿宋_GB2312"/>
      <w:bCs/>
      <w:kern w:val="44"/>
      <w:szCs w:val="44"/>
    </w:rPr>
  </w:style>
  <w:style w:type="character" w:styleId="a5">
    <w:name w:val="Strong"/>
    <w:qFormat/>
    <w:rsid w:val="00C95DFB"/>
    <w:rPr>
      <w:b/>
      <w:bCs/>
    </w:rPr>
  </w:style>
</w:styles>
</file>

<file path=word/webSettings.xml><?xml version="1.0" encoding="utf-8"?>
<w:webSettings xmlns:r="http://schemas.openxmlformats.org/officeDocument/2006/relationships" xmlns:w="http://schemas.openxmlformats.org/wordprocessingml/2006/main">
  <w:divs>
    <w:div w:id="1510289007">
      <w:bodyDiv w:val="1"/>
      <w:marLeft w:val="0"/>
      <w:marRight w:val="0"/>
      <w:marTop w:val="0"/>
      <w:marBottom w:val="0"/>
      <w:divBdr>
        <w:top w:val="none" w:sz="0" w:space="0" w:color="auto"/>
        <w:left w:val="none" w:sz="0" w:space="0" w:color="auto"/>
        <w:bottom w:val="none" w:sz="0" w:space="0" w:color="auto"/>
        <w:right w:val="none" w:sz="0" w:space="0" w:color="auto"/>
      </w:divBdr>
    </w:div>
    <w:div w:id="2019849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4F266-465D-4124-92C3-A4AB4CC6E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88</Pages>
  <Words>8706</Words>
  <Characters>49628</Characters>
  <Application>Microsoft Office Word</Application>
  <DocSecurity>0</DocSecurity>
  <Lines>413</Lines>
  <Paragraphs>116</Paragraphs>
  <ScaleCrop>false</ScaleCrop>
  <Company>Microsoft</Company>
  <LinksUpToDate>false</LinksUpToDate>
  <CharactersWithSpaces>58218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余绪光</dc:creator>
  <cp:lastModifiedBy>周逸</cp:lastModifiedBy>
  <cp:revision>5</cp:revision>
  <dcterms:created xsi:type="dcterms:W3CDTF">2018-09-03T00:35:00Z</dcterms:created>
  <dcterms:modified xsi:type="dcterms:W3CDTF">2018-09-11T10:09:00Z</dcterms:modified>
</cp:coreProperties>
</file>