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ascii="宋体" w:hAnsi="宋体" w:eastAsia="宋体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项目支出绩效自评报告范本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5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介绍项目基本情况，重点说明以下内容：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项目资金申报及批复情况。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outlineLvl w:val="9"/>
        <w:rPr>
          <w:rFonts w:ascii="仿宋_GB2312" w:hAnsi="宋体"/>
          <w:lang w:val="zh-CN"/>
        </w:rPr>
      </w:pPr>
      <w:r>
        <w:rPr>
          <w:rFonts w:hint="eastAsia"/>
          <w:kern w:val="0"/>
        </w:rPr>
        <w:t>202</w:t>
      </w:r>
      <w:r>
        <w:rPr>
          <w:rFonts w:hint="eastAsia"/>
          <w:kern w:val="0"/>
          <w:lang w:val="en-US" w:eastAsia="zh-CN"/>
        </w:rPr>
        <w:t>3</w:t>
      </w:r>
      <w:r>
        <w:rPr>
          <w:rFonts w:hint="eastAsia"/>
          <w:kern w:val="0"/>
        </w:rPr>
        <w:t>年</w:t>
      </w:r>
      <w:r>
        <w:rPr>
          <w:rFonts w:hint="eastAsia"/>
          <w:kern w:val="0"/>
          <w:lang w:val="en-US" w:eastAsia="zh-CN"/>
        </w:rPr>
        <w:t>河门口</w:t>
      </w:r>
      <w:r>
        <w:rPr>
          <w:rFonts w:hint="eastAsia"/>
          <w:kern w:val="0"/>
        </w:rPr>
        <w:t>街道公共文化服务体系建设专项资金预算</w:t>
      </w:r>
      <w:r>
        <w:rPr>
          <w:rFonts w:hint="eastAsia"/>
          <w:kern w:val="0"/>
          <w:lang w:val="en-US" w:eastAsia="zh-CN"/>
        </w:rPr>
        <w:t>0.6万</w:t>
      </w:r>
      <w:r>
        <w:rPr>
          <w:rFonts w:hint="eastAsia"/>
          <w:kern w:val="0"/>
        </w:rPr>
        <w:t>元，按年度进行申报。资金及时批复到位，符合资金管理办法等相关规定。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leftChars="0" w:firstLine="640" w:firstLineChars="20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53" w:lineRule="auto"/>
        <w:ind w:left="0" w:firstLine="640" w:firstLineChars="200"/>
        <w:jc w:val="left"/>
        <w:textAlignment w:val="auto"/>
        <w:rPr>
          <w:rFonts w:hint="eastAsia" w:ascii="仿宋_GB2312" w:hAnsi="宋体"/>
          <w:lang w:val="zh-CN"/>
        </w:rPr>
      </w:pPr>
      <w:r>
        <w:rPr>
          <w:rFonts w:hint="eastAsia"/>
          <w:kern w:val="0"/>
        </w:rPr>
        <w:t>公共文化服务体系建设专项资金用于</w:t>
      </w:r>
      <w:r>
        <w:rPr>
          <w:rFonts w:hint="eastAsia"/>
          <w:kern w:val="0"/>
          <w:lang w:val="en-US" w:eastAsia="zh-CN"/>
        </w:rPr>
        <w:t>社区</w:t>
      </w:r>
      <w:r>
        <w:rPr>
          <w:rFonts w:hint="eastAsia"/>
          <w:kern w:val="0"/>
        </w:rPr>
        <w:t>全年文化站工作开展。以全民参与、全民共享文化为目标，全面完成我</w:t>
      </w:r>
      <w:r>
        <w:rPr>
          <w:rFonts w:hint="eastAsia"/>
          <w:kern w:val="0"/>
          <w:lang w:val="en-US" w:eastAsia="zh-CN"/>
        </w:rPr>
        <w:t>社区</w:t>
      </w:r>
      <w:r>
        <w:rPr>
          <w:rFonts w:hint="eastAsia"/>
          <w:kern w:val="0"/>
        </w:rPr>
        <w:t>各项文化站免费开放工作任务，居民免费享受公共文化服务。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leftChars="0" w:firstLine="640" w:firstLineChars="20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项目资金申报相符性。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53" w:lineRule="auto"/>
        <w:ind w:left="0" w:firstLine="640" w:firstLineChars="200"/>
        <w:jc w:val="left"/>
        <w:textAlignment w:val="auto"/>
        <w:rPr>
          <w:rFonts w:hint="eastAsia" w:ascii="仿宋_GB2312" w:hAnsi="宋体"/>
          <w:lang w:val="zh-CN"/>
        </w:rPr>
      </w:pPr>
      <w:r>
        <w:rPr>
          <w:rFonts w:hint="eastAsia"/>
          <w:kern w:val="0"/>
        </w:rPr>
        <w:t>该项目资金主要用于文化站、图书室免费开放</w:t>
      </w:r>
      <w:r>
        <w:rPr>
          <w:rFonts w:hint="eastAsia"/>
          <w:kern w:val="0"/>
          <w:lang w:eastAsia="zh-CN"/>
        </w:rPr>
        <w:t>；</w:t>
      </w:r>
      <w:r>
        <w:rPr>
          <w:rFonts w:hint="eastAsia"/>
          <w:kern w:val="0"/>
        </w:rPr>
        <w:t>抓好社区文化骨干培训，组织民间文化传承活动其他重大节假日文化活动开展经费支出等。该项目资金使用与实际相符，合理可行。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ascii="楷体_GB2312" w:hAnsi="宋体" w:eastAsia="楷体_GB2312"/>
          <w:b w:val="0"/>
          <w:bCs w:val="0"/>
          <w:lang w:val="zh-CN"/>
        </w:rPr>
      </w:pPr>
      <w:r>
        <w:rPr>
          <w:rFonts w:hint="eastAsia" w:ascii="楷体_GB2312" w:hAnsi="宋体" w:eastAsia="楷体_GB2312"/>
          <w:b w:val="0"/>
          <w:bCs w:val="0"/>
          <w:lang w:val="zh-CN"/>
        </w:rPr>
        <w:t>（一）资金计划、到位及使用情况。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lang w:val="zh-CN"/>
        </w:rPr>
        <w:t>1</w:t>
      </w:r>
      <w:r>
        <w:rPr>
          <w:rFonts w:hint="eastAsia" w:ascii="仿宋_GB2312" w:hAnsi="仿宋_GB2312" w:cs="仿宋_GB2312"/>
          <w:b/>
          <w:bCs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lang w:val="zh-CN"/>
        </w:rPr>
        <w:t>资金计划及到位。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eastAsia"/>
          <w:kern w:val="0"/>
        </w:rPr>
      </w:pPr>
      <w:r>
        <w:rPr>
          <w:rFonts w:hint="eastAsia"/>
          <w:kern w:val="0"/>
        </w:rPr>
        <w:t>截止202</w:t>
      </w:r>
      <w:r>
        <w:rPr>
          <w:rFonts w:hint="eastAsia"/>
          <w:kern w:val="0"/>
          <w:lang w:val="en-US" w:eastAsia="zh-CN"/>
        </w:rPr>
        <w:t>3</w:t>
      </w:r>
      <w:r>
        <w:rPr>
          <w:rFonts w:hint="eastAsia"/>
          <w:kern w:val="0"/>
        </w:rPr>
        <w:t>年12月底，所有计划资金全部到位，共计</w:t>
      </w:r>
      <w:r>
        <w:rPr>
          <w:rFonts w:hint="eastAsia"/>
          <w:kern w:val="0"/>
          <w:lang w:val="en-US" w:eastAsia="zh-CN"/>
        </w:rPr>
        <w:t>0.6万</w:t>
      </w:r>
      <w:r>
        <w:rPr>
          <w:rFonts w:hint="eastAsia"/>
          <w:kern w:val="0"/>
        </w:rPr>
        <w:t>元。到位率100%，到位及时。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lang w:val="zh-CN"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lang w:val="zh-CN"/>
        </w:rPr>
        <w:t>资金使用。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53" w:lineRule="auto"/>
        <w:ind w:left="0" w:firstLine="640" w:firstLineChars="200"/>
        <w:jc w:val="left"/>
        <w:textAlignment w:val="auto"/>
        <w:rPr>
          <w:rFonts w:hint="eastAsia" w:ascii="仿宋_GB2312" w:hAnsi="宋体"/>
          <w:kern w:val="0"/>
          <w:lang w:val="en-US" w:eastAsia="zh-CN"/>
        </w:rPr>
      </w:pPr>
      <w:r>
        <w:rPr>
          <w:rFonts w:hint="eastAsia" w:ascii="仿宋_GB2312" w:hAnsi="宋体"/>
          <w:lang w:val="zh-CN"/>
        </w:rPr>
        <w:t>截至评价时点，项目资金的实际支出</w:t>
      </w:r>
      <w:r>
        <w:rPr>
          <w:rFonts w:hint="eastAsia"/>
          <w:kern w:val="0"/>
          <w:lang w:val="en-US" w:eastAsia="zh-CN"/>
        </w:rPr>
        <w:t>0.6万</w:t>
      </w:r>
      <w:r>
        <w:rPr>
          <w:rFonts w:hint="eastAsia" w:ascii="仿宋_GB2312" w:hAnsi="宋体"/>
        </w:rPr>
        <w:t>元</w:t>
      </w:r>
      <w:r>
        <w:rPr>
          <w:rFonts w:hint="eastAsia" w:ascii="仿宋_GB2312" w:hAnsi="宋体"/>
          <w:lang w:val="zh-CN"/>
        </w:rPr>
        <w:t>，</w:t>
      </w:r>
      <w:r>
        <w:rPr>
          <w:rFonts w:hint="eastAsia" w:ascii="仿宋_GB2312" w:hAnsi="宋体"/>
        </w:rPr>
        <w:t>资金</w:t>
      </w:r>
      <w:r>
        <w:rPr>
          <w:rFonts w:hint="eastAsia"/>
          <w:kern w:val="0"/>
        </w:rPr>
        <w:t>主要用于：</w:t>
      </w:r>
      <w:r>
        <w:rPr>
          <w:rFonts w:hint="eastAsia"/>
          <w:kern w:val="0"/>
          <w:lang w:val="en-US" w:eastAsia="zh-CN"/>
        </w:rPr>
        <w:t>2023年辖区初心园、习风园、综合文化站等公共文化服务服务站点均正常开放运营，年均服务来访人员共计2万余人次，开展各类文化活动16次。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（二）项目财务管理情况。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eastAsia"/>
          <w:kern w:val="0"/>
        </w:rPr>
      </w:pPr>
      <w:r>
        <w:rPr>
          <w:rFonts w:hint="eastAsia"/>
          <w:kern w:val="0"/>
          <w:lang w:val="en-US" w:eastAsia="zh-CN"/>
        </w:rPr>
        <w:t>河门口</w:t>
      </w:r>
      <w:r>
        <w:rPr>
          <w:rFonts w:hint="eastAsia"/>
          <w:kern w:val="0"/>
        </w:rPr>
        <w:t>街道公共文化服务体系建设专项资金采取授权支付形式，</w:t>
      </w:r>
      <w:r>
        <w:rPr>
          <w:rFonts w:hint="eastAsia"/>
          <w:kern w:val="0"/>
          <w:lang w:val="en-US" w:eastAsia="zh-CN"/>
        </w:rPr>
        <w:t>由</w:t>
      </w:r>
      <w:r>
        <w:rPr>
          <w:rFonts w:hint="eastAsia"/>
          <w:kern w:val="0"/>
        </w:rPr>
        <w:t>财政所年初拟定用款计划，分期严格按照项目资金管理办法对资金进行计划申请、使用，及时、规范对收支进行财务处理和会计核算。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（三）项目组织实施情况。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</w:pPr>
      <w:r>
        <w:t>项目目标设定依据充分、明确、合理，项目建设符合相关规定。年初都制定了相关方案措施，并严格按照方案、措施执行、开展工作。项目实施过程中，严格按规定及制度进行管理。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（一）项目完成情况。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eastAsia" w:ascii="仿宋_GB2312" w:hAnsi="宋体"/>
        </w:rPr>
      </w:pPr>
      <w:r>
        <w:rPr>
          <w:rFonts w:hint="eastAsia" w:ascii="仿宋_GB2312" w:hAnsi="宋体"/>
        </w:rPr>
        <w:t>端午、国庆、春节等传统节假日开展丰富多彩的传统文化</w:t>
      </w:r>
      <w:r>
        <w:rPr>
          <w:rFonts w:hint="eastAsia" w:ascii="仿宋_GB2312" w:hAnsi="宋体"/>
          <w:lang w:val="zh-CN"/>
        </w:rPr>
        <w:t>；</w:t>
      </w:r>
      <w:r>
        <w:rPr>
          <w:rFonts w:hint="eastAsia" w:ascii="仿宋_GB2312" w:hAnsi="宋体"/>
        </w:rPr>
        <w:t>开展</w:t>
      </w:r>
      <w:r>
        <w:rPr>
          <w:rFonts w:hint="eastAsia" w:ascii="仿宋_GB2312" w:hAnsi="宋体"/>
          <w:lang w:val="en-US" w:eastAsia="zh-CN"/>
        </w:rPr>
        <w:t>社区</w:t>
      </w:r>
      <w:r>
        <w:rPr>
          <w:rFonts w:hint="eastAsia" w:ascii="仿宋_GB2312" w:hAnsi="宋体"/>
        </w:rPr>
        <w:t>文化站免费开放志愿者服务活动。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项目效益情况。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53" w:lineRule="auto"/>
        <w:ind w:left="0"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ascii="仿宋_GB2312" w:hAnsi="仿宋_GB2312" w:cs="仿宋_GB2312"/>
          <w:kern w:val="2"/>
          <w:sz w:val="32"/>
          <w:szCs w:val="40"/>
        </w:rPr>
        <w:t>该项目</w:t>
      </w:r>
      <w:r>
        <w:rPr>
          <w:rFonts w:hint="eastAsia" w:ascii="仿宋_GB2312" w:hAnsi="仿宋_GB2312" w:cs="仿宋_GB2312"/>
          <w:kern w:val="2"/>
          <w:sz w:val="32"/>
          <w:szCs w:val="40"/>
          <w:lang w:val="en-US" w:eastAsia="zh-CN"/>
        </w:rPr>
        <w:t>实施完成</w:t>
      </w:r>
      <w:r>
        <w:rPr>
          <w:rFonts w:ascii="仿宋_GB2312" w:hAnsi="仿宋_GB2312" w:cs="仿宋_GB2312"/>
          <w:kern w:val="2"/>
          <w:sz w:val="32"/>
          <w:szCs w:val="40"/>
        </w:rPr>
        <w:t>后，</w:t>
      </w:r>
      <w:r>
        <w:rPr>
          <w:rFonts w:hint="eastAsia" w:ascii="仿宋_GB2312" w:hAnsi="仿宋_GB2312" w:cs="仿宋_GB2312"/>
          <w:kern w:val="2"/>
          <w:sz w:val="32"/>
          <w:szCs w:val="40"/>
          <w:lang w:val="en-US" w:eastAsia="zh-CN"/>
        </w:rPr>
        <w:t>提档升级辖区公共文化服务场所，提供优质公共文化服务，为居民提供丰富多彩的文化活动，社会效益良好。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firstLine="640" w:firstLineChars="20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（一）存在的问题。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53" w:lineRule="auto"/>
        <w:ind w:left="0" w:firstLine="640" w:firstLineChars="200"/>
        <w:jc w:val="left"/>
        <w:textAlignment w:val="auto"/>
        <w:rPr>
          <w:rFonts w:hint="eastAsia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Chars="200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</w:t>
      </w:r>
      <w:r>
        <w:rPr>
          <w:rFonts w:hint="eastAsia" w:ascii="楷体_GB2312" w:hAnsi="宋体" w:eastAsia="楷体_GB2312"/>
          <w:b w:val="0"/>
          <w:bCs/>
          <w:lang w:val="en-US" w:eastAsia="zh-CN"/>
        </w:rPr>
        <w:t>二</w:t>
      </w:r>
      <w:r>
        <w:rPr>
          <w:rFonts w:hint="eastAsia" w:ascii="楷体_GB2312" w:hAnsi="宋体" w:eastAsia="楷体_GB2312"/>
          <w:b w:val="0"/>
          <w:bCs/>
          <w:lang w:val="zh-CN"/>
        </w:rPr>
        <w:t>）相</w:t>
      </w:r>
      <w:bookmarkStart w:id="0" w:name="_GoBack"/>
      <w:bookmarkEnd w:id="0"/>
      <w:r>
        <w:rPr>
          <w:rFonts w:hint="eastAsia" w:ascii="楷体_GB2312" w:hAnsi="宋体" w:eastAsia="楷体_GB2312"/>
          <w:b w:val="0"/>
          <w:bCs/>
          <w:lang w:val="zh-CN"/>
        </w:rPr>
        <w:t>关建议。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53" w:lineRule="auto"/>
        <w:ind w:left="0" w:leftChars="0" w:firstLine="640" w:firstLineChars="200"/>
        <w:textAlignment w:val="auto"/>
      </w:pPr>
      <w:r>
        <w:rPr>
          <w:rFonts w:hint="eastAsia" w:ascii="仿宋_GB2312" w:hAnsi="宋体"/>
          <w:lang w:val="en-US" w:eastAsia="zh-CN"/>
        </w:rPr>
        <w:t>无。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CE3FAC"/>
    <w:multiLevelType w:val="singleLevel"/>
    <w:tmpl w:val="C6CE3FA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2E894A6"/>
    <w:multiLevelType w:val="singleLevel"/>
    <w:tmpl w:val="D2E894A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zQxYTRlNjk4MDU3ODhkODNhNzlhZWNhNGRmZDIifQ=="/>
  </w:docVars>
  <w:rsids>
    <w:rsidRoot w:val="291C455A"/>
    <w:rsid w:val="003414A3"/>
    <w:rsid w:val="00515A0C"/>
    <w:rsid w:val="00866E99"/>
    <w:rsid w:val="028A171E"/>
    <w:rsid w:val="0EDB478C"/>
    <w:rsid w:val="168B05D6"/>
    <w:rsid w:val="16DD5F4D"/>
    <w:rsid w:val="1D9A0018"/>
    <w:rsid w:val="1DA35E8D"/>
    <w:rsid w:val="1DFD4CD2"/>
    <w:rsid w:val="274D3E1C"/>
    <w:rsid w:val="291C455A"/>
    <w:rsid w:val="2F1B2D9E"/>
    <w:rsid w:val="35EF6FCF"/>
    <w:rsid w:val="36926D0C"/>
    <w:rsid w:val="38D366FE"/>
    <w:rsid w:val="38FE2ABF"/>
    <w:rsid w:val="3C9E3938"/>
    <w:rsid w:val="3CBD7BB5"/>
    <w:rsid w:val="40AF70FE"/>
    <w:rsid w:val="4A091ED0"/>
    <w:rsid w:val="4DAF2BCF"/>
    <w:rsid w:val="4DDB6F66"/>
    <w:rsid w:val="4EBC45A0"/>
    <w:rsid w:val="526F52C1"/>
    <w:rsid w:val="52E246FA"/>
    <w:rsid w:val="625C2C38"/>
    <w:rsid w:val="64F05854"/>
    <w:rsid w:val="68002C12"/>
    <w:rsid w:val="74C2240E"/>
    <w:rsid w:val="751D287B"/>
    <w:rsid w:val="75D8126B"/>
    <w:rsid w:val="792F2AEE"/>
    <w:rsid w:val="7B455D2B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5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河门口街道收发文</cp:lastModifiedBy>
  <dcterms:modified xsi:type="dcterms:W3CDTF">2024-06-07T08:31:19Z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A67A0F40A37E44B3BEDEC024FCC26567_12</vt:lpwstr>
  </property>
</Properties>
</file>