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  <w:bookmarkStart w:id="0" w:name="_GoBack"/>
      <w:bookmarkEnd w:id="0"/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5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黑体" w:hAnsi="黑体" w:eastAsia="黑体" w:cs="黑体"/>
          <w:lang w:val="zh-CN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介绍项目基本情况，重点说明以下内容：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河门口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2022年第二批省级城乡建设发展专项资金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217万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元，按年度进行申报。资金及时批复到位，符合资金管理办法等相关规定。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720" w:firstLineChars="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2022年第二批省级城乡建设发展专项资金用于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辖区石灰石矿俱乐部、老档案馆、老武装部修缮、加固和保护利用。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720" w:firstLineChars="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项目资金申报相符性。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该项目资金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主要用于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历史文化建筑物维修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，促进工作正常有序开展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该项目资金使用与实际相符，合理可行。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eastAsia="楷体_GB2312" w:cs="Times New Roman"/>
          <w:b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lang w:val="zh-CN"/>
        </w:rPr>
        <w:t>1</w:t>
      </w:r>
      <w:r>
        <w:rPr>
          <w:rFonts w:hint="eastAsia" w:ascii="仿宋_GB2312" w:hAnsi="仿宋_GB2312" w:cs="仿宋_GB2312"/>
          <w:b/>
          <w:bCs/>
          <w:lang w:val="zh-CN"/>
        </w:rPr>
        <w:t>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资金计划及到位。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截止202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年12月底，所有计划资金全部到位，共计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217万元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到位率100%，到位及时。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zh-CN"/>
        </w:rPr>
        <w:t>截至评价时点，项目资金的实际支出</w:t>
      </w:r>
      <w:r>
        <w:rPr>
          <w:rFonts w:hint="default" w:ascii="Times New Roman" w:hAnsi="Times New Roman" w:cs="Times New Roman"/>
          <w:lang w:val="en-US" w:eastAsia="zh-CN"/>
        </w:rPr>
        <w:t>0万元</w:t>
      </w:r>
      <w:r>
        <w:rPr>
          <w:rFonts w:hint="default" w:ascii="Times New Roman" w:hAnsi="Times New Roman" w:cs="Times New Roman"/>
          <w:lang w:val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使用率0%，</w:t>
      </w:r>
      <w:r>
        <w:rPr>
          <w:rFonts w:hint="default" w:ascii="Times New Roman" w:hAnsi="Times New Roman" w:cs="Times New Roman"/>
          <w:lang w:val="zh-CN"/>
        </w:rPr>
        <w:t>资金</w:t>
      </w:r>
      <w:r>
        <w:rPr>
          <w:rFonts w:hint="default" w:ascii="Times New Roman" w:hAnsi="Times New Roman" w:cs="Times New Roman"/>
          <w:lang w:val="en-US" w:eastAsia="zh-CN"/>
        </w:rPr>
        <w:t>未</w:t>
      </w:r>
      <w:r>
        <w:rPr>
          <w:rFonts w:hint="default" w:ascii="Times New Roman" w:hAnsi="Times New Roman" w:cs="Times New Roman"/>
          <w:lang w:val="zh-CN"/>
        </w:rPr>
        <w:t>支付，</w:t>
      </w:r>
      <w:r>
        <w:rPr>
          <w:rFonts w:hint="default" w:ascii="Times New Roman" w:hAnsi="Times New Roman" w:cs="Times New Roman"/>
          <w:lang w:val="en-US" w:eastAsia="zh-CN"/>
        </w:rPr>
        <w:t>原因是项目实施单位未提供相关报账资料。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kern w:val="0"/>
        </w:rPr>
        <w:t>由相关股室拟定用款计划，项目严格按照财政管理制度规范开展，严格按照项目经费支付流程进行资金划拨。资金使用范围与预算相符。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项目资金由街道财政所具体管理，按预算计划，制定管理制度，对项目资金按项目单独核算实行</w:t>
      </w:r>
      <w:r>
        <w:rPr>
          <w:rFonts w:hint="eastAsia" w:cs="Times New Roman"/>
          <w:lang w:val="zh-CN"/>
        </w:rPr>
        <w:t>“</w:t>
      </w:r>
      <w:r>
        <w:rPr>
          <w:rFonts w:hint="default" w:ascii="Times New Roman" w:hAnsi="Times New Roman" w:cs="Times New Roman"/>
          <w:lang w:val="zh-CN"/>
        </w:rPr>
        <w:t>转款专用、专人管理</w:t>
      </w:r>
      <w:r>
        <w:rPr>
          <w:rFonts w:hint="eastAsia" w:cs="Times New Roman"/>
          <w:lang w:val="zh-CN"/>
        </w:rPr>
        <w:t>”，</w:t>
      </w:r>
      <w:r>
        <w:rPr>
          <w:rFonts w:hint="default" w:ascii="Times New Roman" w:hAnsi="Times New Roman" w:cs="Times New Roman"/>
          <w:lang w:val="zh-CN"/>
        </w:rPr>
        <w:t>不得挤占挪用项目资金。强化监督，项目的正常实施监督检查是保障，指派专人长期对项目的实施定期或不定期的进行现场检查和监督，及时协调解决困难和问题，保证工作顺利推进。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三、项目绩效情况</w:t>
      </w:r>
      <w:r>
        <w:rPr>
          <w:rFonts w:hint="default" w:ascii="Times New Roman" w:hAnsi="Times New Roman" w:cs="Times New Roman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完成辖区石灰石矿俱乐部、老档案馆、老武装部修缮、加固和保护利用。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初心园西区三线建设微博物馆加固工程加快推进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完成辖区石灰石矿俱乐部、老档案馆、老武装部修缮、加固和保护利用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河门口街区已逐步成为三线文化网红打卡地。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（一）存在的问题。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项目实施较慢，导致资金使用率低。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720" w:leftChars="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eastAsia" w:ascii="Times New Roman" w:hAnsi="Times New Roman" w:eastAsia="楷体_GB2312" w:cs="Times New Roman"/>
          <w:b w:val="0"/>
          <w:bCs/>
          <w:lang w:val="zh-CN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 w:val="0"/>
          <w:bCs/>
          <w:lang w:val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相关建议。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及时跟进项目实施进度，加快报账流程。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ADBC1"/>
    <w:multiLevelType w:val="singleLevel"/>
    <w:tmpl w:val="84DADB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DF84BA"/>
    <w:multiLevelType w:val="singleLevel"/>
    <w:tmpl w:val="1BDF84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47102BA"/>
    <w:rsid w:val="07F05CE4"/>
    <w:rsid w:val="0B780886"/>
    <w:rsid w:val="0EDB478C"/>
    <w:rsid w:val="11E81805"/>
    <w:rsid w:val="1ADD46BA"/>
    <w:rsid w:val="1DA35E8D"/>
    <w:rsid w:val="274D3E1C"/>
    <w:rsid w:val="28565FC3"/>
    <w:rsid w:val="291C455A"/>
    <w:rsid w:val="31FB0A3D"/>
    <w:rsid w:val="35C12F3E"/>
    <w:rsid w:val="35EF6FCF"/>
    <w:rsid w:val="36926D0C"/>
    <w:rsid w:val="373C284E"/>
    <w:rsid w:val="38631CF8"/>
    <w:rsid w:val="38FE2ABF"/>
    <w:rsid w:val="3D195D3F"/>
    <w:rsid w:val="4A091ED0"/>
    <w:rsid w:val="4DAF2BCF"/>
    <w:rsid w:val="4DDB6F66"/>
    <w:rsid w:val="4DDE23FF"/>
    <w:rsid w:val="4FAD4830"/>
    <w:rsid w:val="52D67DEA"/>
    <w:rsid w:val="561979F0"/>
    <w:rsid w:val="590033EA"/>
    <w:rsid w:val="68002C12"/>
    <w:rsid w:val="73982671"/>
    <w:rsid w:val="757A4E96"/>
    <w:rsid w:val="77AD4243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16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河门口街道收发文</cp:lastModifiedBy>
  <cp:lastPrinted>2024-06-07T07:58:58Z</cp:lastPrinted>
  <dcterms:modified xsi:type="dcterms:W3CDTF">2024-06-07T07:59:02Z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