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省级防疫能力建设资金</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eastAsia" w:ascii="Times New Roman" w:hAnsi="Times New Roman" w:cs="Times New Roman"/>
          <w:b w:val="0"/>
          <w:bCs w:val="0"/>
          <w:sz w:val="32"/>
          <w:szCs w:val="32"/>
          <w:lang w:val="en-US" w:eastAsia="zh-CN"/>
        </w:rPr>
        <w:t>川财建〔2022〕256号</w:t>
      </w:r>
      <w:r>
        <w:rPr>
          <w:rFonts w:hint="eastAsia" w:cs="Times New Roman"/>
          <w:b w:val="0"/>
          <w:bCs w:val="0"/>
          <w:sz w:val="32"/>
          <w:szCs w:val="32"/>
          <w:lang w:val="en-US" w:eastAsia="zh-CN"/>
        </w:rPr>
        <w:t>、攀财资建〔2022〕91号</w:t>
      </w:r>
      <w:r>
        <w:rPr>
          <w:rFonts w:hint="eastAsia"/>
          <w:color w:val="000000" w:themeColor="text1"/>
          <w:lang w:val="en-US" w:eastAsia="zh-CN"/>
          <w14:textFill>
            <w14:solidFill>
              <w14:schemeClr w14:val="tx1"/>
            </w14:solidFill>
          </w14:textFill>
        </w:rPr>
        <w:t>文件。</w:t>
      </w:r>
    </w:p>
    <w:p>
      <w:pPr>
        <w:adjustRightInd w:val="0"/>
        <w:snapToGrid w:val="0"/>
        <w:spacing w:line="600" w:lineRule="exact"/>
        <w:ind w:firstLine="640" w:firstLineChars="20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ascii="Times New Roman" w:hAnsi="Times New Roman" w:cs="Times New Roman"/>
          <w:b w:val="0"/>
          <w:bCs w:val="0"/>
          <w:sz w:val="32"/>
          <w:szCs w:val="32"/>
          <w:lang w:val="en-US" w:eastAsia="zh-CN"/>
        </w:rPr>
        <w:t>川财建〔2022〕256号</w:t>
      </w:r>
      <w:r>
        <w:rPr>
          <w:rFonts w:hint="eastAsia" w:cs="Times New Roman"/>
          <w:b w:val="0"/>
          <w:bCs w:val="0"/>
          <w:sz w:val="32"/>
          <w:szCs w:val="32"/>
          <w:lang w:val="en-US" w:eastAsia="zh-CN"/>
        </w:rPr>
        <w:t>、攀财资建〔2022〕91号</w:t>
      </w:r>
      <w:r>
        <w:rPr>
          <w:rFonts w:hint="eastAsia"/>
          <w:color w:val="000000" w:themeColor="text1"/>
          <w:lang w:val="en-US" w:eastAsia="zh-CN"/>
          <w14:textFill>
            <w14:solidFill>
              <w14:schemeClr w14:val="tx1"/>
            </w14:solidFill>
          </w14:textFill>
        </w:rPr>
        <w:t>文件</w:t>
      </w:r>
      <w:r>
        <w:rPr>
          <w:rFonts w:hint="eastAsia" w:cs="Times New Roman"/>
          <w:color w:val="000000" w:themeColor="text1"/>
          <w:sz w:val="32"/>
          <w:szCs w:val="32"/>
          <w:lang w:val="en-US" w:eastAsia="zh-CN"/>
          <w14:textFill>
            <w14:solidFill>
              <w14:schemeClr w14:val="tx1"/>
            </w14:solidFill>
          </w14:textFill>
        </w:rPr>
        <w:t>制定。</w:t>
      </w:r>
    </w:p>
    <w:p>
      <w:pPr>
        <w:pStyle w:val="2"/>
        <w:ind w:firstLine="640" w:firstLineChars="200"/>
        <w:rPr>
          <w:rFonts w:hint="default"/>
          <w:lang w:val="en-US"/>
        </w:rPr>
      </w:pP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ind w:firstLine="640" w:firstLineChars="200"/>
        <w:rPr>
          <w:rFonts w:hint="default" w:ascii="仿宋_GB2312" w:hAnsi="宋体" w:eastAsia="仿宋_GB2312"/>
          <w:lang w:val="en-US" w:eastAsia="zh-CN"/>
        </w:rPr>
      </w:pPr>
      <w:r>
        <w:rPr>
          <w:rFonts w:hint="eastAsia" w:ascii="仿宋_GB2312" w:hAnsi="宋体"/>
          <w:lang w:val="en-US" w:eastAsia="zh-CN"/>
        </w:rPr>
        <w:t>1.主要内容。补贴疫情期间（2019年-2023年），中小企业（白名单企业、重点企业）防疫能力建设及防疫泡泡模式等产生的费用。</w:t>
      </w:r>
    </w:p>
    <w:p>
      <w:pPr>
        <w:ind w:firstLine="640" w:firstLineChars="200"/>
        <w:rPr>
          <w:rFonts w:hint="default" w:ascii="仿宋_GB2312" w:hAnsi="宋体" w:cs="Times New Roman"/>
          <w:lang w:val="en-US" w:eastAsia="zh-CN"/>
        </w:rPr>
      </w:pPr>
      <w:r>
        <w:rPr>
          <w:rFonts w:hint="eastAsia" w:ascii="仿宋_GB2312" w:hAnsi="宋体" w:cs="Times New Roman"/>
          <w:lang w:val="en-US" w:eastAsia="zh-CN"/>
        </w:rPr>
        <w:t>2.该项目已建设完成。</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2023年收到省级防疫能力建设资金36万元，到位率100%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截止评价时点，支出</w:t>
      </w:r>
      <w:r>
        <w:rPr>
          <w:rFonts w:hint="eastAsia" w:ascii="Times New Roman" w:hAnsi="Times New Roman" w:eastAsia="仿宋_GB2312" w:cs="Times New Roman"/>
          <w:color w:val="auto"/>
          <w:kern w:val="2"/>
          <w:sz w:val="32"/>
          <w:szCs w:val="32"/>
          <w:lang w:val="en-US" w:eastAsia="zh-CN" w:bidi="ar-SA"/>
        </w:rPr>
        <w:t>省级防疫能力建设资金</w:t>
      </w:r>
      <w:r>
        <w:rPr>
          <w:rFonts w:hint="eastAsia" w:ascii="Times New Roman" w:hAnsi="Times New Roman" w:cs="Times New Roman"/>
          <w:color w:val="auto"/>
          <w:kern w:val="2"/>
          <w:sz w:val="32"/>
          <w:szCs w:val="32"/>
          <w:lang w:val="en-US" w:eastAsia="zh-CN" w:bidi="ar-SA"/>
        </w:rPr>
        <w:t>24.6</w:t>
      </w:r>
      <w:r>
        <w:rPr>
          <w:rFonts w:hint="default" w:ascii="Times New Roman" w:hAnsi="Times New Roman" w:eastAsia="仿宋_GB2312" w:cs="Times New Roman"/>
          <w:sz w:val="32"/>
          <w:szCs w:val="32"/>
          <w:lang w:val="en-US" w:eastAsia="zh-CN"/>
        </w:rPr>
        <w:t>万元</w:t>
      </w:r>
      <w:r>
        <w:rPr>
          <w:rFonts w:hint="eastAsia" w:cs="Times New Roman"/>
          <w:sz w:val="32"/>
          <w:szCs w:val="32"/>
          <w:lang w:val="en-US" w:eastAsia="zh-CN"/>
        </w:rPr>
        <w:t>，6万元调拨至区格里坪镇政府</w:t>
      </w:r>
      <w:bookmarkStart w:id="0" w:name="_GoBack"/>
      <w:bookmarkEnd w:id="0"/>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numPr>
          <w:ilvl w:val="0"/>
          <w:numId w:val="0"/>
        </w:numPr>
        <w:adjustRightInd w:val="0"/>
        <w:snapToGrid w:val="0"/>
        <w:spacing w:line="560" w:lineRule="exact"/>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291C455A"/>
    <w:rsid w:val="003414A3"/>
    <w:rsid w:val="00515A0C"/>
    <w:rsid w:val="00866E99"/>
    <w:rsid w:val="0EDB478C"/>
    <w:rsid w:val="1B412C98"/>
    <w:rsid w:val="207D242B"/>
    <w:rsid w:val="22003DFB"/>
    <w:rsid w:val="274D3E1C"/>
    <w:rsid w:val="291C455A"/>
    <w:rsid w:val="317909ED"/>
    <w:rsid w:val="36926D0C"/>
    <w:rsid w:val="492B598C"/>
    <w:rsid w:val="4A091ED0"/>
    <w:rsid w:val="4DAF2BCF"/>
    <w:rsid w:val="4DDB6F66"/>
    <w:rsid w:val="54EA310D"/>
    <w:rsid w:val="55DB053E"/>
    <w:rsid w:val="599D630C"/>
    <w:rsid w:val="5D0B701C"/>
    <w:rsid w:val="616D55C9"/>
    <w:rsid w:val="655B398A"/>
    <w:rsid w:val="792F2AEE"/>
    <w:rsid w:val="7A236D15"/>
    <w:rsid w:val="7BFFA2C3"/>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133</Words>
  <Characters>762</Characters>
  <Lines>6</Lines>
  <Paragraphs>1</Paragraphs>
  <TotalTime>5</TotalTime>
  <ScaleCrop>false</ScaleCrop>
  <LinksUpToDate>false</LinksUpToDate>
  <CharactersWithSpaces>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从头再来</cp:lastModifiedBy>
  <dcterms:modified xsi:type="dcterms:W3CDTF">2024-06-01T16:07:46Z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67002FD1DB414729B122B2D73F1A2AD1</vt:lpwstr>
  </property>
</Properties>
</file>