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/>
          <w:lang w:eastAsia="zh-CN"/>
        </w:rPr>
      </w:pPr>
      <w:r>
        <w:rPr>
          <w:rFonts w:eastAsia="黑体"/>
        </w:rPr>
        <w:t>附件</w:t>
      </w:r>
      <w:r>
        <w:rPr>
          <w:rFonts w:hint="eastAsia" w:eastAsia="黑体"/>
          <w:lang w:val="en-US" w:eastAsia="zh-CN"/>
        </w:rPr>
        <w:t>6</w:t>
      </w:r>
    </w:p>
    <w:p>
      <w:pPr>
        <w:pStyle w:val="7"/>
        <w:spacing w:line="600" w:lineRule="exact"/>
        <w:rPr>
          <w:rFonts w:ascii="Times New Roman" w:hAnsi="Times New Roman" w:eastAsia="方正小标宋简体"/>
          <w:color w:val="auto"/>
          <w:kern w:val="2"/>
          <w:sz w:val="40"/>
          <w:szCs w:val="40"/>
          <w:lang w:val="en-US"/>
        </w:rPr>
      </w:pPr>
    </w:p>
    <w:p>
      <w:pPr>
        <w:pStyle w:val="7"/>
        <w:spacing w:line="600" w:lineRule="exact"/>
        <w:jc w:val="center"/>
        <w:rPr>
          <w:rFonts w:ascii="Times New Roman" w:hAnsi="Times New Roman" w:eastAsia="方正小标宋简体"/>
          <w:color w:val="auto"/>
          <w:kern w:val="2"/>
          <w:sz w:val="40"/>
          <w:szCs w:val="40"/>
        </w:rPr>
      </w:pPr>
      <w:r>
        <w:rPr>
          <w:rFonts w:ascii="Times New Roman" w:hAnsi="Times New Roman" w:eastAsia="方正小标宋简体"/>
          <w:color w:val="auto"/>
          <w:kern w:val="2"/>
          <w:sz w:val="40"/>
          <w:szCs w:val="40"/>
          <w:lang w:val="en-US"/>
        </w:rPr>
        <w:t>2023年</w:t>
      </w:r>
      <w:r>
        <w:rPr>
          <w:rFonts w:ascii="Times New Roman" w:hAnsi="Times New Roman" w:eastAsia="方正小标宋简体"/>
          <w:color w:val="auto"/>
          <w:kern w:val="2"/>
          <w:sz w:val="40"/>
          <w:szCs w:val="40"/>
        </w:rPr>
        <w:t>专项预算项目支出绩效自评报告范本</w:t>
      </w:r>
    </w:p>
    <w:p>
      <w:pPr>
        <w:pStyle w:val="7"/>
        <w:spacing w:line="600" w:lineRule="exact"/>
        <w:ind w:firstLine="883"/>
        <w:jc w:val="center"/>
        <w:rPr>
          <w:rFonts w:ascii="Times New Roman" w:hAnsi="Times New Roman" w:eastAsia="仿宋_GB2312"/>
          <w:color w:val="auto"/>
          <w:kern w:val="2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清香坪街道</w:t>
      </w:r>
      <w:r>
        <w:rPr>
          <w:rFonts w:hint="eastAsia" w:ascii="仿宋_GB2312" w:eastAsia="仿宋_GB2312"/>
          <w:sz w:val="32"/>
          <w:szCs w:val="32"/>
          <w:lang w:eastAsia="zh-CN"/>
        </w:rPr>
        <w:t>办事处</w:t>
      </w:r>
      <w:r>
        <w:rPr>
          <w:rFonts w:hint="eastAsia" w:ascii="仿宋_GB2312" w:eastAsia="仿宋_GB2312"/>
          <w:sz w:val="32"/>
          <w:szCs w:val="32"/>
        </w:rPr>
        <w:t>安防治理信息化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ascii="Times New Roman" w:hAnsi="Times New Roman" w:eastAsia="仿宋_GB2312"/>
          <w:color w:val="auto"/>
          <w:kern w:val="2"/>
          <w:sz w:val="32"/>
          <w:szCs w:val="32"/>
        </w:rPr>
        <w:t>）</w:t>
      </w:r>
    </w:p>
    <w:p>
      <w:pPr>
        <w:pStyle w:val="7"/>
        <w:spacing w:line="600" w:lineRule="exact"/>
        <w:ind w:firstLine="640"/>
        <w:jc w:val="center"/>
        <w:rPr>
          <w:rFonts w:ascii="Times New Roman" w:hAnsi="Times New Roman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720"/>
        <w:rPr>
          <w:rFonts w:eastAsia="黑体"/>
          <w:lang w:val="zh-CN"/>
        </w:rPr>
      </w:pPr>
      <w:r>
        <w:rPr>
          <w:rFonts w:eastAsia="黑体"/>
        </w:rPr>
        <w:t>一、</w:t>
      </w:r>
      <w:r>
        <w:rPr>
          <w:rFonts w:eastAsia="黑体"/>
          <w:lang w:val="zh-CN"/>
        </w:rPr>
        <w:t>项目概况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（一）项目基本情况。</w:t>
      </w:r>
    </w:p>
    <w:p>
      <w:pPr>
        <w:adjustRightInd w:val="0"/>
        <w:snapToGrid w:val="0"/>
        <w:spacing w:line="520" w:lineRule="exact"/>
        <w:ind w:firstLine="640" w:firstLineChars="200"/>
        <w:rPr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项目建设内容：安防、民生、城管、党建等大数据、监控大屏以及综合系统建设；项目资金来源：《四川省攀枝花市西区2017年棚改货币化改造第二批次安防系统改造项目》中清香坪安防系统建设；项目预算：7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5.60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万；项目建设地址：清香坪街道办事处。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项目绩效目标。</w:t>
      </w:r>
    </w:p>
    <w:p>
      <w:pPr>
        <w:autoSpaceDE w:val="0"/>
        <w:autoSpaceDN w:val="0"/>
        <w:adjustRightInd w:val="0"/>
        <w:spacing w:line="580" w:lineRule="exact"/>
        <w:ind w:firstLine="624" w:firstLineChars="200"/>
        <w:rPr>
          <w:lang w:val="zh-CN"/>
        </w:rPr>
      </w:pPr>
      <w:r>
        <w:rPr>
          <w:rFonts w:hint="eastAsia" w:ascii="仿宋_GB2312" w:eastAsia="仿宋_GB2312"/>
          <w:color w:val="000000"/>
          <w:spacing w:val="-4"/>
          <w:sz w:val="32"/>
          <w:szCs w:val="32"/>
        </w:rPr>
        <w:t>随着全市棚改工作的推进，流入辖区的人民群众日渐增多，原有基础配套设施设备陈旧老化，功能不全，已无法满足辖区人民群众的需要。</w:t>
      </w:r>
      <w:r>
        <w:rPr>
          <w:rFonts w:hint="eastAsia" w:ascii="仿宋_GB2312"/>
          <w:color w:val="000000"/>
          <w:spacing w:val="-4"/>
          <w:sz w:val="32"/>
          <w:szCs w:val="32"/>
          <w:lang w:eastAsia="zh-CN"/>
        </w:rPr>
        <w:t>此项目能</w:t>
      </w:r>
      <w:r>
        <w:rPr>
          <w:rFonts w:hint="eastAsia" w:ascii="仿宋_GB2312" w:eastAsia="仿宋_GB2312"/>
          <w:color w:val="000000"/>
          <w:spacing w:val="-4"/>
          <w:sz w:val="32"/>
          <w:szCs w:val="32"/>
        </w:rPr>
        <w:t>进一步完善辖区基础配套设施，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改善广大人民群众的居住环境</w:t>
      </w:r>
      <w:r>
        <w:rPr>
          <w:rFonts w:hint="eastAsia" w:ascii="仿宋_GB2312" w:eastAsia="仿宋_GB2312"/>
          <w:color w:val="000000"/>
          <w:spacing w:val="-4"/>
          <w:sz w:val="32"/>
          <w:szCs w:val="32"/>
        </w:rPr>
        <w:t>，满足人民群众需求，保障人民群众的生命财产安全。</w:t>
      </w:r>
    </w:p>
    <w:p>
      <w:pPr>
        <w:adjustRightInd w:val="0"/>
        <w:snapToGrid w:val="0"/>
        <w:spacing w:line="600" w:lineRule="exact"/>
        <w:ind w:firstLine="720"/>
        <w:rPr>
          <w:rFonts w:eastAsia="黑体"/>
        </w:rPr>
      </w:pPr>
      <w:r>
        <w:rPr>
          <w:rFonts w:eastAsia="黑体"/>
        </w:rPr>
        <w:t>二、项目资金申报及使用情况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（一）项目资金申报及批复情况。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仿宋_GB2312" w:hAnsi="宋体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根据应急系统2022年度安全生产专项资金项目申报工作相关要求，包装项目，申报资金，获得240万元省级补助资金。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eastAsia="楷体_GB2312"/>
          <w:b/>
          <w:lang w:val="zh-CN"/>
        </w:rPr>
        <w:t>（二）资金计划、到位及使用情况（可用表格形式反映）。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1．资金计划。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仿宋_GB2312" w:hAnsi="宋体"/>
          <w:lang w:val="zh-CN"/>
        </w:rPr>
        <w:t>项目资金</w:t>
      </w:r>
      <w:r>
        <w:rPr>
          <w:rFonts w:hint="eastAsia" w:ascii="仿宋_GB2312" w:hAnsi="宋体"/>
          <w:lang w:val="en-US" w:eastAsia="zh-CN"/>
        </w:rPr>
        <w:t>75.60万元。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2．资金到位。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资金已全部到位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3．资金使用。</w:t>
      </w:r>
    </w:p>
    <w:p>
      <w:pPr>
        <w:adjustRightInd w:val="0"/>
        <w:snapToGrid w:val="0"/>
        <w:spacing w:line="560" w:lineRule="exact"/>
        <w:ind w:firstLine="720"/>
        <w:rPr>
          <w:lang w:val="zh-CN"/>
        </w:rPr>
      </w:pPr>
      <w:r>
        <w:rPr>
          <w:rFonts w:hint="eastAsia" w:ascii="仿宋_GB2312" w:hAnsi="宋体" w:eastAsia="仿宋_GB2312"/>
          <w:sz w:val="32"/>
          <w:szCs w:val="32"/>
        </w:rPr>
        <w:t>项目已完成建设投入使用</w:t>
      </w:r>
      <w:r>
        <w:rPr>
          <w:rFonts w:hint="eastAsia" w:ascii="仿宋_GB2312" w:hAnsi="宋体"/>
          <w:sz w:val="32"/>
          <w:szCs w:val="32"/>
          <w:lang w:eastAsia="zh-CN"/>
        </w:rPr>
        <w:t>，项目资金</w:t>
      </w:r>
      <w:r>
        <w:rPr>
          <w:rFonts w:hint="eastAsia" w:ascii="仿宋_GB2312" w:hAnsi="宋体"/>
          <w:sz w:val="32"/>
          <w:szCs w:val="32"/>
          <w:lang w:val="en-US" w:eastAsia="zh-CN"/>
        </w:rPr>
        <w:t>75.60万元已全部支付。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（三）项目财务管理情况。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按照要求，加强项目资金管理，确保项目资金专款专用，严格执行财务管理制度、财务处理及时、会计核算规范。</w:t>
      </w:r>
    </w:p>
    <w:p>
      <w:pPr>
        <w:adjustRightInd w:val="0"/>
        <w:snapToGrid w:val="0"/>
        <w:spacing w:line="600" w:lineRule="exact"/>
        <w:ind w:firstLine="720"/>
        <w:rPr>
          <w:rFonts w:eastAsia="黑体"/>
        </w:rPr>
      </w:pPr>
      <w:r>
        <w:rPr>
          <w:rFonts w:eastAsia="黑体"/>
        </w:rPr>
        <w:t>三、项目实施及管理情况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（一）项目组织架构及实施流程。</w:t>
      </w:r>
    </w:p>
    <w:p>
      <w:pPr>
        <w:spacing w:line="560" w:lineRule="exact"/>
        <w:ind w:firstLine="640" w:firstLineChars="200"/>
        <w:jc w:val="left"/>
        <w:rPr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2021年5月7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与四川君唯工程项目管理有限责任公司签订代理合同；2021年5月8日开展专家需求论证；2021年5月26日向区财政局申报西区政府采购计划备案表；2021年5月28日编制竞争性磋商文件；2021年6月3日在四川政府采购网发布采购公告；2021年6月4日—6月10日投标单位报名；2021年6月16日开标；2021年6月17日在四川政府采购网发布成交公告，最终中国移动通信集团四川有限公司攀枝花分公司以75.6万元中标；2021年7月14日签订项目合同；2021年7月16日在四川采购网进行合同公告与备案展示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项目于2021年12月已完成项目验收。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（二）项目管理情况。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hint="eastAsia" w:eastAsia="仿宋_GB2312"/>
          <w:sz w:val="32"/>
          <w:szCs w:val="32"/>
        </w:rPr>
        <w:t>清香坪街道办事处安防治理信息化平台项目</w:t>
      </w:r>
      <w:r>
        <w:rPr>
          <w:rFonts w:hint="eastAsia"/>
          <w:lang w:val="zh-CN"/>
        </w:rPr>
        <w:t>严格按照</w:t>
      </w:r>
      <w:r>
        <w:rPr>
          <w:lang w:val="zh-CN"/>
        </w:rPr>
        <w:t>相关法律法规及项目管理制度</w:t>
      </w:r>
      <w:r>
        <w:rPr>
          <w:rFonts w:hint="eastAsia"/>
          <w:lang w:val="zh-CN"/>
        </w:rPr>
        <w:t>执行</w:t>
      </w:r>
      <w:r>
        <w:rPr>
          <w:lang w:val="zh-CN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0" w:leftChars="0" w:firstLine="720" w:firstLineChars="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项目监管情况。</w:t>
      </w:r>
    </w:p>
    <w:p>
      <w:pPr>
        <w:numPr>
          <w:numId w:val="0"/>
        </w:numPr>
        <w:adjustRightInd w:val="0"/>
        <w:snapToGrid w:val="0"/>
        <w:spacing w:line="600" w:lineRule="exact"/>
        <w:ind w:firstLine="640" w:firstLineChars="200"/>
        <w:rPr>
          <w:lang w:val="zh-CN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t>清香坪街道办事处安防治理信息化平台项目设置专人负责推进，并对此召开相关会议作出相关工作安排和制度管理，同时对于项目实施过程中的风险将进行评估并建立控制措施</w:t>
      </w:r>
      <w:r>
        <w:rPr>
          <w:lang w:val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eastAsia="黑体"/>
        </w:rPr>
        <w:t>四、项目绩效情况</w:t>
      </w:r>
      <w:r>
        <w:rPr>
          <w:lang w:val="zh-CN"/>
        </w:rPr>
        <w:tab/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353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数量指标：一套安防治理信息化平台。</w:t>
      </w:r>
    </w:p>
    <w:p>
      <w:pPr>
        <w:adjustRightInd w:val="0"/>
        <w:snapToGrid w:val="0"/>
        <w:spacing w:line="353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质量指标：项目质量行业技术标准，合法合规。</w:t>
      </w:r>
    </w:p>
    <w:p>
      <w:pPr>
        <w:adjustRightInd w:val="0"/>
        <w:snapToGrid w:val="0"/>
        <w:spacing w:line="353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时效指标：202</w:t>
      </w:r>
      <w:r>
        <w:rPr>
          <w:rFonts w:hint="eastAsia" w:ascii="仿宋_GB2312" w:hAnsi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年12月前完成支付。</w:t>
      </w:r>
    </w:p>
    <w:p>
      <w:pPr>
        <w:adjustRightInd w:val="0"/>
        <w:snapToGrid w:val="0"/>
        <w:spacing w:line="353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成本指标：项目总投资75.6万元。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（二）项目效益情况。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经济效益：</w:t>
      </w:r>
      <w:r>
        <w:rPr>
          <w:rFonts w:hint="eastAsia" w:ascii="仿宋_GB2312" w:eastAsia="仿宋_GB2312"/>
          <w:color w:val="000000"/>
          <w:spacing w:val="-4"/>
          <w:sz w:val="32"/>
          <w:szCs w:val="32"/>
        </w:rPr>
        <w:t>保障人民群众的生命财产安全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社会效益指标：</w:t>
      </w:r>
      <w:r>
        <w:rPr>
          <w:rFonts w:hint="eastAsia" w:ascii="仿宋_GB2312" w:eastAsia="仿宋_GB2312"/>
          <w:color w:val="000000"/>
          <w:spacing w:val="-4"/>
          <w:sz w:val="32"/>
          <w:szCs w:val="32"/>
        </w:rPr>
        <w:t>完善辖区基础配套设施</w:t>
      </w:r>
      <w:r>
        <w:rPr>
          <w:rFonts w:hint="eastAsia" w:ascii="仿宋_GB2312"/>
          <w:color w:val="000000"/>
          <w:spacing w:val="-4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提升</w:t>
      </w:r>
      <w:r>
        <w:rPr>
          <w:rFonts w:hint="eastAsia" w:ascii="仿宋_GB2312" w:hAnsi="宋体" w:cs="宋体"/>
          <w:kern w:val="0"/>
          <w:sz w:val="32"/>
          <w:szCs w:val="32"/>
          <w:lang w:val="zh-CN"/>
        </w:rPr>
        <w:t>社区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管理能力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可持续影响指标：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改善居民居住环境</w:t>
      </w:r>
      <w:r>
        <w:rPr>
          <w:rFonts w:hint="eastAsia" w:ascii="Times New Roman" w:hAnsi="Times New Roman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为建设和谐、平安、宜居西区奠定了基础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满意度指标：群众满意度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>98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%以上。</w:t>
      </w:r>
    </w:p>
    <w:p>
      <w:pPr>
        <w:adjustRightInd w:val="0"/>
        <w:snapToGrid w:val="0"/>
        <w:spacing w:line="600" w:lineRule="exact"/>
        <w:ind w:firstLine="720"/>
        <w:rPr>
          <w:rFonts w:eastAsia="黑体"/>
        </w:rPr>
      </w:pPr>
      <w:r>
        <w:rPr>
          <w:rFonts w:eastAsia="黑体"/>
        </w:rPr>
        <w:t>五、评价结论及建议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（一）评价结论。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bdr w:val="single" w:color="auto" w:sz="4" w:space="0"/>
          <w:lang w:val="zh-CN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项目严格执行财务管理制度，相关业务科室全程参与，核算规范，账务清晰，达到了预期目标，</w:t>
      </w:r>
      <w:r>
        <w:rPr>
          <w:rFonts w:ascii="Times New Roman" w:hAnsi="仿宋_GB2312" w:eastAsia="仿宋_GB2312"/>
          <w:sz w:val="32"/>
          <w:szCs w:val="32"/>
        </w:rPr>
        <w:t>对于加强安全</w:t>
      </w:r>
      <w:r>
        <w:rPr>
          <w:rFonts w:hint="eastAsia" w:ascii="Times New Roman" w:hAnsi="仿宋_GB2312" w:eastAsia="仿宋_GB2312"/>
          <w:sz w:val="32"/>
          <w:szCs w:val="32"/>
        </w:rPr>
        <w:t>生产</w:t>
      </w:r>
      <w:r>
        <w:rPr>
          <w:rFonts w:ascii="Times New Roman" w:hAnsi="仿宋_GB2312" w:eastAsia="仿宋_GB2312"/>
          <w:sz w:val="32"/>
          <w:szCs w:val="32"/>
        </w:rPr>
        <w:t>监管能力，为我</w:t>
      </w:r>
      <w:r>
        <w:rPr>
          <w:rFonts w:hint="eastAsia" w:hAnsi="仿宋_GB2312"/>
          <w:sz w:val="32"/>
          <w:szCs w:val="32"/>
          <w:lang w:eastAsia="zh-CN"/>
        </w:rPr>
        <w:t>区</w:t>
      </w:r>
      <w:r>
        <w:rPr>
          <w:rFonts w:ascii="Times New Roman" w:hAnsi="仿宋_GB2312" w:eastAsia="仿宋_GB2312"/>
          <w:sz w:val="32"/>
          <w:szCs w:val="32"/>
        </w:rPr>
        <w:t>高质量发展提供安全保障，具有重要意义。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（二）存在的问题。</w:t>
      </w:r>
    </w:p>
    <w:p>
      <w:pPr>
        <w:adjustRightInd w:val="0"/>
        <w:snapToGrid w:val="0"/>
        <w:spacing w:line="600" w:lineRule="exact"/>
        <w:ind w:firstLine="640" w:firstLineChars="200"/>
        <w:rPr>
          <w:lang w:val="zh-CN"/>
        </w:rPr>
      </w:pPr>
      <w:r>
        <w:rPr>
          <w:rFonts w:hint="eastAsia"/>
          <w:kern w:val="0"/>
          <w:sz w:val="32"/>
          <w:szCs w:val="32"/>
          <w:lang w:eastAsia="zh-CN"/>
        </w:rPr>
        <w:t>无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  <w:r>
        <w:rPr>
          <w:lang w:val="zh-CN"/>
        </w:rPr>
        <w:tab/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（三）相关建议。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  <w:lang w:eastAsia="zh-CN"/>
        </w:rPr>
        <w:t>无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6B50C"/>
    <w:multiLevelType w:val="singleLevel"/>
    <w:tmpl w:val="3376B50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Y2NjMDI4YjUyM2NlZDZiNTgwZGRlNDFlNTc2MzEifQ=="/>
  </w:docVars>
  <w:rsids>
    <w:rsidRoot w:val="771D4D51"/>
    <w:rsid w:val="003E0697"/>
    <w:rsid w:val="009137C6"/>
    <w:rsid w:val="00993141"/>
    <w:rsid w:val="00A51A86"/>
    <w:rsid w:val="00B04AD2"/>
    <w:rsid w:val="00EB3EED"/>
    <w:rsid w:val="06D47B84"/>
    <w:rsid w:val="06F4439A"/>
    <w:rsid w:val="07E35E0B"/>
    <w:rsid w:val="0B352404"/>
    <w:rsid w:val="0F2F1860"/>
    <w:rsid w:val="1033098C"/>
    <w:rsid w:val="10563548"/>
    <w:rsid w:val="10C85938"/>
    <w:rsid w:val="132F1E2E"/>
    <w:rsid w:val="17B521EA"/>
    <w:rsid w:val="17EA0C97"/>
    <w:rsid w:val="1C25106F"/>
    <w:rsid w:val="1D3520B9"/>
    <w:rsid w:val="20BC1330"/>
    <w:rsid w:val="22372AAE"/>
    <w:rsid w:val="22AD555F"/>
    <w:rsid w:val="275176F4"/>
    <w:rsid w:val="27802801"/>
    <w:rsid w:val="27A4503A"/>
    <w:rsid w:val="285E0D94"/>
    <w:rsid w:val="2AF86ED7"/>
    <w:rsid w:val="2B385C88"/>
    <w:rsid w:val="2C567B5F"/>
    <w:rsid w:val="30182414"/>
    <w:rsid w:val="317D1081"/>
    <w:rsid w:val="31FE7144"/>
    <w:rsid w:val="34A23EFA"/>
    <w:rsid w:val="35874596"/>
    <w:rsid w:val="368C0062"/>
    <w:rsid w:val="38757AA7"/>
    <w:rsid w:val="390A654D"/>
    <w:rsid w:val="3C9C5ED7"/>
    <w:rsid w:val="3D7C398C"/>
    <w:rsid w:val="4171639E"/>
    <w:rsid w:val="43380967"/>
    <w:rsid w:val="45282E36"/>
    <w:rsid w:val="45371BD5"/>
    <w:rsid w:val="46BD7176"/>
    <w:rsid w:val="4A8F0E29"/>
    <w:rsid w:val="4AB0403F"/>
    <w:rsid w:val="5DF31396"/>
    <w:rsid w:val="5E7B3747"/>
    <w:rsid w:val="5F7E39F3"/>
    <w:rsid w:val="63DC7B38"/>
    <w:rsid w:val="66CA7019"/>
    <w:rsid w:val="68DC4DE2"/>
    <w:rsid w:val="699B4C9D"/>
    <w:rsid w:val="6B0A50CD"/>
    <w:rsid w:val="6F1F41F1"/>
    <w:rsid w:val="71421B6E"/>
    <w:rsid w:val="714F49F0"/>
    <w:rsid w:val="74A708C5"/>
    <w:rsid w:val="7570580F"/>
    <w:rsid w:val="75F81068"/>
    <w:rsid w:val="771D4D51"/>
    <w:rsid w:val="785156F6"/>
    <w:rsid w:val="F1F6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customStyle="1" w:styleId="7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1599</Words>
  <Characters>1626</Characters>
  <Lines>9</Lines>
  <Paragraphs>2</Paragraphs>
  <TotalTime>1</TotalTime>
  <ScaleCrop>false</ScaleCrop>
  <LinksUpToDate>false</LinksUpToDate>
  <CharactersWithSpaces>1679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2020-07-01T00:13:00Z</dcterms:created>
  <dc:creator>Administrator</dc:creator>
  <cp:lastModifiedBy>海晓彬</cp:lastModifiedBy>
  <dcterms:modified xsi:type="dcterms:W3CDTF">2024-05-17T09:49:26Z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7D4373AA79B64124BAB95509A236204D_12</vt:lpwstr>
  </property>
</Properties>
</file>