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lang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6</w:t>
      </w:r>
    </w:p>
    <w:p>
      <w:pPr>
        <w:pStyle w:val="7"/>
        <w:spacing w:line="600" w:lineRule="exact"/>
        <w:rPr>
          <w:rFonts w:ascii="Times New Roman" w:hAnsi="Times New Roman" w:eastAsia="方正小标宋简体"/>
          <w:color w:val="auto"/>
          <w:kern w:val="2"/>
          <w:sz w:val="40"/>
          <w:szCs w:val="40"/>
          <w:lang w:val="en-US"/>
        </w:rPr>
      </w:pPr>
    </w:p>
    <w:p>
      <w:pPr>
        <w:pStyle w:val="7"/>
        <w:spacing w:line="600" w:lineRule="exact"/>
        <w:jc w:val="center"/>
        <w:rPr>
          <w:rFonts w:ascii="Times New Roman" w:hAnsi="Times New Roman" w:eastAsia="方正小标宋简体"/>
          <w:color w:val="auto"/>
          <w:kern w:val="2"/>
          <w:sz w:val="40"/>
          <w:szCs w:val="40"/>
        </w:rPr>
      </w:pPr>
      <w:r>
        <w:rPr>
          <w:rFonts w:ascii="Times New Roman" w:hAnsi="Times New Roman" w:eastAsia="方正小标宋简体"/>
          <w:color w:val="auto"/>
          <w:kern w:val="2"/>
          <w:sz w:val="40"/>
          <w:szCs w:val="40"/>
          <w:lang w:val="en-US"/>
        </w:rPr>
        <w:t>2023年</w:t>
      </w:r>
      <w:r>
        <w:rPr>
          <w:rFonts w:ascii="Times New Roman" w:hAnsi="Times New Roman" w:eastAsia="方正小标宋简体"/>
          <w:color w:val="auto"/>
          <w:kern w:val="2"/>
          <w:sz w:val="40"/>
          <w:szCs w:val="40"/>
        </w:rPr>
        <w:t>专项预算项目支出绩效自评报告范本</w:t>
      </w:r>
    </w:p>
    <w:p>
      <w:pPr>
        <w:pStyle w:val="7"/>
        <w:spacing w:line="600" w:lineRule="exact"/>
        <w:ind w:firstLine="883"/>
        <w:jc w:val="center"/>
        <w:rPr>
          <w:rFonts w:ascii="Times New Roman" w:hAnsi="Times New Roman" w:eastAsia="仿宋_GB2312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（</w:t>
      </w:r>
      <w:r>
        <w:rPr>
          <w:rFonts w:hint="eastAsia" w:ascii="方正小标宋_GBK" w:hAnsi="黑体" w:eastAsia="方正小标宋_GBK" w:cs="黑体"/>
          <w:sz w:val="36"/>
          <w:szCs w:val="36"/>
        </w:rPr>
        <w:t>202</w:t>
      </w:r>
      <w:r>
        <w:rPr>
          <w:rFonts w:hint="eastAsia" w:ascii="方正小标宋_GBK" w:hAnsi="黑体" w:eastAsia="方正小标宋_GBK" w:cs="黑体"/>
          <w:sz w:val="36"/>
          <w:szCs w:val="36"/>
          <w:lang w:val="en-US" w:eastAsia="zh-CN"/>
        </w:rPr>
        <w:t>2</w:t>
      </w:r>
      <w:r>
        <w:rPr>
          <w:rFonts w:hint="eastAsia" w:ascii="方正小标宋_GBK" w:hAnsi="黑体" w:eastAsia="方正小标宋_GBK" w:cs="黑体"/>
          <w:sz w:val="36"/>
          <w:szCs w:val="36"/>
        </w:rPr>
        <w:t>年省级安全生产专项资金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）</w:t>
      </w:r>
    </w:p>
    <w:p>
      <w:pPr>
        <w:pStyle w:val="7"/>
        <w:spacing w:line="600" w:lineRule="exact"/>
        <w:ind w:firstLine="640"/>
        <w:jc w:val="center"/>
        <w:rPr>
          <w:rFonts w:ascii="Times New Roman" w:hAnsi="Times New Roman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720"/>
        <w:rPr>
          <w:rFonts w:eastAsia="黑体"/>
          <w:lang w:val="zh-CN"/>
        </w:rPr>
      </w:pPr>
      <w:r>
        <w:rPr>
          <w:rFonts w:eastAsia="黑体"/>
        </w:rPr>
        <w:t>一、</w:t>
      </w:r>
      <w:r>
        <w:rPr>
          <w:rFonts w:eastAsia="黑体"/>
          <w:lang w:val="zh-CN"/>
        </w:rPr>
        <w:t>项目概况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（一）项目基本情况。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lang w:val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该项目资金为省级安全生产专项资金，主要用于西区非煤矿山风险监测预警平台</w:t>
      </w:r>
      <w:r>
        <w:rPr>
          <w:rFonts w:hint="eastAsia"/>
          <w:kern w:val="0"/>
          <w:sz w:val="32"/>
          <w:szCs w:val="32"/>
          <w:lang w:eastAsia="zh-CN"/>
        </w:rPr>
        <w:t>、西区化工园区安全风险智能化管控平台、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安全监管执法能力提升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/>
          <w:kern w:val="0"/>
          <w:sz w:val="32"/>
          <w:szCs w:val="32"/>
          <w:lang w:eastAsia="zh-CN"/>
        </w:rPr>
        <w:t>个项目建设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项目绩效目标。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西区非煤矿山风险监测预警平台</w:t>
      </w:r>
      <w:r>
        <w:rPr>
          <w:rFonts w:hint="eastAsia"/>
          <w:kern w:val="0"/>
          <w:sz w:val="32"/>
          <w:szCs w:val="32"/>
          <w:lang w:eastAsia="zh-CN"/>
        </w:rPr>
        <w:t>项目：非煤矿山风险监测预警平台建设项目主要内容如下：</w:t>
      </w:r>
      <w:r>
        <w:rPr>
          <w:rFonts w:hint="eastAsia"/>
          <w:kern w:val="0"/>
          <w:sz w:val="32"/>
          <w:szCs w:val="32"/>
          <w:lang w:val="en-US" w:eastAsia="zh-CN"/>
        </w:rPr>
        <w:t>1、</w:t>
      </w:r>
      <w:r>
        <w:rPr>
          <w:rFonts w:hint="eastAsia"/>
          <w:kern w:val="0"/>
          <w:sz w:val="32"/>
          <w:szCs w:val="32"/>
          <w:lang w:eastAsia="zh-CN"/>
        </w:rPr>
        <w:t>建立“一张图”基础数据库，绘制应急管理“一张图”。采集全区金属非金属矿山的安全生产与应急管理基础数据。</w:t>
      </w:r>
      <w:r>
        <w:rPr>
          <w:rFonts w:hint="eastAsia"/>
          <w:kern w:val="0"/>
          <w:sz w:val="32"/>
          <w:szCs w:val="32"/>
          <w:lang w:val="en-US" w:eastAsia="zh-CN"/>
        </w:rPr>
        <w:t>2、</w:t>
      </w:r>
      <w:r>
        <w:rPr>
          <w:rFonts w:hint="eastAsia"/>
          <w:kern w:val="0"/>
          <w:sz w:val="32"/>
          <w:szCs w:val="32"/>
          <w:lang w:eastAsia="zh-CN"/>
        </w:rPr>
        <w:t>系统，通过升级或改造的手段，建立试点矿山动态关键指标（主要致灾因素）的在线监测系统。</w:t>
      </w:r>
      <w:r>
        <w:rPr>
          <w:rFonts w:hint="eastAsia"/>
          <w:kern w:val="0"/>
          <w:sz w:val="32"/>
          <w:szCs w:val="32"/>
          <w:lang w:val="en-US" w:eastAsia="zh-CN"/>
        </w:rPr>
        <w:t>3、</w:t>
      </w:r>
      <w:r>
        <w:rPr>
          <w:rFonts w:hint="eastAsia"/>
          <w:kern w:val="0"/>
          <w:sz w:val="32"/>
          <w:szCs w:val="32"/>
          <w:lang w:eastAsia="zh-CN"/>
        </w:rPr>
        <w:t>梳理矿山关键动态、强制稳态、基础保障等三类安全风险属性，依据风险权重划分红橙黄蓝四种指标，形成辅助执法的指标体系。</w:t>
      </w:r>
      <w:r>
        <w:rPr>
          <w:rFonts w:hint="eastAsia"/>
          <w:kern w:val="0"/>
          <w:sz w:val="32"/>
          <w:szCs w:val="32"/>
          <w:lang w:val="en-US" w:eastAsia="zh-CN"/>
        </w:rPr>
        <w:t>4、</w:t>
      </w:r>
      <w:r>
        <w:rPr>
          <w:rFonts w:hint="eastAsia"/>
          <w:kern w:val="0"/>
          <w:sz w:val="32"/>
          <w:szCs w:val="32"/>
          <w:lang w:eastAsia="zh-CN"/>
        </w:rPr>
        <w:t>安全综合诊断分析。结合“一张图”数据库内容以及长期监测的动态关键指标数据，综合评估试点矿山的安全现状，最终形成各个试点矿山的诊断分析报告。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/>
          <w:kern w:val="0"/>
          <w:sz w:val="32"/>
          <w:szCs w:val="32"/>
          <w:lang w:eastAsia="zh-CN"/>
        </w:rPr>
      </w:pPr>
      <w:r>
        <w:rPr>
          <w:rFonts w:hint="eastAsia"/>
          <w:kern w:val="0"/>
          <w:sz w:val="32"/>
          <w:szCs w:val="32"/>
          <w:lang w:eastAsia="zh-CN"/>
        </w:rPr>
        <w:t>西区化工园区安全风险智能化管控平台项目：建设园区数据中心机房、服务器、存储、网络设备、安全设备、一体化机柜、管理平台软件等。涵盖智慧安监、智慧应急、物流安全、人员安全（封闭管理）、环境保护、能效提升（智慧能源）、生产服务（共用工程）公共服务等功能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lang w:val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安全监管执法能力</w:t>
      </w:r>
      <w:r>
        <w:rPr>
          <w:rFonts w:hint="eastAsia"/>
          <w:kern w:val="0"/>
          <w:sz w:val="32"/>
          <w:szCs w:val="32"/>
          <w:lang w:eastAsia="zh-CN"/>
        </w:rPr>
        <w:t>项目：根据应急管理部下发的《应急管理综合行政执法装备配备标准（试行）》、省委办公厅 省政府办公厅下发的《关于深化应急管理综合行政执法改革的实施意见》文件精神，按照整合优化应急管理系统执法职能，统筹执法资源，强化执法力量，完善执法体系，不断强化应急管理综合行政执法能力的要求，配备执法服装、执法车辆、执法装备等必要的执法装备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二、项目资金申报及使用情况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根据应急系统2022年度安全生产专项资金项目申报工作相关要求，包装项目，申报资金，获得240万元省级补助资金。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b/>
          <w:lang w:val="zh-CN"/>
        </w:rPr>
        <w:t>（二）资金计划、到位及使用情况（可用表格形式反映）。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1．资金计划。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仿宋_GB2312" w:hAnsi="宋体"/>
          <w:lang w:val="zh-CN"/>
        </w:rPr>
        <w:t>获得省级资金</w:t>
      </w:r>
      <w:r>
        <w:rPr>
          <w:rFonts w:hint="eastAsia" w:ascii="仿宋_GB2312" w:hAnsi="宋体"/>
          <w:lang w:val="en-US" w:eastAsia="zh-CN"/>
        </w:rPr>
        <w:t>240万元。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2．资金到位。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资金已全部到位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3．资金使用。</w:t>
      </w:r>
    </w:p>
    <w:p>
      <w:pPr>
        <w:adjustRightInd w:val="0"/>
        <w:snapToGrid w:val="0"/>
        <w:spacing w:line="560" w:lineRule="exact"/>
        <w:ind w:firstLine="720"/>
        <w:rPr>
          <w:lang w:val="zh-CN"/>
        </w:rPr>
      </w:pPr>
      <w:r>
        <w:rPr>
          <w:rFonts w:hint="eastAsia" w:ascii="仿宋_GB2312" w:hAnsi="宋体"/>
          <w:lang w:val="en-US" w:eastAsia="zh-CN"/>
        </w:rPr>
        <w:t>2023年</w:t>
      </w:r>
      <w:r>
        <w:rPr>
          <w:rFonts w:hint="eastAsia" w:ascii="仿宋_GB2312" w:hAnsi="宋体"/>
          <w:lang w:val="zh-CN"/>
        </w:rPr>
        <w:t>已通过政府采购完成执法服装购置，支付</w:t>
      </w:r>
      <w:r>
        <w:rPr>
          <w:rFonts w:hint="eastAsia" w:ascii="仿宋_GB2312" w:hAnsi="宋体"/>
          <w:lang w:val="en-US" w:eastAsia="zh-CN"/>
        </w:rPr>
        <w:t>1万元，</w:t>
      </w:r>
      <w:r>
        <w:rPr>
          <w:rFonts w:hint="eastAsia" w:ascii="仿宋_GB2312" w:hAnsi="宋体"/>
          <w:lang w:val="zh-CN"/>
        </w:rPr>
        <w:t>正在开展其余装备购置工作。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按照《四川省省级安全生产专项资金管理实施细则（试行）》文件要求，加强项目资金管理，确保项目资金专款专用，严格执行财务管理制度、财务处理及时、会计核算规范。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三、项目实施及管理情况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eastAsia"/>
          <w:lang w:val="zh-CN"/>
        </w:rPr>
        <w:t>各项目正在有序开展相关工作</w:t>
      </w:r>
      <w:r>
        <w:rPr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（一）项目组织架构及实施流程。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b/>
          <w:lang w:val="zh-CN"/>
        </w:rPr>
        <w:t>（二）项目管理情况。</w:t>
      </w:r>
      <w:r>
        <w:rPr>
          <w:lang w:val="zh-CN"/>
        </w:rPr>
        <w:t>结合项目特点，总体评价各项目实施单位执行相关法律法规及项目管理制度等情况，如招投标、政府采购、项目公示制等相关规定。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b/>
          <w:lang w:val="zh-CN"/>
        </w:rPr>
        <w:t>（三）项目监管情况。</w:t>
      </w:r>
      <w:r>
        <w:rPr>
          <w:lang w:val="zh-CN"/>
        </w:rPr>
        <w:t>说明项目主管部门为加强项目管理所采取的监管手段、监管程序、监管工作开展情况及实现的效果等。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黑体"/>
        </w:rPr>
        <w:t>四、项目绩效情况</w:t>
      </w:r>
      <w:r>
        <w:rPr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（一）项目完成情况。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zh-CN"/>
        </w:rPr>
        <w:t>数量指标：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cs="Times New Roman"/>
          <w:kern w:val="0"/>
          <w:sz w:val="32"/>
          <w:szCs w:val="32"/>
          <w:lang w:val="en-US" w:eastAsia="zh-CN"/>
        </w:rPr>
        <w:t>建设一套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西区非煤矿山风险监测预警平台</w:t>
      </w:r>
      <w:r>
        <w:rPr>
          <w:rFonts w:hint="eastAsia" w:ascii="Times New Roman" w:hAnsi="Times New Roman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>2.建设一套</w:t>
      </w:r>
      <w:r>
        <w:rPr>
          <w:rFonts w:hint="eastAsia"/>
          <w:kern w:val="0"/>
          <w:sz w:val="32"/>
          <w:szCs w:val="32"/>
          <w:lang w:eastAsia="zh-CN"/>
        </w:rPr>
        <w:t>西区化工园区安全风险智能化管控平台；</w:t>
      </w:r>
      <w:r>
        <w:rPr>
          <w:rFonts w:hint="eastAsia"/>
          <w:kern w:val="0"/>
          <w:sz w:val="32"/>
          <w:szCs w:val="32"/>
          <w:lang w:val="en-US" w:eastAsia="zh-CN"/>
        </w:rPr>
        <w:t>3.根据需求采购34套制式执法服装。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质量指标：1.项目建设符合行业标准，通过验收，投入使用。2.采购执法装备符合行业标准，正规厂家生产。3.项目建设、装备购置程序完善。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成本指标：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西区非煤矿山风险监测预警平台</w:t>
      </w:r>
      <w:r>
        <w:rPr>
          <w:rFonts w:hint="eastAsia"/>
          <w:kern w:val="0"/>
          <w:sz w:val="32"/>
          <w:szCs w:val="32"/>
          <w:lang w:eastAsia="zh-CN"/>
        </w:rPr>
        <w:t>项目投资</w:t>
      </w:r>
      <w:r>
        <w:rPr>
          <w:rFonts w:hint="eastAsia"/>
          <w:kern w:val="0"/>
          <w:sz w:val="32"/>
          <w:szCs w:val="32"/>
          <w:lang w:val="en-US" w:eastAsia="zh-CN"/>
        </w:rPr>
        <w:t>100万元；</w:t>
      </w:r>
      <w:r>
        <w:rPr>
          <w:rFonts w:hint="eastAsia"/>
          <w:kern w:val="0"/>
          <w:sz w:val="32"/>
          <w:szCs w:val="32"/>
          <w:lang w:eastAsia="zh-CN"/>
        </w:rPr>
        <w:t>西区化工园区安全风险智能化管控平台项目投资</w:t>
      </w:r>
      <w:r>
        <w:rPr>
          <w:rFonts w:hint="eastAsia"/>
          <w:kern w:val="0"/>
          <w:sz w:val="32"/>
          <w:szCs w:val="32"/>
          <w:lang w:val="en-US" w:eastAsia="zh-CN"/>
        </w:rPr>
        <w:t>100万元；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安全监管执法能力提升</w:t>
      </w:r>
      <w:r>
        <w:rPr>
          <w:rFonts w:hint="eastAsia"/>
          <w:kern w:val="0"/>
          <w:sz w:val="32"/>
          <w:szCs w:val="32"/>
          <w:lang w:eastAsia="zh-CN"/>
        </w:rPr>
        <w:t>项目投资</w:t>
      </w:r>
      <w:r>
        <w:rPr>
          <w:rFonts w:hint="eastAsia"/>
          <w:kern w:val="0"/>
          <w:sz w:val="32"/>
          <w:szCs w:val="32"/>
          <w:lang w:val="en-US" w:eastAsia="zh-CN"/>
        </w:rPr>
        <w:t>40万元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（二）项目效益情况。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经济效益：</w:t>
      </w: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加强企业监管，督促指导企业开展安全生产活动，降低企业事故率，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对经济发展的促进作用明显。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社会效益指标：提升</w:t>
      </w: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行业监管部门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基本公共服务水平。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可持续影响指标：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提升信息化管理能力，降低事故风险，提高监管能力，降低安全、环保等事故风险。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满意度指标：群众满意度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%以上。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五、评价结论及建议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（一）评价结论。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bdr w:val="single" w:color="auto" w:sz="4" w:space="0"/>
          <w:lang w:val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项目严格执行财务管理制度，相关业务科室全程参与，核算规范，账务清晰，达到了预期目标，</w:t>
      </w:r>
      <w:r>
        <w:rPr>
          <w:rFonts w:ascii="Times New Roman" w:hAnsi="仿宋_GB2312" w:eastAsia="仿宋_GB2312"/>
          <w:sz w:val="32"/>
          <w:szCs w:val="32"/>
        </w:rPr>
        <w:t>对于加强安全</w:t>
      </w:r>
      <w:r>
        <w:rPr>
          <w:rFonts w:hint="eastAsia" w:ascii="Times New Roman" w:hAnsi="仿宋_GB2312" w:eastAsia="仿宋_GB2312"/>
          <w:sz w:val="32"/>
          <w:szCs w:val="32"/>
        </w:rPr>
        <w:t>生产</w:t>
      </w:r>
      <w:r>
        <w:rPr>
          <w:rFonts w:ascii="Times New Roman" w:hAnsi="仿宋_GB2312" w:eastAsia="仿宋_GB2312"/>
          <w:sz w:val="32"/>
          <w:szCs w:val="32"/>
        </w:rPr>
        <w:t>监管能力，为我</w:t>
      </w:r>
      <w:r>
        <w:rPr>
          <w:rFonts w:hint="eastAsia" w:hAnsi="仿宋_GB2312"/>
          <w:sz w:val="32"/>
          <w:szCs w:val="32"/>
          <w:lang w:eastAsia="zh-CN"/>
        </w:rPr>
        <w:t>区</w:t>
      </w:r>
      <w:r>
        <w:rPr>
          <w:rFonts w:ascii="Times New Roman" w:hAnsi="仿宋_GB2312" w:eastAsia="仿宋_GB2312"/>
          <w:sz w:val="32"/>
          <w:szCs w:val="32"/>
        </w:rPr>
        <w:t>高质量发展提供安全保障，具有重要意义。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（二）存在的问题。</w:t>
      </w:r>
    </w:p>
    <w:p>
      <w:pPr>
        <w:adjustRightInd w:val="0"/>
        <w:snapToGrid w:val="0"/>
        <w:spacing w:line="560" w:lineRule="exact"/>
        <w:ind w:firstLine="720"/>
        <w:rPr>
          <w:lang w:val="zh-CN"/>
        </w:rPr>
      </w:pPr>
      <w:r>
        <w:rPr>
          <w:rFonts w:hint="eastAsia" w:ascii="仿宋_GB2312" w:hAnsi="宋体"/>
          <w:lang w:val="zh-CN"/>
        </w:rPr>
        <w:t>已通过政府采购完成执法服装购置，目前支付</w:t>
      </w:r>
      <w:r>
        <w:rPr>
          <w:rFonts w:hint="eastAsia" w:ascii="仿宋_GB2312" w:hAnsi="宋体"/>
          <w:lang w:val="en-US" w:eastAsia="zh-CN"/>
        </w:rPr>
        <w:t>1万元，支付进度略微滞后</w:t>
      </w:r>
      <w:r>
        <w:rPr>
          <w:rFonts w:hint="eastAsia" w:ascii="仿宋_GB2312" w:hAnsi="宋体"/>
          <w:lang w:val="zh-CN"/>
        </w:rPr>
        <w:t>。</w:t>
      </w:r>
      <w:r>
        <w:rPr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（三）相关建议。</w:t>
      </w:r>
      <w:bookmarkStart w:id="0" w:name="_GoBack"/>
      <w:bookmarkEnd w:id="0"/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合理安排项目资金，做好事前规划。</w:t>
      </w:r>
    </w:p>
    <w:p>
      <w:pPr>
        <w:adjustRightInd w:val="0"/>
        <w:snapToGrid w:val="0"/>
        <w:spacing w:line="600" w:lineRule="exact"/>
        <w:ind w:firstLine="640" w:firstLineChars="200"/>
        <w:rPr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6B50C"/>
    <w:multiLevelType w:val="singleLevel"/>
    <w:tmpl w:val="3376B50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Y2NjMDI4YjUyM2NlZDZiNTgwZGRlNDFlNTc2MzEifQ=="/>
  </w:docVars>
  <w:rsids>
    <w:rsidRoot w:val="771D4D51"/>
    <w:rsid w:val="003E0697"/>
    <w:rsid w:val="009137C6"/>
    <w:rsid w:val="00993141"/>
    <w:rsid w:val="00A51A86"/>
    <w:rsid w:val="00B04AD2"/>
    <w:rsid w:val="00EB3EED"/>
    <w:rsid w:val="06D47B84"/>
    <w:rsid w:val="06F4439A"/>
    <w:rsid w:val="07E35E0B"/>
    <w:rsid w:val="0B352404"/>
    <w:rsid w:val="0F2F1860"/>
    <w:rsid w:val="1033098C"/>
    <w:rsid w:val="10563548"/>
    <w:rsid w:val="10C85938"/>
    <w:rsid w:val="132F1E2E"/>
    <w:rsid w:val="17B521EA"/>
    <w:rsid w:val="17EA0C97"/>
    <w:rsid w:val="1C25106F"/>
    <w:rsid w:val="1D3520B9"/>
    <w:rsid w:val="20BC1330"/>
    <w:rsid w:val="22372AAE"/>
    <w:rsid w:val="22AD555F"/>
    <w:rsid w:val="275176F4"/>
    <w:rsid w:val="27802801"/>
    <w:rsid w:val="27A4503A"/>
    <w:rsid w:val="285E0D94"/>
    <w:rsid w:val="2AF86ED7"/>
    <w:rsid w:val="2B385C88"/>
    <w:rsid w:val="2C567B5F"/>
    <w:rsid w:val="30182414"/>
    <w:rsid w:val="317D1081"/>
    <w:rsid w:val="31FE7144"/>
    <w:rsid w:val="34A23EFA"/>
    <w:rsid w:val="35874596"/>
    <w:rsid w:val="368C0062"/>
    <w:rsid w:val="38757AA7"/>
    <w:rsid w:val="390A654D"/>
    <w:rsid w:val="3C9C5ED7"/>
    <w:rsid w:val="3D7C398C"/>
    <w:rsid w:val="4171639E"/>
    <w:rsid w:val="46BD7176"/>
    <w:rsid w:val="4A8F0E29"/>
    <w:rsid w:val="4AB0403F"/>
    <w:rsid w:val="500D7107"/>
    <w:rsid w:val="5BCE7788"/>
    <w:rsid w:val="5DF31396"/>
    <w:rsid w:val="5E7B3747"/>
    <w:rsid w:val="5F7E39F3"/>
    <w:rsid w:val="63DC7B38"/>
    <w:rsid w:val="66CA7019"/>
    <w:rsid w:val="68DC4DE2"/>
    <w:rsid w:val="699B4C9D"/>
    <w:rsid w:val="6B0A50CD"/>
    <w:rsid w:val="6F1F41F1"/>
    <w:rsid w:val="71421B6E"/>
    <w:rsid w:val="714F49F0"/>
    <w:rsid w:val="74A708C5"/>
    <w:rsid w:val="7570580F"/>
    <w:rsid w:val="75F81068"/>
    <w:rsid w:val="771D4D51"/>
    <w:rsid w:val="785156F6"/>
    <w:rsid w:val="F1F6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customStyle="1" w:styleId="7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1599</Words>
  <Characters>1626</Characters>
  <Lines>9</Lines>
  <Paragraphs>2</Paragraphs>
  <TotalTime>3</TotalTime>
  <ScaleCrop>false</ScaleCrop>
  <LinksUpToDate>false</LinksUpToDate>
  <CharactersWithSpaces>1679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2020-07-01T00:13:00Z</dcterms:created>
  <dc:creator>Administrator</dc:creator>
  <cp:lastModifiedBy>海晓彬</cp:lastModifiedBy>
  <dcterms:modified xsi:type="dcterms:W3CDTF">2024-05-20T02:04:53Z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7D4373AA79B64124BAB95509A236204D_12</vt:lpwstr>
  </property>
</Properties>
</file>