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攀枝花市西区第一幼儿园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支持学前教育发展资金项目支出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绩效自评报告</w:t>
      </w:r>
    </w:p>
    <w:p>
      <w:pPr>
        <w:pStyle w:val="7"/>
        <w:spacing w:line="560" w:lineRule="exact"/>
        <w:ind w:firstLine="640"/>
        <w:jc w:val="center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幼儿园是对</w:t>
      </w:r>
      <w:r>
        <w:rPr>
          <w:rFonts w:hint="default" w:ascii="Times New Roman" w:hAnsi="Times New Roman" w:cs="Times New Roman"/>
          <w:lang w:val="en-US" w:eastAsia="zh-CN"/>
        </w:rPr>
        <w:t>3-6岁</w:t>
      </w:r>
      <w:r>
        <w:rPr>
          <w:rFonts w:hint="default" w:ascii="Times New Roman" w:hAnsi="Times New Roman" w:cs="Times New Roman"/>
          <w:lang w:val="zh-CN"/>
        </w:rPr>
        <w:t>学龄前</w:t>
      </w:r>
      <w:r>
        <w:rPr>
          <w:rFonts w:hint="default" w:ascii="Times New Roman" w:hAnsi="Times New Roman" w:cs="Times New Roman"/>
          <w:lang w:val="en-US" w:eastAsia="zh-CN"/>
        </w:rPr>
        <w:t>儿童</w:t>
      </w:r>
      <w:r>
        <w:rPr>
          <w:rFonts w:hint="default" w:ascii="Times New Roman" w:hAnsi="Times New Roman" w:cs="Times New Roman"/>
          <w:lang w:val="zh-CN"/>
        </w:rPr>
        <w:t>实施保育和教育的机构，是根据一定的培养目标和幼儿的身心特点，对入小学前的幼儿所进行的有计划的教育，是基础教育的有机组成部分，是学校教育制度的基础阶段。学前教育是国民教育体系的重要组成部分，是基础教育的基础，对巩固义务教育的成果，提高义务教育的质量和提高国民素质具有重要意义。</w:t>
      </w:r>
      <w:r>
        <w:rPr>
          <w:rFonts w:hint="default" w:ascii="Times New Roman" w:hAnsi="Times New Roman" w:cs="Times New Roman"/>
          <w:lang w:val="en-US" w:eastAsia="zh-CN"/>
        </w:rPr>
        <w:t>2023年区财政局下拨</w:t>
      </w:r>
      <w:r>
        <w:rPr>
          <w:rFonts w:hint="default" w:ascii="Times New Roman" w:hAnsi="Times New Roman" w:cs="Times New Roman"/>
          <w:lang w:val="zh-CN"/>
        </w:rPr>
        <w:t>2022年支持学前教育发展中央资金-支持公办幼儿园建设经费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用于一幼原舍装饰装修项目</w:t>
      </w:r>
      <w:r>
        <w:rPr>
          <w:rFonts w:hint="default" w:ascii="Times New Roman" w:hAnsi="Times New Roman" w:cs="Times New Roman"/>
          <w:highlight w:val="none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通过支持学前教育发展资金，用于</w:t>
      </w:r>
      <w:r>
        <w:rPr>
          <w:rFonts w:hint="default" w:ascii="Times New Roman" w:hAnsi="Times New Roman" w:cs="Times New Roman"/>
          <w:lang w:val="en-US" w:eastAsia="zh-CN"/>
        </w:rPr>
        <w:t>一幼原舍装饰装修项目</w:t>
      </w:r>
      <w:r>
        <w:rPr>
          <w:rFonts w:hint="default" w:ascii="Times New Roman" w:hAnsi="Times New Roman" w:cs="Times New Roman"/>
          <w:lang w:val="zh-CN"/>
        </w:rPr>
        <w:t>，改善幼儿园办园条件。</w:t>
      </w:r>
      <w:r>
        <w:rPr>
          <w:rFonts w:hint="default" w:ascii="Times New Roman" w:hAnsi="Times New Roman" w:cs="Times New Roman"/>
          <w:lang w:val="zh-CN" w:eastAsia="zh-CN"/>
        </w:rPr>
        <w:t>严格执行专项资金专款专用，按照上级资金分配文件所规定的执行范围使用支付资金。本年度下达中央项目资金</w:t>
      </w:r>
      <w:r>
        <w:rPr>
          <w:rFonts w:hint="default" w:ascii="Times New Roman" w:hAnsi="Times New Roman" w:cs="Times New Roman"/>
          <w:lang w:val="en-US" w:eastAsia="zh-CN"/>
        </w:rPr>
        <w:t>160万元。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本项目建设目标明确，符合国家政策和省、市有关项目建设的要求，符合西区的地方社会事业发展方向。通过支持学前教育发展资金，用于一幼原舍装饰装修，设施设备购置，改善幼儿园办园条件。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本项目</w:t>
      </w:r>
      <w:r>
        <w:rPr>
          <w:rFonts w:hint="default" w:ascii="Times New Roman" w:hAnsi="Times New Roman" w:cs="Times New Roman"/>
          <w:lang w:val="zh-CN"/>
        </w:rPr>
        <w:t>申报内容与具体实施内容相符、申报目标合理可行。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本项目资金来源于“2022年支持学前教育发展中央资金-支持公办幼儿园建设经费”。2023年3月资金到位数160万元。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该项目预算资金总额为160万元。其中房屋装饰装修合同价为95.6万元，到目前为止已支付此项费用30万元，还欠65.6万元未支付。食堂设备设施采购合同价为46.7632万元。此项费用已于2024年3月25日全部结清（支付总额为46.7632万元）。项目前期费用：（1）审图费0.5万元，已于2023年12月22日结清；（2）造价咨询费0.3万元，已于2023年12月22日结清；（3）图纸设计费4.327856万元，已于2023年12月22日支付3.462285万元，还欠0.865571万元未支付；（4）监理费3.19万元，，欠3.19万元，未支付。节余9.318944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我园依据国家</w:t>
      </w:r>
      <w:r>
        <w:rPr>
          <w:rFonts w:hint="default" w:ascii="Times New Roman" w:hAnsi="Times New Roman" w:cs="Times New Roman"/>
          <w:lang w:val="en-US" w:eastAsia="zh-CN"/>
        </w:rPr>
        <w:t>法律</w:t>
      </w:r>
      <w:r>
        <w:rPr>
          <w:rFonts w:hint="default" w:ascii="Times New Roman" w:hAnsi="Times New Roman" w:cs="Times New Roman"/>
          <w:lang w:val="zh-CN"/>
        </w:rPr>
        <w:t>法规进行管理，项目实行的政府采购程序符合国家政府采购政策和要求。及时按程序和要求进行。按合同约定的条款，经教体局计财</w:t>
      </w:r>
      <w:r>
        <w:rPr>
          <w:rFonts w:hint="default" w:ascii="Times New Roman" w:hAnsi="Times New Roman" w:cs="Times New Roman"/>
          <w:lang w:val="en-US" w:eastAsia="zh-CN"/>
        </w:rPr>
        <w:t>股</w:t>
      </w:r>
      <w:r>
        <w:rPr>
          <w:rFonts w:hint="default" w:ascii="Times New Roman" w:hAnsi="Times New Roman" w:cs="Times New Roman"/>
          <w:lang w:val="zh-CN"/>
        </w:rPr>
        <w:t>审核，分管副局长和局长签字后拨付款项。专项资金采取国库集中支付管理，建立财务会审制度，严格按支出标准和范围执行，确保专款专用，并按规定计入固定资产会计账和实物</w:t>
      </w:r>
      <w:r>
        <w:rPr>
          <w:rFonts w:hint="default" w:ascii="Times New Roman" w:hAnsi="Times New Roman" w:cs="Times New Roman"/>
          <w:lang w:val="en-US" w:eastAsia="zh-CN"/>
        </w:rPr>
        <w:t>账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 w:eastAsia="zh-CN"/>
        </w:rPr>
        <w:t>该</w:t>
      </w:r>
      <w:r>
        <w:rPr>
          <w:rFonts w:hint="default" w:ascii="Times New Roman" w:hAnsi="Times New Roman" w:cs="Times New Roman"/>
          <w:lang w:val="zh-CN"/>
        </w:rPr>
        <w:t>项目由上级下达目标任务，</w:t>
      </w:r>
      <w:r>
        <w:rPr>
          <w:rFonts w:hint="default" w:ascii="Times New Roman" w:hAnsi="Times New Roman" w:cs="Times New Roman"/>
          <w:lang w:val="zh-CN" w:eastAsia="zh-CN"/>
        </w:rPr>
        <w:t>一幼</w:t>
      </w:r>
      <w:r>
        <w:rPr>
          <w:rFonts w:hint="default" w:ascii="Times New Roman" w:hAnsi="Times New Roman" w:cs="Times New Roman"/>
          <w:lang w:val="zh-CN"/>
        </w:rPr>
        <w:t>组织实施。项目通过</w:t>
      </w:r>
      <w:r>
        <w:rPr>
          <w:rFonts w:hint="default" w:ascii="Times New Roman" w:hAnsi="Times New Roman" w:cs="Times New Roman"/>
          <w:lang w:val="zh-CN" w:eastAsia="zh-CN"/>
        </w:rPr>
        <w:t>上</w:t>
      </w:r>
      <w:r>
        <w:rPr>
          <w:rFonts w:hint="default" w:ascii="Times New Roman" w:hAnsi="Times New Roman" w:cs="Times New Roman"/>
          <w:lang w:val="zh-CN"/>
        </w:rPr>
        <w:t>级下达任务确定</w:t>
      </w:r>
      <w:r>
        <w:rPr>
          <w:rFonts w:hint="default" w:ascii="Times New Roman" w:hAnsi="Times New Roman" w:cs="Times New Roman"/>
          <w:lang w:val="zh-CN" w:eastAsia="zh-CN"/>
        </w:rPr>
        <w:t>，并</w:t>
      </w:r>
      <w:r>
        <w:rPr>
          <w:rFonts w:hint="default" w:ascii="Times New Roman" w:hAnsi="Times New Roman" w:cs="Times New Roman"/>
          <w:lang w:val="zh-CN"/>
        </w:rPr>
        <w:t>制定实施方案</w:t>
      </w:r>
      <w:r>
        <w:rPr>
          <w:rFonts w:hint="default" w:ascii="Times New Roman" w:hAnsi="Times New Roman" w:cs="Times New Roman"/>
          <w:lang w:val="zh-CN" w:eastAsia="zh-CN"/>
        </w:rPr>
        <w:t>经</w:t>
      </w:r>
      <w:r>
        <w:rPr>
          <w:rFonts w:hint="default" w:ascii="Times New Roman" w:hAnsi="Times New Roman" w:cs="Times New Roman"/>
          <w:lang w:val="zh-CN"/>
        </w:rPr>
        <w:t>审核确认</w:t>
      </w:r>
      <w:r>
        <w:rPr>
          <w:rFonts w:hint="default" w:ascii="Times New Roman" w:hAnsi="Times New Roman" w:cs="Times New Roman"/>
          <w:lang w:val="zh-CN" w:eastAsia="zh-CN"/>
        </w:rPr>
        <w:t>后支付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zh-CN" w:eastAsia="zh-CN"/>
        </w:rPr>
        <w:t>该项目绩效指标已细化量化，并纳入</w:t>
      </w:r>
      <w:r>
        <w:rPr>
          <w:rFonts w:hint="default" w:ascii="Times New Roman" w:hAnsi="Times New Roman" w:cs="Times New Roman"/>
          <w:lang w:val="en-US" w:eastAsia="zh-CN"/>
        </w:rPr>
        <w:t>幼儿园园务委员</w:t>
      </w:r>
      <w:r>
        <w:rPr>
          <w:rFonts w:hint="default" w:ascii="Times New Roman" w:hAnsi="Times New Roman" w:cs="Times New Roman"/>
          <w:lang w:val="zh-CN" w:eastAsia="zh-CN"/>
        </w:rPr>
        <w:t>会(办公会)集体决策范围。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通过支持学前教育发展资金，改善了办园条件，增加学前教育资源总量，提升幼儿园的办园水平，努力实现群众对就近入园、方便入园、入优质园的需求，社会对学前教育的满意度明显提高。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lang w:val="zh-CN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通过这次绩效自评工作的开展发现如下问题：资金的使用效益上还有待进一步提高，资金执行速度较慢，计划安排还需调整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（二）相关建议。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zh-CN"/>
        </w:rPr>
        <w:t>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right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攀枝花市西区第一幼儿园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2024年5月17日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76E4D"/>
    <w:multiLevelType w:val="singleLevel"/>
    <w:tmpl w:val="A4876E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DJjZGZhNDA1MWZlM2IyODJiYmI5OTQ5YmUyMjcifQ=="/>
  </w:docVars>
  <w:rsids>
    <w:rsidRoot w:val="291C455A"/>
    <w:rsid w:val="003414A3"/>
    <w:rsid w:val="00515A0C"/>
    <w:rsid w:val="00866E99"/>
    <w:rsid w:val="00CC7806"/>
    <w:rsid w:val="020F3B82"/>
    <w:rsid w:val="0E0B2B11"/>
    <w:rsid w:val="0EDB478C"/>
    <w:rsid w:val="1B412C98"/>
    <w:rsid w:val="1D0E3381"/>
    <w:rsid w:val="1DE554E6"/>
    <w:rsid w:val="274D3E1C"/>
    <w:rsid w:val="291C455A"/>
    <w:rsid w:val="2EF614BD"/>
    <w:rsid w:val="360B2841"/>
    <w:rsid w:val="36926D0C"/>
    <w:rsid w:val="372C00FC"/>
    <w:rsid w:val="3CD9596C"/>
    <w:rsid w:val="44FE349D"/>
    <w:rsid w:val="4A091ED0"/>
    <w:rsid w:val="4DAF2BCF"/>
    <w:rsid w:val="4DDB6F66"/>
    <w:rsid w:val="50E53269"/>
    <w:rsid w:val="57CA002A"/>
    <w:rsid w:val="6B3344D9"/>
    <w:rsid w:val="736539F1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1070</Words>
  <Characters>1084</Characters>
  <Lines>6</Lines>
  <Paragraphs>1</Paragraphs>
  <TotalTime>4</TotalTime>
  <ScaleCrop>false</ScaleCrop>
  <LinksUpToDate>false</LinksUpToDate>
  <CharactersWithSpaces>1089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~zZ</cp:lastModifiedBy>
  <dcterms:modified xsi:type="dcterms:W3CDTF">2024-06-05T02:10:40Z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15FB22D5C3F849E39B619643B692945A_13</vt:lpwstr>
  </property>
</Properties>
</file>