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8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项目支出绩效自评报告范本</w:t>
      </w:r>
    </w:p>
    <w:p>
      <w:pPr>
        <w:pStyle w:val="8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8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202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年陶家渡街道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“四上”企业统计人员奖励经费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预算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10000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元，按年度进行申报。资金及时批复到位，符合资金管理办法等相关规定。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hAnsi="宋体"/>
          <w:lang w:val="zh-CN"/>
        </w:rPr>
      </w:pPr>
      <w:r>
        <w:rPr>
          <w:rFonts w:hint="eastAsia"/>
          <w:color w:val="auto"/>
          <w:kern w:val="0"/>
          <w:sz w:val="32"/>
          <w:szCs w:val="32"/>
          <w:lang w:val="en-US" w:eastAsia="zh-CN"/>
        </w:rPr>
        <w:t>四上”企业统计人员奖励经费主要用于</w:t>
      </w:r>
      <w:r>
        <w:rPr>
          <w:rFonts w:hint="eastAsia" w:ascii="仿宋_GB2312" w:hAnsi="宋体" w:cs="Times New Roman"/>
          <w:lang w:val="zh-CN" w:eastAsia="zh-CN"/>
        </w:rPr>
        <w:t>推进辖区统计工作的规范化和科学化，发挥统计在经济健康发展中的积极作用，持续做好街道经济工作，完成全年经济工作指标。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hAnsi="宋体"/>
          <w:lang w:val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该项目资金主要用于企业统计人员补助经费发放。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资金使用与实际相符，合理可行。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截止202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年12月底，所有计划资金全部到位，共计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10000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元。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到位率100%，到位及时。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资金使用。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截至评价时点项目资金的实际支出</w:t>
      </w:r>
      <w:r>
        <w:rPr>
          <w:rFonts w:hint="eastAsia" w:ascii="仿宋_GB2312" w:hAnsi="宋体"/>
          <w:lang w:val="en-US" w:eastAsia="zh-CN"/>
        </w:rPr>
        <w:t>10000元</w:t>
      </w:r>
      <w:r>
        <w:rPr>
          <w:rFonts w:hint="eastAsia" w:ascii="仿宋_GB2312" w:hAnsi="宋体"/>
          <w:lang w:val="zh-CN"/>
        </w:rPr>
        <w:t>，</w:t>
      </w:r>
      <w:r>
        <w:rPr>
          <w:rFonts w:hint="eastAsia" w:ascii="仿宋_GB2312" w:hAnsi="宋体"/>
          <w:lang w:val="en-US" w:eastAsia="zh-CN"/>
        </w:rPr>
        <w:t>使用率100%，资金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主要用于：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企业统计人员补助经费发放</w:t>
      </w:r>
      <w:r>
        <w:rPr>
          <w:rFonts w:hint="eastAsia" w:ascii="仿宋_GB2312" w:hAnsi="宋体"/>
          <w:lang w:val="zh-CN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陶家渡街道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基层组织活动和公共服务运行经费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采取授权支付形式，有财政所年初拟定用款计划，分期严格按照项目资金管理办法对资金进行计划申请、划拨、使用，及时、规范对收支进行财务处理和会计核算。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53" w:lineRule="auto"/>
        <w:ind w:firstLine="640" w:firstLineChars="200"/>
        <w:jc w:val="left"/>
        <w:rPr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项目由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公共管理办公室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具体实施，街道专项资金项目组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跟进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项目进展，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项目质量进行监管。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公共管理办公室</w:t>
      </w:r>
      <w:r>
        <w:rPr>
          <w:rFonts w:hint="eastAsia" w:ascii="仿宋_GB2312" w:hAnsi="宋体"/>
          <w:lang w:val="zh-CN"/>
        </w:rPr>
        <w:t>督促企业统计人员对“四上”企业的数据采集，做好数据统计，协助辖区经济发展，</w:t>
      </w:r>
      <w:r>
        <w:rPr>
          <w:rFonts w:hint="eastAsia" w:ascii="仿宋_GB2312" w:hAnsi="宋体"/>
          <w:lang w:val="en-US" w:eastAsia="zh-CN"/>
        </w:rPr>
        <w:t>促进</w:t>
      </w:r>
      <w:r>
        <w:rPr>
          <w:rFonts w:hint="eastAsia" w:ascii="仿宋_GB2312" w:hAnsi="宋体"/>
          <w:lang w:val="zh-CN"/>
        </w:rPr>
        <w:t>辖区经济发展水平稳步提升。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为辖区经济建设提供优质参考数据，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提高企业统计工作能力，保障经济运行，确保辖区企业健康发展，提升辖区经济发展水平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eastAsia" w:ascii="仿宋_GB2312" w:hAnsi="宋体" w:cs="Times New Roman"/>
          <w:lang w:val="en-US" w:eastAsia="zh-CN"/>
        </w:rPr>
      </w:pPr>
      <w:r>
        <w:rPr>
          <w:rFonts w:hint="eastAsia" w:ascii="仿宋_GB2312" w:hAnsi="宋体" w:cs="Times New Roman"/>
          <w:lang w:val="en-US" w:eastAsia="zh-CN"/>
        </w:rPr>
        <w:t>无。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</w:pPr>
      <w:bookmarkStart w:id="0" w:name="_GoBack"/>
      <w:bookmarkEnd w:id="0"/>
      <w:r>
        <w:rPr>
          <w:rFonts w:hint="eastAsia" w:ascii="仿宋_GB2312" w:hAnsi="宋体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11202"/>
    <w:multiLevelType w:val="singleLevel"/>
    <w:tmpl w:val="AFD112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3991EF"/>
    <w:multiLevelType w:val="singleLevel"/>
    <w:tmpl w:val="1F3991E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C64F63E"/>
    <w:multiLevelType w:val="singleLevel"/>
    <w:tmpl w:val="3C64F63E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zQ1YTI5ZjY3NjlmMzVjMGEyMTE5NDkxMmViNTEifQ=="/>
  </w:docVars>
  <w:rsids>
    <w:rsidRoot w:val="291C455A"/>
    <w:rsid w:val="003414A3"/>
    <w:rsid w:val="00515A0C"/>
    <w:rsid w:val="00866E99"/>
    <w:rsid w:val="0EDB478C"/>
    <w:rsid w:val="20066C1B"/>
    <w:rsid w:val="274D3E1C"/>
    <w:rsid w:val="291C455A"/>
    <w:rsid w:val="35EF6FCF"/>
    <w:rsid w:val="36926D0C"/>
    <w:rsid w:val="4A091ED0"/>
    <w:rsid w:val="4DAF2BCF"/>
    <w:rsid w:val="4DDB6F66"/>
    <w:rsid w:val="759B461F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Times New Roman"/>
    </w:rPr>
  </w:style>
  <w:style w:type="paragraph" w:styleId="4">
    <w:name w:val="Body Text First Indent"/>
    <w:basedOn w:val="2"/>
    <w:next w:val="5"/>
    <w:qFormat/>
    <w:uiPriority w:val="0"/>
    <w:pPr>
      <w:ind w:firstLine="420" w:firstLineChars="100"/>
    </w:pPr>
    <w:rPr>
      <w:rFonts w:eastAsia="仿宋_GB2312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customStyle="1" w:styleId="8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685</Words>
  <Characters>710</Characters>
  <Lines>6</Lines>
  <Paragraphs>1</Paragraphs>
  <TotalTime>1</TotalTime>
  <ScaleCrop>false</ScaleCrop>
  <LinksUpToDate>false</LinksUpToDate>
  <CharactersWithSpaces>713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2024-06-03T13:19:43Z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A67A0F40A37E44B3BEDEC024FCC26567_12</vt:lpwstr>
  </property>
</Properties>
</file>