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auto"/>
          <w:lang w:val="en-US" w:eastAsia="zh-CN"/>
        </w:rPr>
      </w:pPr>
      <w:r>
        <w:rPr>
          <w:rFonts w:hint="eastAsia" w:ascii="黑体" w:hAnsi="黑体" w:eastAsia="黑体"/>
          <w:color w:val="auto"/>
        </w:rPr>
        <w:t>附件</w:t>
      </w:r>
      <w:r>
        <w:rPr>
          <w:rFonts w:hint="eastAsia" w:ascii="黑体" w:hAnsi="黑体" w:eastAsia="黑体"/>
          <w:color w:val="auto"/>
          <w:lang w:val="en-US" w:eastAsia="zh-CN"/>
        </w:rPr>
        <w:t>5</w:t>
      </w:r>
    </w:p>
    <w:p>
      <w:pPr>
        <w:spacing w:line="560" w:lineRule="exact"/>
        <w:rPr>
          <w:rFonts w:hint="eastAsia" w:ascii="黑体" w:hAnsi="黑体" w:eastAsia="黑体"/>
          <w:color w:va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攀枝花市西区妇幼保健服务中心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1320" w:firstLineChars="300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年项目支出绩效自评报告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ascii="Times New Roman" w:hAnsi="Times New Roman" w:eastAsia="黑体" w:cs="Times New Roman"/>
          <w:color w:val="auto"/>
          <w:kern w:val="0"/>
          <w:szCs w:val="32"/>
          <w:shd w:val="clear" w:color="auto" w:fill="FFFFFF"/>
        </w:rPr>
        <w:t>一、</w:t>
      </w:r>
      <w:r>
        <w:rPr>
          <w:rFonts w:hint="eastAsia" w:ascii="Times New Roman" w:hAnsi="Times New Roman" w:eastAsia="黑体" w:cs="Times New Roman"/>
          <w:color w:val="auto"/>
          <w:kern w:val="0"/>
          <w:szCs w:val="32"/>
          <w:shd w:val="clear" w:color="auto" w:fill="FFFFFF"/>
          <w:lang w:val="zh-CN"/>
        </w:rPr>
        <w:t>项目概况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ascii="仿宋_GB2312" w:hAnsi="宋体"/>
          <w:color w:val="auto"/>
          <w:lang w:val="zh-CN"/>
        </w:rPr>
        <w:tab/>
      </w:r>
      <w:r>
        <w:rPr>
          <w:rFonts w:hint="eastAsia" w:ascii="Times New Roman" w:hAnsi="Times New Roman" w:eastAsia="楷体_GB2312" w:cs="Times New Roman"/>
          <w:color w:val="auto"/>
          <w:kern w:val="0"/>
          <w:szCs w:val="32"/>
          <w:shd w:val="clear" w:color="auto" w:fill="FFFFFF"/>
          <w:lang w:val="zh-CN"/>
        </w:rPr>
        <w:t>（一）项目资金申报及批复情况。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2023年我中心项目预算中</w:t>
      </w:r>
      <w:r>
        <w:rPr>
          <w:rFonts w:hint="eastAsia"/>
          <w:color w:val="auto"/>
          <w:kern w:val="0"/>
          <w:szCs w:val="32"/>
          <w:shd w:val="clear" w:color="auto" w:fill="FFFFFF"/>
          <w:lang w:val="zh-CN"/>
        </w:rPr>
        <w:t>专项资金项目</w:t>
      </w:r>
      <w:r>
        <w:rPr>
          <w:rFonts w:hint="eastAsia"/>
          <w:color w:val="auto"/>
          <w:kern w:val="0"/>
          <w:szCs w:val="32"/>
          <w:shd w:val="clear" w:color="auto" w:fill="FFFFFF"/>
          <w:lang w:val="en-US" w:eastAsia="zh-CN"/>
        </w:rPr>
        <w:t>8</w:t>
      </w:r>
      <w:r>
        <w:rPr>
          <w:rFonts w:hint="eastAsia"/>
          <w:color w:val="auto"/>
          <w:kern w:val="0"/>
          <w:szCs w:val="32"/>
          <w:shd w:val="clear" w:color="auto" w:fill="FFFFFF"/>
          <w:lang w:val="zh-CN"/>
        </w:rPr>
        <w:t>个，</w:t>
      </w:r>
      <w:r>
        <w:rPr>
          <w:rFonts w:hint="eastAsia"/>
          <w:color w:val="auto"/>
          <w:kern w:val="0"/>
          <w:szCs w:val="32"/>
          <w:shd w:val="clear" w:color="auto" w:fill="FFFFFF"/>
          <w:lang w:val="en-US" w:eastAsia="zh-CN"/>
        </w:rPr>
        <w:t>其中包括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农村适龄妇女免费两癌筛查、免费孕前优生健康检查、免费婚前医学检测、区域核酸检测能力提升、增补叶酸预防神经管缺陷、母婴安全保障以及取消药品加成</w:t>
      </w:r>
      <w:r>
        <w:rPr>
          <w:rFonts w:hint="eastAsia" w:cs="Times New Roman"/>
          <w:color w:val="auto"/>
          <w:szCs w:val="32"/>
          <w:lang w:val="en-US" w:eastAsia="zh-CN"/>
        </w:rPr>
        <w:t>；</w:t>
      </w:r>
      <w:r>
        <w:rPr>
          <w:rFonts w:hint="eastAsia"/>
          <w:color w:val="auto"/>
          <w:kern w:val="0"/>
          <w:szCs w:val="32"/>
          <w:shd w:val="clear" w:color="auto" w:fill="FFFFFF"/>
          <w:lang w:val="zh-CN"/>
        </w:rPr>
        <w:t>上级资金专项项目2个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，其中包括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儿童口腔疾病综合干预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孕产妇住院分娩免费服务项目</w:t>
      </w:r>
      <w:r>
        <w:rPr>
          <w:rFonts w:hint="eastAsia" w:cs="Times New Roman"/>
          <w:color w:val="auto"/>
          <w:szCs w:val="32"/>
          <w:lang w:val="en-US" w:eastAsia="zh-CN"/>
        </w:rPr>
        <w:t>。所有项目预算资金申报均符合资金管理办法相关规定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。</w:t>
      </w:r>
      <w:r>
        <w:rPr>
          <w:rFonts w:hint="eastAsia" w:cs="Times New Roman"/>
          <w:color w:val="auto"/>
          <w:szCs w:val="32"/>
          <w:lang w:val="en-US" w:eastAsia="zh-CN"/>
        </w:rPr>
        <w:t>上级对项目进行批复，未对预算进行调整。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ascii="Times New Roman" w:hAnsi="Times New Roman" w:eastAsia="楷体_GB2312" w:cs="Times New Roman"/>
          <w:color w:val="auto"/>
          <w:kern w:val="0"/>
          <w:szCs w:val="32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color w:val="auto"/>
          <w:kern w:val="0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color w:val="auto"/>
          <w:kern w:val="0"/>
          <w:szCs w:val="32"/>
          <w:shd w:val="clear" w:color="auto" w:fill="FFFFFF"/>
          <w:lang w:val="zh-CN"/>
        </w:rPr>
        <w:t>）项目绩效目标。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32"/>
          <w:lang w:val="en-US" w:eastAsia="zh-CN"/>
        </w:rPr>
        <w:t>1.</w:t>
      </w:r>
      <w:r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  <w:t>农村适龄妇女免费两癌筛查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2023年为全区800名35-64岁农村妇女免费提供宫颈癌和乳腺癌筛查服务。普及宫颈癌和乳腺癌免费筛查政策和核心防治知识，提高妇女“两癌”防治意识，农村适龄妇女宫颈癌、乳腺癌防治核心知识知晓率达50%。创新宫颈癌筛查模式，提高筛查质量和效率，宫颈癌早诊率达到90%以上，乳腺癌筛查早诊率达到60%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Times New Roman" w:hAnsi="Times New Roman" w:cs="Times New Roman"/>
          <w:b/>
          <w:bCs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32"/>
          <w:lang w:val="en-US" w:eastAsia="zh-CN"/>
        </w:rPr>
        <w:t>2.免费孕前优生健康检查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2023年为全区240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对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免费提供孕前优生健康检查服务。普及孕前优生健康检查政策和核心防治知识，提高预防出生缺陷意识，孕产妇优生知识知晓率达90%以上。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color w:val="auto"/>
          <w:szCs w:val="32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Cs w:val="32"/>
          <w:lang w:val="en-US" w:eastAsia="zh-CN"/>
        </w:rPr>
        <w:t>3.</w:t>
      </w:r>
      <w:r>
        <w:rPr>
          <w:rFonts w:hint="default" w:ascii="Times New Roman" w:hAnsi="Times New Roman" w:cs="Times New Roman"/>
          <w:b/>
          <w:bCs/>
          <w:color w:val="auto"/>
          <w:szCs w:val="32"/>
          <w:lang w:val="zh-CN" w:eastAsia="zh-CN"/>
        </w:rPr>
        <w:t>免费婚前医学检测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通过免费婚前医学检查工作的开展，有效降低出生缺陷发生致残、病死率，减少这些群体家庭的医疗康复费用支出，减少因病致贫情况发生。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2023年为全区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完成</w:t>
      </w:r>
      <w:r>
        <w:rPr>
          <w:rFonts w:hint="eastAsia" w:cs="Times New Roman"/>
          <w:color w:val="auto"/>
          <w:szCs w:val="32"/>
          <w:lang w:val="en-US" w:eastAsia="zh-CN"/>
        </w:rPr>
        <w:t>500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对</w:t>
      </w:r>
      <w:r>
        <w:rPr>
          <w:rFonts w:hint="eastAsia" w:cs="Times New Roman"/>
          <w:color w:val="auto"/>
          <w:szCs w:val="32"/>
          <w:lang w:val="zh-CN" w:eastAsia="zh-CN"/>
        </w:rPr>
        <w:t>婚检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，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婚检指标率达到</w:t>
      </w:r>
      <w:r>
        <w:rPr>
          <w:rFonts w:hint="eastAsia" w:cs="Times New Roman"/>
          <w:color w:val="auto"/>
          <w:szCs w:val="32"/>
          <w:lang w:val="en-US" w:eastAsia="zh-CN"/>
        </w:rPr>
        <w:t>100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  <w:t>4.区域核酸检测能力提升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完善工作机构、运行机制，调整人员检测策略，做好重点人群健康调查和分类分级健康服务，强化重点环节防控，规范阳性病例处置，强化疫情监测与应对。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  <w:t>5.增补叶酸预防神经管缺陷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2023年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为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为全区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280名准备怀孕和孕早期3个月育龄妇女免费增补叶酸。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Times New Roman" w:hAnsi="Times New Roman" w:cs="Times New Roman"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32"/>
          <w:lang w:val="en-US" w:eastAsia="zh-CN"/>
        </w:rPr>
        <w:t>6.</w:t>
      </w:r>
      <w:r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  <w:t>母婴安全保障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通过对孕产妇孕期保健管理项目、孕产妇健康管理服务项目、0-6岁儿童健康管理服务项目的培训、质控，促使助产医疗机构、基层医疗服务机构及时识别高危孕产妇、高危儿，通过逐级转诊、动态管理、有效干预，切实提高助产医疗机构、基层医疗卫生服务机构妇幼健康服务质量和水平，预防并减少孕产妇和婴儿死亡，保障辖区母婴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32"/>
          <w:lang w:val="en-US" w:eastAsia="zh-CN"/>
        </w:rPr>
        <w:t>7.</w:t>
      </w:r>
      <w:r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  <w:t>取消药品加成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按照“建机制、控费用、调结构、强监管”的原则，通过落实政府办医责任、调整医疗服务价格、改革收付费方式以及加强医院成本管理等综合措施和联动政策，破除取消“以药补医”机制，确保不增加患者医药费用负担，确保医院正常的就医秩序，确保取消“以药补医”后医院工作的顺利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Times New Roman" w:hAnsi="Times New Roman" w:cs="Times New Roman"/>
          <w:b/>
          <w:bCs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32"/>
          <w:lang w:val="en-US" w:eastAsia="zh-CN"/>
        </w:rPr>
        <w:t>8.预防艾梅乙母婴传播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通过传染病项目的实施，进一步预防艾滋病、梅毒和乙肝母婴的传播，把艾滋病、梅毒和乙肝母婴传播控制在尽可能低的水平，最大限度的减少艾滋病、梅毒和乙肝母婴传播对家庭和社会的影响和危害。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32"/>
          <w:lang w:val="en-US" w:eastAsia="zh-CN"/>
        </w:rPr>
        <w:t>9.</w:t>
      </w:r>
      <w:r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  <w:t>儿童口腔疾病综合干预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为辖区250</w:t>
      </w:r>
      <w:r>
        <w:rPr>
          <w:rFonts w:hint="eastAsia" w:cs="Times New Roman"/>
          <w:color w:val="auto"/>
          <w:szCs w:val="32"/>
          <w:lang w:val="zh-CN" w:eastAsia="zh-CN"/>
        </w:rPr>
        <w:t>名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3~6岁儿童</w:t>
      </w:r>
      <w:r>
        <w:rPr>
          <w:rFonts w:hint="eastAsia" w:cs="Times New Roman"/>
          <w:color w:val="auto"/>
          <w:szCs w:val="32"/>
          <w:lang w:val="zh-CN" w:eastAsia="zh-CN"/>
        </w:rPr>
        <w:t>开展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局部涂氟，6~9岁</w:t>
      </w:r>
      <w:r>
        <w:rPr>
          <w:rFonts w:hint="eastAsia" w:cs="Times New Roman"/>
          <w:color w:val="auto"/>
          <w:szCs w:val="32"/>
          <w:lang w:val="zh-CN" w:eastAsia="zh-CN"/>
        </w:rPr>
        <w:t>儿童开展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窝沟封闭1000颗。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32"/>
          <w:lang w:val="en-US" w:eastAsia="zh-CN"/>
        </w:rPr>
        <w:t>10.</w:t>
      </w:r>
      <w:r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  <w:t>孕产妇住院分娩免费服务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/>
          <w:color w:val="auto"/>
          <w:lang w:val="zh-CN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为提高广大人民群众的生育意愿，促进孕产妇住院分娩，保障妇女儿童身体健康和生命安全，按照《攀枝花市孕产妇住院分娩免费服务项目实施细则》（攀卫办〔2021〕82号）和《攀枝花市孕产妇住院分娩免费服务项目实施方案（试行）》（攀卫办〔2022〕1号）文件要求，西区积极推进孕产妇住院分娩免费服务项目,做到攀枝花市西区户籍住院分娩的孕产妇应补尽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640" w:firstLineChars="200"/>
        <w:jc w:val="both"/>
        <w:rPr>
          <w:rFonts w:hint="eastAsia" w:ascii="Times New Roman" w:hAnsi="Times New Roman" w:eastAsia="楷体_GB2312" w:cs="Times New Roman"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ascii="Times New Roman" w:hAnsi="Times New Roman" w:eastAsia="楷体_GB2312" w:cs="Times New Roman"/>
          <w:color w:val="auto"/>
          <w:kern w:val="0"/>
          <w:szCs w:val="32"/>
          <w:shd w:val="clear" w:color="auto" w:fill="FFFFFF"/>
          <w:lang w:val="zh-CN" w:eastAsia="zh-CN"/>
        </w:rPr>
        <w:t>（三）</w:t>
      </w:r>
      <w:r>
        <w:rPr>
          <w:rFonts w:hint="eastAsia" w:ascii="Times New Roman" w:hAnsi="Times New Roman" w:eastAsia="楷体_GB2312" w:cs="Times New Roman"/>
          <w:color w:val="auto"/>
          <w:kern w:val="0"/>
          <w:szCs w:val="32"/>
          <w:shd w:val="clear" w:color="auto" w:fill="FFFFFF"/>
          <w:lang w:val="zh-CN"/>
        </w:rPr>
        <w:t>项目资金申报相符性。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我中心项目预算中</w:t>
      </w:r>
      <w:r>
        <w:rPr>
          <w:rFonts w:hint="eastAsia"/>
          <w:color w:val="auto"/>
          <w:kern w:val="0"/>
          <w:szCs w:val="32"/>
          <w:shd w:val="clear" w:color="auto" w:fill="FFFFFF"/>
          <w:lang w:val="zh-CN"/>
        </w:rPr>
        <w:t>专项资金项目</w:t>
      </w:r>
      <w:r>
        <w:rPr>
          <w:rFonts w:hint="eastAsia"/>
          <w:color w:val="auto"/>
          <w:kern w:val="0"/>
          <w:szCs w:val="32"/>
          <w:shd w:val="clear" w:color="auto" w:fill="FFFFFF"/>
          <w:lang w:val="en-US" w:eastAsia="zh-CN"/>
        </w:rPr>
        <w:t>8</w:t>
      </w:r>
      <w:r>
        <w:rPr>
          <w:rFonts w:hint="eastAsia"/>
          <w:color w:val="auto"/>
          <w:kern w:val="0"/>
          <w:szCs w:val="32"/>
          <w:shd w:val="clear" w:color="auto" w:fill="FFFFFF"/>
          <w:lang w:val="zh-CN"/>
        </w:rPr>
        <w:t>个，</w:t>
      </w:r>
      <w:r>
        <w:rPr>
          <w:rFonts w:hint="eastAsia"/>
          <w:color w:val="auto"/>
          <w:kern w:val="0"/>
          <w:szCs w:val="32"/>
          <w:shd w:val="clear" w:color="auto" w:fill="FFFFFF"/>
          <w:lang w:val="en-US" w:eastAsia="zh-CN"/>
        </w:rPr>
        <w:t>其中包括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农村适龄妇女免费两癌筛查、免费孕前优生健康检查、免费婚前医学检测、区域核酸检测能力提升、增补叶酸预防神经管缺陷、母婴安全保障以及取消药品加成</w:t>
      </w:r>
      <w:r>
        <w:rPr>
          <w:rFonts w:hint="eastAsia" w:cs="Times New Roman"/>
          <w:color w:val="auto"/>
          <w:szCs w:val="32"/>
          <w:lang w:val="en-US" w:eastAsia="zh-CN"/>
        </w:rPr>
        <w:t>；</w:t>
      </w:r>
      <w:r>
        <w:rPr>
          <w:rFonts w:hint="eastAsia"/>
          <w:color w:val="auto"/>
          <w:kern w:val="0"/>
          <w:szCs w:val="32"/>
          <w:shd w:val="clear" w:color="auto" w:fill="FFFFFF"/>
          <w:lang w:val="zh-CN"/>
        </w:rPr>
        <w:t>上级资金专项项目2个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，其中包括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儿童口腔疾病综合干预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孕产妇住院分娩免费服务项目</w:t>
      </w:r>
      <w:r>
        <w:rPr>
          <w:rFonts w:hint="eastAsia" w:cs="Times New Roman"/>
          <w:color w:val="auto"/>
          <w:szCs w:val="32"/>
          <w:lang w:val="en-US" w:eastAsia="zh-CN"/>
        </w:rPr>
        <w:t>。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严格按照相关部门的规定的流程，根据实际需求编制了详细的预算方案。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方案</w:t>
      </w:r>
      <w:r>
        <w:rPr>
          <w:rFonts w:hint="default" w:ascii="Times New Roman" w:hAnsi="Times New Roman" w:cs="Times New Roman"/>
          <w:color w:val="auto"/>
          <w:szCs w:val="32"/>
          <w:lang w:val="zh-CN" w:eastAsia="zh-CN"/>
        </w:rPr>
        <w:t>内容与具体实施内容相符，申报目标合理可行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，并提交了相应的申报材料。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0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auto"/>
          <w:kern w:val="0"/>
          <w:szCs w:val="32"/>
          <w:shd w:val="clear" w:color="auto" w:fill="FFFFFF"/>
        </w:rPr>
        <w:t>二、项目实施及管理情况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640" w:firstLineChars="200"/>
        <w:jc w:val="both"/>
        <w:rPr>
          <w:rFonts w:hint="eastAsia" w:ascii="Times New Roman" w:hAnsi="Times New Roman" w:eastAsia="楷体_GB2312" w:cs="Times New Roman"/>
          <w:color w:val="auto"/>
          <w:kern w:val="0"/>
          <w:szCs w:val="32"/>
          <w:shd w:val="clear" w:color="auto" w:fill="FFFFFF"/>
          <w:lang w:val="zh-CN" w:eastAsia="zh-CN"/>
        </w:rPr>
      </w:pPr>
      <w:r>
        <w:rPr>
          <w:rFonts w:hint="eastAsia" w:ascii="Times New Roman" w:hAnsi="Times New Roman" w:eastAsia="楷体_GB2312" w:cs="Times New Roman"/>
          <w:color w:val="auto"/>
          <w:kern w:val="0"/>
          <w:szCs w:val="32"/>
          <w:shd w:val="clear" w:color="auto" w:fill="FFFFFF"/>
          <w:lang w:val="zh-CN" w:eastAsia="zh-CN"/>
        </w:rPr>
        <w:t>（一）资金计划、到位及使用情况。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jc w:val="both"/>
        <w:textAlignment w:val="auto"/>
        <w:rPr>
          <w:rFonts w:hint="eastAsia" w:ascii="楷体_GB2312" w:hAnsi="宋体" w:eastAsia="楷体_GB2312"/>
          <w:b/>
          <w:bCs/>
          <w:color w:val="auto"/>
          <w:lang w:val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color w:val="auto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  <w:t>资金计划及到位。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val="zh-CN" w:eastAsia="zh-CN"/>
        </w:rPr>
        <w:t>2023年</w:t>
      </w:r>
      <w:r>
        <w:rPr>
          <w:rFonts w:hint="eastAsia" w:cs="Times New Roman"/>
          <w:color w:val="auto"/>
          <w:szCs w:val="32"/>
          <w:lang w:val="zh-CN" w:eastAsia="zh-CN"/>
        </w:rPr>
        <w:t>预算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项目</w:t>
      </w:r>
      <w:r>
        <w:rPr>
          <w:rFonts w:hint="eastAsia" w:cs="Times New Roman"/>
          <w:color w:val="auto"/>
          <w:szCs w:val="32"/>
          <w:lang w:val="en-US" w:eastAsia="zh-CN"/>
        </w:rPr>
        <w:t>资金基本按时下达，其中农村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妇女免费两癌筛查</w:t>
      </w:r>
      <w:r>
        <w:rPr>
          <w:rFonts w:hint="eastAsia" w:cs="Times New Roman"/>
          <w:color w:val="auto"/>
          <w:szCs w:val="32"/>
          <w:lang w:val="en-US" w:eastAsia="zh-CN"/>
        </w:rPr>
        <w:t>市级资金1.7万元和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免费孕前优生健康检查</w:t>
      </w:r>
      <w:r>
        <w:rPr>
          <w:rFonts w:hint="eastAsia" w:cs="Times New Roman"/>
          <w:color w:val="auto"/>
          <w:szCs w:val="32"/>
          <w:lang w:val="en-US" w:eastAsia="zh-CN"/>
        </w:rPr>
        <w:t>资金0.2万元因资金紧张下达时间较晚，其余项目资金按计划进行下达。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</w:pPr>
      <w:r>
        <w:rPr>
          <w:rFonts w:hint="eastAsia" w:cs="Times New Roman"/>
          <w:b/>
          <w:bCs/>
          <w:color w:val="auto"/>
          <w:szCs w:val="32"/>
          <w:lang w:val="en-US" w:eastAsia="zh-CN"/>
        </w:rPr>
        <w:t>2.</w:t>
      </w:r>
      <w:r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  <w:t>资金使用。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</w:t>
      </w:r>
      <w:r>
        <w:rPr>
          <w:rFonts w:hint="default" w:ascii="Times New Roman" w:hAnsi="Times New Roman" w:cs="Times New Roman"/>
          <w:color w:val="auto"/>
          <w:szCs w:val="32"/>
          <w:lang w:val="zh-CN" w:eastAsia="zh-CN"/>
        </w:rPr>
        <w:t>年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各项目资金共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收</w:t>
      </w:r>
      <w:r>
        <w:rPr>
          <w:rFonts w:hint="eastAsia" w:cs="Times New Roman"/>
          <w:color w:val="auto"/>
          <w:szCs w:val="32"/>
          <w:lang w:val="en-US" w:eastAsia="zh-CN"/>
        </w:rPr>
        <w:t>到69.14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万元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，实际执行数44.37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万元，执行率</w:t>
      </w:r>
      <w:r>
        <w:rPr>
          <w:rFonts w:hint="eastAsia" w:cs="Times New Roman"/>
          <w:color w:val="auto"/>
          <w:szCs w:val="32"/>
          <w:lang w:val="en-US" w:eastAsia="zh-CN"/>
        </w:rPr>
        <w:t>64.17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%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color w:val="auto"/>
          <w:szCs w:val="32"/>
          <w:lang w:val="zh-CN" w:eastAsia="zh-CN"/>
        </w:rPr>
        <w:t>其主要原因为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财政资金紧张，部分资金</w:t>
      </w:r>
      <w:r>
        <w:rPr>
          <w:rFonts w:hint="eastAsia" w:cs="Times New Roman"/>
          <w:color w:val="auto"/>
          <w:szCs w:val="32"/>
          <w:lang w:val="en-US" w:eastAsia="zh-CN"/>
        </w:rPr>
        <w:t>下达较晚，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录入系统</w:t>
      </w:r>
      <w:r>
        <w:rPr>
          <w:rFonts w:hint="eastAsia" w:cs="Times New Roman"/>
          <w:color w:val="auto"/>
          <w:szCs w:val="32"/>
          <w:lang w:val="en-US" w:eastAsia="zh-CN"/>
        </w:rPr>
        <w:t>后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财政未审核支付</w:t>
      </w:r>
      <w:r>
        <w:rPr>
          <w:rFonts w:hint="eastAsia" w:cs="Times New Roman"/>
          <w:color w:val="auto"/>
          <w:szCs w:val="32"/>
          <w:lang w:val="en-US" w:eastAsia="zh-CN"/>
        </w:rPr>
        <w:t>，导致执行率偏低。个别项目时间跨度长，存在年底未验收，未及时支付使用。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640" w:firstLineChars="200"/>
        <w:jc w:val="both"/>
        <w:rPr>
          <w:rFonts w:hint="eastAsia" w:ascii="Times New Roman" w:hAnsi="Times New Roman" w:eastAsia="楷体_GB2312" w:cs="Times New Roman"/>
          <w:color w:val="auto"/>
          <w:kern w:val="0"/>
          <w:szCs w:val="32"/>
          <w:shd w:val="clear" w:color="auto" w:fill="FFFFFF"/>
          <w:lang w:val="zh-CN" w:eastAsia="zh-CN"/>
        </w:rPr>
      </w:pPr>
      <w:r>
        <w:rPr>
          <w:rFonts w:hint="eastAsia" w:ascii="Times New Roman" w:hAnsi="Times New Roman" w:eastAsia="楷体_GB2312" w:cs="Times New Roman"/>
          <w:color w:val="auto"/>
          <w:kern w:val="0"/>
          <w:szCs w:val="32"/>
          <w:shd w:val="clear" w:color="auto" w:fill="FFFFFF"/>
          <w:lang w:val="zh-CN" w:eastAsia="zh-CN"/>
        </w:rPr>
        <w:t>（二）项目财务管理情况。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val="zh-CN"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各项目的实施</w:t>
      </w:r>
      <w:r>
        <w:rPr>
          <w:rFonts w:hint="eastAsia" w:cs="Times New Roman"/>
          <w:color w:val="auto"/>
          <w:szCs w:val="32"/>
          <w:lang w:val="en-US" w:eastAsia="zh-CN"/>
        </w:rPr>
        <w:t>均</w:t>
      </w:r>
      <w:r>
        <w:rPr>
          <w:rFonts w:hint="default" w:ascii="Times New Roman" w:hAnsi="Times New Roman" w:cs="Times New Roman"/>
          <w:color w:val="auto"/>
          <w:szCs w:val="32"/>
          <w:lang w:val="zh-CN" w:eastAsia="zh-CN"/>
        </w:rPr>
        <w:t>严格执行财务管理制度，及时公开预决算</w:t>
      </w:r>
      <w:r>
        <w:rPr>
          <w:rFonts w:hint="eastAsia" w:cs="Times New Roman"/>
          <w:color w:val="auto"/>
          <w:szCs w:val="32"/>
          <w:lang w:val="zh-CN"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zh-CN" w:eastAsia="zh-CN"/>
        </w:rPr>
        <w:t>强化预算编制和执行，有效实施内部监督和控制，保证会计资料的真实性和完整性</w:t>
      </w:r>
      <w:r>
        <w:rPr>
          <w:rFonts w:hint="eastAsia" w:cs="Times New Roman"/>
          <w:color w:val="auto"/>
          <w:szCs w:val="32"/>
          <w:lang w:val="zh-CN"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zh-CN" w:eastAsia="zh-CN"/>
        </w:rPr>
        <w:t>保障各项</w:t>
      </w:r>
      <w:r>
        <w:rPr>
          <w:rFonts w:hint="eastAsia" w:cs="Times New Roman"/>
          <w:color w:val="auto"/>
          <w:szCs w:val="32"/>
          <w:lang w:val="zh-CN" w:eastAsia="zh-CN"/>
        </w:rPr>
        <w:t>目</w:t>
      </w:r>
      <w:r>
        <w:rPr>
          <w:rFonts w:hint="default" w:ascii="Times New Roman" w:hAnsi="Times New Roman" w:cs="Times New Roman"/>
          <w:color w:val="auto"/>
          <w:szCs w:val="32"/>
          <w:lang w:val="zh-CN" w:eastAsia="zh-CN"/>
        </w:rPr>
        <w:t>工作正常开展和目标任务完成</w:t>
      </w:r>
      <w:r>
        <w:rPr>
          <w:rFonts w:hint="eastAsia" w:cs="Times New Roman"/>
          <w:color w:val="auto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640" w:firstLineChars="200"/>
        <w:jc w:val="both"/>
        <w:rPr>
          <w:rFonts w:hint="eastAsia" w:ascii="Times New Roman" w:hAnsi="Times New Roman" w:eastAsia="楷体_GB2312" w:cs="Times New Roman"/>
          <w:color w:val="auto"/>
          <w:kern w:val="0"/>
          <w:szCs w:val="32"/>
          <w:shd w:val="clear" w:color="auto" w:fill="FFFFFF"/>
          <w:lang w:val="zh-CN" w:eastAsia="zh-CN"/>
        </w:rPr>
      </w:pPr>
      <w:r>
        <w:rPr>
          <w:rFonts w:hint="eastAsia" w:ascii="Times New Roman" w:hAnsi="Times New Roman" w:eastAsia="楷体_GB2312" w:cs="Times New Roman"/>
          <w:color w:val="auto"/>
          <w:kern w:val="0"/>
          <w:szCs w:val="32"/>
          <w:shd w:val="clear" w:color="auto" w:fill="FFFFFF"/>
          <w:lang w:val="zh-CN" w:eastAsia="zh-CN"/>
        </w:rPr>
        <w:t>（三）项目组织实施情况。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根据预算项目实施方案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全</w:t>
      </w:r>
      <w:r>
        <w:rPr>
          <w:rFonts w:hint="eastAsia" w:cs="Times New Roman"/>
          <w:color w:val="auto"/>
          <w:szCs w:val="32"/>
          <w:lang w:val="en-US" w:eastAsia="zh-CN"/>
        </w:rPr>
        <w:t>面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完善工作服务流程，落实管理制度，制定工作计划，开展重点案例评审、工作培训、技术指导、质量控制、信息管理、物资管理</w:t>
      </w:r>
      <w:r>
        <w:rPr>
          <w:rFonts w:hint="eastAsia" w:cs="Times New Roman"/>
          <w:color w:val="auto"/>
          <w:szCs w:val="32"/>
          <w:lang w:val="en-US" w:eastAsia="zh-CN"/>
        </w:rPr>
        <w:t>等工作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。并进行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多方协调联系，相关各部门大力协助，</w:t>
      </w:r>
      <w:r>
        <w:rPr>
          <w:rFonts w:hint="eastAsia" w:cs="Times New Roman"/>
          <w:color w:val="auto"/>
          <w:szCs w:val="32"/>
          <w:lang w:val="en-US" w:eastAsia="zh-CN"/>
        </w:rPr>
        <w:t>确保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各项</w:t>
      </w:r>
      <w:r>
        <w:rPr>
          <w:rFonts w:hint="eastAsia" w:cs="Times New Roman"/>
          <w:color w:val="auto"/>
          <w:szCs w:val="32"/>
          <w:lang w:val="en-US" w:eastAsia="zh-CN"/>
        </w:rPr>
        <w:t>目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工作顺利开展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ascii="Times New Roman" w:hAnsi="Times New Roman" w:eastAsia="黑体" w:cs="Times New Roman"/>
          <w:color w:val="auto"/>
          <w:kern w:val="0"/>
          <w:szCs w:val="32"/>
          <w:shd w:val="clear" w:color="auto" w:fill="FFFFFF"/>
        </w:rPr>
        <w:t>三、项目绩效情况</w:t>
      </w:r>
      <w:r>
        <w:rPr>
          <w:rFonts w:hint="eastAsia" w:ascii="Times New Roman" w:hAnsi="Times New Roman" w:eastAsia="黑体" w:cs="Times New Roman"/>
          <w:color w:val="auto"/>
          <w:kern w:val="0"/>
          <w:szCs w:val="32"/>
          <w:shd w:val="clear" w:color="auto" w:fill="FFFFFF"/>
          <w:lang w:val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640" w:firstLineChars="200"/>
        <w:jc w:val="both"/>
        <w:rPr>
          <w:rFonts w:hint="eastAsia" w:ascii="Times New Roman" w:hAnsi="Times New Roman" w:eastAsia="楷体_GB2312" w:cs="Times New Roman"/>
          <w:color w:val="auto"/>
          <w:kern w:val="0"/>
          <w:szCs w:val="32"/>
          <w:shd w:val="clear" w:color="auto" w:fill="FFFFFF"/>
          <w:lang w:val="zh-CN" w:eastAsia="zh-CN"/>
        </w:rPr>
      </w:pPr>
      <w:r>
        <w:rPr>
          <w:rFonts w:hint="eastAsia" w:ascii="Times New Roman" w:hAnsi="Times New Roman" w:eastAsia="楷体_GB2312" w:cs="Times New Roman"/>
          <w:color w:val="auto"/>
          <w:kern w:val="0"/>
          <w:szCs w:val="32"/>
          <w:shd w:val="clear" w:color="auto" w:fill="FFFFFF"/>
          <w:lang w:val="zh-CN" w:eastAsia="zh-CN"/>
        </w:rPr>
        <w:t>（一）项目完成情况。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  <w:t>1.农村适龄妇女免费两癌筛查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2023年西区两癌免费健康体检的人员任务数为800人，仅35-64岁农村妇女及城镇低收入妇女可以享受免费两癌筛查，实际完成807人。其中宫颈癌筛查宫颈癌高风险54人，癌前病变检出人数1人；乳腺癌筛查3级6人，转诊市第二人民医院6人，已随防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32"/>
          <w:lang w:val="en-US" w:eastAsia="zh-CN"/>
        </w:rPr>
        <w:t>2.</w:t>
      </w:r>
      <w:r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  <w:t>免费孕前优生健康检查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2023年底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完成项目计划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242.5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对，完成全年计划的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101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%。对评估为高风险人群的对象切实做好优生指导工作，对高危人群进行跟踪随访，并根据对象的具体情况制定方案，给予有针对性的指导和治疗，对检查出有严重病变的患者，及时联系本人到上级医院做进一步评估及诊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  <w:t>3.免费婚前医学检测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20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23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年婚前医学检查目标任务数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500对，实际完成330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对（军婚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5对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），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660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人。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全年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对婚检工作人员进行相关知识培训两次。利用下乡督导、上街义诊等形式进行宣传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  <w:t>4.区域核酸检测能力提升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2023年全年共完成医院院感检测4次、污水检测12次，及时更换防护用品及消杀用品。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Times New Roman" w:hAnsi="Times New Roman" w:cs="Times New Roman"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  <w:t>5.增补叶酸预防神经管缺陷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2023年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为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全区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341名准备怀孕和孕早期3个月育龄妇女免费增补叶酸，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全年无神经管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缺陷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患儿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32"/>
          <w:lang w:val="en-US" w:eastAsia="zh-CN"/>
        </w:rPr>
        <w:t>6</w:t>
      </w:r>
      <w:r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  <w:t>.母婴安全保障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2023年全区孕产妇死亡率为0，婴儿死亡率为0，5岁以下儿童死亡率为0，住院分娩率为100%，孕产妇系统管理率为96.03%，3岁以下儿童系统管理率96.79%。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  <w:t>7.取消药品加成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cs="Times New Roman"/>
          <w:color w:val="auto"/>
          <w:szCs w:val="32"/>
          <w:lang w:val="zh-CN" w:eastAsia="zh-CN"/>
        </w:rPr>
      </w:pPr>
      <w:r>
        <w:rPr>
          <w:rFonts w:hint="eastAsia" w:cs="Times New Roman"/>
          <w:color w:val="auto"/>
          <w:szCs w:val="32"/>
          <w:lang w:val="zh-CN" w:eastAsia="zh-CN"/>
        </w:rPr>
        <w:t>全面实施药品零加成，保障医院正常的就医秩序，确保取消“以药补医”后医院工作的顺利开展。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Times New Roman" w:hAnsi="Times New Roman" w:cs="Times New Roman"/>
          <w:b/>
          <w:bCs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32"/>
          <w:lang w:val="en-US" w:eastAsia="zh-CN"/>
        </w:rPr>
        <w:t>8.预防艾梅乙母婴传播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2023年全年西区2023年无艾滋病、梅毒和乙肝母婴传播，孕产妇艾滋病、梅毒和乙肝检测率为100%，乙肝病毒表面抗原阳性孕产妇所生儿童乙肝免疫球蛋白及时注射率100%，乙肝病毒表面抗原阳性孕产妇所生儿童首剂乙肝疫苗及时接种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32"/>
          <w:lang w:val="en-US" w:eastAsia="zh-CN"/>
        </w:rPr>
        <w:t>9.</w:t>
      </w:r>
      <w:r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  <w:t>儿童口腔</w:t>
      </w:r>
      <w:r>
        <w:rPr>
          <w:rFonts w:hint="eastAsia" w:cs="Times New Roman"/>
          <w:b/>
          <w:bCs/>
          <w:color w:val="auto"/>
          <w:szCs w:val="32"/>
          <w:lang w:val="zh-CN" w:eastAsia="zh-CN"/>
        </w:rPr>
        <w:t>疾病综合干预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对辖区6~9岁儿童全年实施1次口腔健康检查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对3~6岁儿童进行口腔健康检查和局部用氟服务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250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人，开展窝沟封闭6~9岁儿童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322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人，每人2~4颗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，实际完成1026颗。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全年开展督导2次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32"/>
          <w:lang w:val="en-US" w:eastAsia="zh-CN"/>
        </w:rPr>
        <w:t>10.</w:t>
      </w:r>
      <w:r>
        <w:rPr>
          <w:rFonts w:hint="eastAsia" w:ascii="Times New Roman" w:hAnsi="Times New Roman" w:cs="Times New Roman"/>
          <w:b/>
          <w:bCs/>
          <w:color w:val="auto"/>
          <w:szCs w:val="32"/>
          <w:lang w:val="zh-CN" w:eastAsia="zh-CN"/>
        </w:rPr>
        <w:t>孕产妇住院分娩免费服务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640" w:firstLineChars="200"/>
        <w:jc w:val="both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对在乡镇卫生院及以上医疗保健机构分娩的，夫妻双方均为攀枝花户籍符合生育政策的产妇，且产妇为西区户籍的，提供住院分娩免费服务</w:t>
      </w:r>
      <w:r>
        <w:rPr>
          <w:rFonts w:hint="eastAsia" w:cs="Times New Roman"/>
          <w:color w:val="auto"/>
          <w:szCs w:val="32"/>
          <w:lang w:val="en-US" w:eastAsia="zh-CN"/>
        </w:rPr>
        <w:t>，共计报销5.55万元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。孕产妇住院分娩率达99%以上。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640" w:firstLineChars="200"/>
        <w:jc w:val="both"/>
        <w:rPr>
          <w:rFonts w:hint="eastAsia" w:ascii="Times New Roman" w:hAnsi="Times New Roman" w:eastAsia="楷体_GB2312" w:cs="Times New Roman"/>
          <w:color w:val="auto"/>
          <w:kern w:val="0"/>
          <w:szCs w:val="32"/>
          <w:shd w:val="clear" w:color="auto" w:fill="FFFFFF"/>
          <w:lang w:val="zh-CN" w:eastAsia="zh-CN"/>
        </w:rPr>
      </w:pPr>
      <w:r>
        <w:rPr>
          <w:rFonts w:hint="eastAsia" w:ascii="Times New Roman" w:hAnsi="Times New Roman" w:eastAsia="楷体_GB2312" w:cs="Times New Roman"/>
          <w:color w:val="auto"/>
          <w:kern w:val="0"/>
          <w:szCs w:val="32"/>
          <w:shd w:val="clear" w:color="auto" w:fill="FFFFFF"/>
          <w:lang w:val="zh-CN" w:eastAsia="zh-CN"/>
        </w:rPr>
        <w:t>（二）项目效益情况。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Cs w:val="32"/>
          <w:lang w:val="en-US" w:eastAsia="zh-CN"/>
        </w:rPr>
        <w:t>通过全年项目实施，提升母婴安全工作质量，出生缺陷综合防治工作及妇幼基本公共卫生项目工作水平上升，阻断艾滋病、梅毒和乙肝母婴传播，不断提高妇女儿童健康水平和生活质量，全区孕产妇、婴儿及5岁以下儿童死亡率分别为零。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增强35-64岁农村妇女农村妇女自我保健意识和技能，提高“两癌”早诊率。给予孕前指导和及时早孕随访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及时介入不良妊娠,有效的阻止继续妊娠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达到了优生优育的目的</w:t>
      </w:r>
      <w:r>
        <w:rPr>
          <w:rFonts w:hint="eastAsia" w:cs="Times New Roman"/>
          <w:color w:val="auto"/>
          <w:szCs w:val="32"/>
          <w:lang w:val="en-US" w:eastAsia="zh-CN"/>
        </w:rPr>
        <w:t>。取消药品加成，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减轻患者医药费用负担，提高医院社会效益，确保医院的公益性，使老百姓享受药品零差价的福利。开展口腔</w:t>
      </w:r>
      <w:r>
        <w:rPr>
          <w:rFonts w:hint="eastAsia" w:cs="Times New Roman"/>
          <w:color w:val="auto"/>
          <w:szCs w:val="32"/>
          <w:lang w:val="zh-CN" w:eastAsia="zh-CN"/>
        </w:rPr>
        <w:t>疾病综合干预，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实施儿童窝沟封闭和局部用氟，降低儿童恒牙龋病患病率，提升儿童口腔健康水平</w:t>
      </w:r>
      <w:r>
        <w:rPr>
          <w:rFonts w:hint="eastAsia" w:cs="Times New Roman"/>
          <w:color w:val="auto"/>
          <w:szCs w:val="32"/>
          <w:lang w:val="zh-CN"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产生了较好的经济效益和社会效益。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0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auto"/>
          <w:kern w:val="0"/>
          <w:szCs w:val="32"/>
          <w:shd w:val="clear" w:color="auto" w:fill="FFFFFF"/>
        </w:rPr>
        <w:t>四、问题及建议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640" w:firstLineChars="200"/>
        <w:jc w:val="both"/>
        <w:rPr>
          <w:rFonts w:hint="eastAsia" w:ascii="Times New Roman" w:hAnsi="Times New Roman" w:eastAsia="楷体_GB2312" w:cs="Times New Roman"/>
          <w:color w:val="auto"/>
          <w:kern w:val="0"/>
          <w:szCs w:val="32"/>
          <w:shd w:val="clear" w:color="auto" w:fill="FFFFFF"/>
          <w:lang w:val="zh-CN" w:eastAsia="zh-CN"/>
        </w:rPr>
      </w:pPr>
      <w:r>
        <w:rPr>
          <w:rFonts w:hint="eastAsia" w:ascii="Times New Roman" w:hAnsi="Times New Roman" w:eastAsia="楷体_GB2312" w:cs="Times New Roman"/>
          <w:color w:val="auto"/>
          <w:kern w:val="0"/>
          <w:szCs w:val="32"/>
          <w:shd w:val="clear" w:color="auto" w:fill="FFFFFF"/>
          <w:lang w:val="zh-CN" w:eastAsia="zh-CN"/>
        </w:rPr>
        <w:t>（一）存在的问题。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cs="Times New Roman"/>
          <w:color w:val="auto"/>
          <w:szCs w:val="32"/>
          <w:lang w:val="zh-CN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1.</w:t>
      </w:r>
      <w:r>
        <w:rPr>
          <w:rFonts w:hint="eastAsia" w:cs="Times New Roman"/>
          <w:color w:val="auto"/>
          <w:szCs w:val="32"/>
          <w:lang w:val="zh-CN" w:eastAsia="zh-CN"/>
        </w:rPr>
        <w:t>个别项目</w:t>
      </w:r>
      <w:r>
        <w:rPr>
          <w:rFonts w:hint="eastAsia" w:cs="Times New Roman"/>
          <w:color w:val="auto"/>
          <w:szCs w:val="32"/>
          <w:lang w:val="en-US" w:eastAsia="zh-CN"/>
        </w:rPr>
        <w:t>资金紧张下达时间较晚，</w:t>
      </w:r>
      <w:r>
        <w:rPr>
          <w:rFonts w:hint="eastAsia" w:cs="Times New Roman"/>
          <w:color w:val="auto"/>
          <w:szCs w:val="32"/>
          <w:lang w:val="zh-CN" w:eastAsia="zh-CN"/>
        </w:rPr>
        <w:t>执行进度存在滞后。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szCs w:val="32"/>
          <w:lang w:val="zh-CN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2.</w:t>
      </w:r>
      <w:r>
        <w:rPr>
          <w:rFonts w:hint="eastAsia" w:cs="Times New Roman"/>
          <w:color w:val="auto"/>
          <w:szCs w:val="32"/>
          <w:lang w:val="zh-CN" w:eastAsia="zh-CN"/>
        </w:rPr>
        <w:t>个别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项目实施过程中存在</w:t>
      </w:r>
      <w:r>
        <w:rPr>
          <w:rFonts w:hint="eastAsia" w:cs="Times New Roman"/>
          <w:color w:val="auto"/>
          <w:szCs w:val="32"/>
          <w:lang w:val="zh-CN" w:eastAsia="zh-CN"/>
        </w:rPr>
        <w:t>因政策调整，导致目标任务不能完成。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640" w:firstLineChars="200"/>
        <w:jc w:val="both"/>
        <w:rPr>
          <w:rFonts w:hint="eastAsia" w:ascii="Times New Roman" w:hAnsi="Times New Roman" w:eastAsia="楷体_GB2312" w:cs="Times New Roman"/>
          <w:color w:val="auto"/>
          <w:kern w:val="0"/>
          <w:szCs w:val="32"/>
          <w:shd w:val="clear" w:color="auto" w:fill="FFFFFF"/>
          <w:lang w:val="zh-CN" w:eastAsia="zh-CN"/>
        </w:rPr>
      </w:pPr>
      <w:r>
        <w:rPr>
          <w:rFonts w:hint="eastAsia" w:ascii="Times New Roman" w:hAnsi="Times New Roman" w:eastAsia="楷体_GB2312" w:cs="Times New Roman"/>
          <w:color w:val="auto"/>
          <w:kern w:val="0"/>
          <w:szCs w:val="32"/>
          <w:shd w:val="clear" w:color="auto" w:fill="FFFFFF"/>
          <w:lang w:val="zh-CN" w:eastAsia="zh-CN"/>
        </w:rPr>
        <w:t>（二）相关建议。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一是加强</w:t>
      </w:r>
      <w:r>
        <w:rPr>
          <w:rFonts w:hint="eastAsia" w:cs="Times New Roman"/>
          <w:color w:val="auto"/>
          <w:szCs w:val="32"/>
          <w:lang w:val="zh-CN" w:eastAsia="zh-CN"/>
        </w:rPr>
        <w:t>与财政部门沟通，及时按进度下达资金，确保按计划执行进度。二是加强与其他关联部门沟通协调，扩大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项目宣传推广</w:t>
      </w:r>
      <w:r>
        <w:rPr>
          <w:rFonts w:hint="eastAsia" w:cs="Times New Roman"/>
          <w:color w:val="auto"/>
          <w:szCs w:val="32"/>
          <w:lang w:val="zh-CN" w:eastAsia="zh-CN"/>
        </w:rPr>
        <w:t>力度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，提高</w:t>
      </w:r>
      <w:r>
        <w:rPr>
          <w:rFonts w:hint="eastAsia" w:cs="Times New Roman"/>
          <w:color w:val="auto"/>
          <w:szCs w:val="32"/>
          <w:lang w:val="zh-CN" w:eastAsia="zh-CN"/>
        </w:rPr>
        <w:t>群众知晓率，自愿接受服务。三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是优化项目管理流程，提高项目管理效率和质量</w:t>
      </w:r>
      <w:r>
        <w:rPr>
          <w:rFonts w:hint="eastAsia" w:cs="Times New Roman"/>
          <w:color w:val="auto"/>
          <w:szCs w:val="32"/>
          <w:lang w:val="zh-CN" w:eastAsia="zh-CN"/>
        </w:rPr>
        <w:t>，</w:t>
      </w: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及时发现和解决项目实施中的问题。通过以上措施的实施，我们将进一步提升项目管理水平和资金使用效益，为人民群众提供更加优质的健康服务。</w:t>
      </w:r>
    </w:p>
    <w:p>
      <w:pPr>
        <w:pStyle w:val="2"/>
        <w:rPr>
          <w:rFonts w:hint="eastAsia" w:ascii="Times New Roman" w:hAnsi="Times New Roman" w:cs="Times New Roman"/>
          <w:color w:val="auto"/>
          <w:szCs w:val="32"/>
          <w:lang w:val="zh-CN" w:eastAsia="zh-CN"/>
        </w:rPr>
      </w:pPr>
    </w:p>
    <w:p>
      <w:pPr>
        <w:pStyle w:val="2"/>
        <w:rPr>
          <w:rFonts w:hint="eastAsia" w:ascii="Times New Roman" w:cs="Times New Roman"/>
          <w:color w:val="auto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cs="Times New Roman"/>
          <w:color w:val="auto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攀枝花市西区妇幼保健服务中心  </w:t>
      </w:r>
    </w:p>
    <w:p>
      <w:pPr>
        <w:pStyle w:val="2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    2024年5月20日</w:t>
      </w:r>
      <w:r>
        <w:rPr>
          <w:rFonts w:hint="eastAsia" w:ascii="Times New Roman" w:cs="Times New Roman"/>
          <w:color w:val="auto"/>
          <w:szCs w:val="32"/>
          <w:lang w:val="en-US" w:eastAsia="zh-CN"/>
        </w:rPr>
        <w:t xml:space="preserve">      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5165725</wp:posOffset>
              </wp:positionH>
              <wp:positionV relativeFrom="paragraph">
                <wp:posOffset>-269875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75pt;margin-top:-21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4A6Tz2AAAAAwBAAAPAAAAAAAA&#10;AAEAIAAAACIAAABkcnMvZG93bnJldi54bWxQSwECFAAUAAAACACHTuJAStvN/xICAAATBAAADgAA&#10;AAAAAAABACAAAAAn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I3NGYwOWZhNzg5NDQ2YzcwNjU4ODA5NWIyZDcifQ=="/>
  </w:docVars>
  <w:rsids>
    <w:rsidRoot w:val="291C455A"/>
    <w:rsid w:val="003414A3"/>
    <w:rsid w:val="00515A0C"/>
    <w:rsid w:val="00866E99"/>
    <w:rsid w:val="03635BF2"/>
    <w:rsid w:val="0B24469B"/>
    <w:rsid w:val="0DEB14A0"/>
    <w:rsid w:val="0EDB478C"/>
    <w:rsid w:val="220A3629"/>
    <w:rsid w:val="234F271A"/>
    <w:rsid w:val="24695919"/>
    <w:rsid w:val="258C2AD6"/>
    <w:rsid w:val="26DB3AED"/>
    <w:rsid w:val="274D3E1C"/>
    <w:rsid w:val="291C455A"/>
    <w:rsid w:val="2A557EBC"/>
    <w:rsid w:val="36926D0C"/>
    <w:rsid w:val="37D22786"/>
    <w:rsid w:val="42E00ECB"/>
    <w:rsid w:val="443F1622"/>
    <w:rsid w:val="4A091ED0"/>
    <w:rsid w:val="4DAF2BCF"/>
    <w:rsid w:val="4DDB6F66"/>
    <w:rsid w:val="4DDC4386"/>
    <w:rsid w:val="58FF2A70"/>
    <w:rsid w:val="5CD87C27"/>
    <w:rsid w:val="64581207"/>
    <w:rsid w:val="6B1D005F"/>
    <w:rsid w:val="6DA41383"/>
    <w:rsid w:val="78497DE7"/>
    <w:rsid w:val="792F2AEE"/>
    <w:rsid w:val="7ACF47A6"/>
    <w:rsid w:val="7D52441D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99"/>
    <w:pPr>
      <w:spacing w:beforeLines="30"/>
    </w:pPr>
    <w:rPr>
      <w:rFonts w:ascii="仿宋_GB2312" w:eastAsia="仿宋_GB2312"/>
      <w:kern w:val="0"/>
      <w:sz w:val="24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8</Pages>
  <Words>3361</Words>
  <Characters>3571</Characters>
  <Lines>6</Lines>
  <Paragraphs>1</Paragraphs>
  <TotalTime>4</TotalTime>
  <ScaleCrop>false</ScaleCrop>
  <LinksUpToDate>false</LinksUpToDate>
  <CharactersWithSpaces>3653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杨馨</cp:lastModifiedBy>
  <cp:lastPrinted>2024-06-03T01:25:00Z</cp:lastPrinted>
  <dcterms:modified xsi:type="dcterms:W3CDTF">2024-06-04T01:49:16Z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25541E797CBB4CD2B1A88A3E420BD944_13</vt:lpwstr>
  </property>
</Properties>
</file>