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市级补助资金(既有住宅电梯增设)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市级补助资金(既有住宅电梯增设)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按年度进行申报。资金及时批复到位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>1.项目主要内容。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近年来，为完善既有住宅使用功能，满足群众养老服务需求，不断增强人民群众获得感、幸福感、安全感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，2019年至今，采取“政府引导、业主自主、公平合理、便民利民、保障安全”的原则，全省全面推开既有住宅电梯增设工作。西区2022年以来全面推进既有住宅增设电梯工作，制定了《攀枝花市西区既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住宅增设电梯工作方案》《西区既有住宅增设电梯开工前实际操作办法》等规范性文件，指导增设电梯工作规范有序实施。为切实提高辖区居民增设电梯积极性，省市给予每部增设电梯给予资金补助，在省市补助资金基础上，西区适当提高了区级增设电梯补助标准（2022年12月开工，给予5万元/部补助，每提前1个月增加5000元；建立电梯筹资共管账户，且所有参与增设电梯的业主缴纳自筹资金的即为开工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596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年，我局将按照《攀枝花市西区政府投资项目管理办法</w:t>
      </w:r>
      <w:r>
        <w:rPr>
          <w:rFonts w:hint="default"/>
          <w:sz w:val="32"/>
          <w:szCs w:val="32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 xml:space="preserve">2021 </w:t>
      </w:r>
      <w:r>
        <w:rPr>
          <w:rFonts w:hint="default"/>
          <w:sz w:val="32"/>
          <w:szCs w:val="32"/>
          <w:lang w:val="en-US" w:eastAsia="zh-CN"/>
        </w:rPr>
        <w:t>年版）》</w:t>
      </w:r>
      <w:r>
        <w:rPr>
          <w:rFonts w:hint="eastAsia"/>
          <w:sz w:val="32"/>
          <w:szCs w:val="32"/>
          <w:lang w:val="en-US" w:eastAsia="zh-CN"/>
        </w:rPr>
        <w:t>（攀西委办〔</w:t>
      </w:r>
      <w:r>
        <w:rPr>
          <w:rFonts w:hint="default"/>
          <w:sz w:val="32"/>
          <w:szCs w:val="32"/>
          <w:lang w:val="en-US" w:eastAsia="zh-CN"/>
        </w:rPr>
        <w:t>2021〕24号</w:t>
      </w:r>
      <w:r>
        <w:rPr>
          <w:rFonts w:hint="eastAsia"/>
          <w:sz w:val="32"/>
          <w:szCs w:val="32"/>
          <w:lang w:val="en-US" w:eastAsia="zh-CN"/>
        </w:rPr>
        <w:t>）文件要求，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根据该项目实际情况，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合理安排使用上级专项资金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市级补助资金(既有住宅电梯增设)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/>
          <w:sz w:val="32"/>
          <w:szCs w:val="32"/>
          <w:lang w:val="en-US" w:eastAsia="zh-CN"/>
        </w:rPr>
        <w:t>申报内容与实际相符，开展既有住宅电梯增设，可以切实改善辖区老旧小区居住环境，提高居民居住品质。群众满意度较好，年初申报目标合理可行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。在实施过程中，于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zh-CN"/>
        </w:rPr>
        <w:t>年12月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底</w:t>
      </w:r>
      <w:r>
        <w:rPr>
          <w:rFonts w:hint="eastAsia"/>
          <w:sz w:val="32"/>
          <w:szCs w:val="32"/>
          <w:lang w:val="zh-CN"/>
        </w:rPr>
        <w:t>，所有计划资金全部到位，共计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10万元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年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zh-CN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月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底，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市级补助资金(既有住宅电梯增设)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到位10万元，暂未使用上级资金。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/>
          <w:sz w:val="32"/>
          <w:szCs w:val="32"/>
          <w:lang w:val="zh-CN"/>
        </w:rPr>
        <w:t>市级补助资金(既有住宅电梯增设)项目，由我局下属股室房管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房管股制定项目用款计划，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/>
          <w:sz w:val="32"/>
          <w:szCs w:val="32"/>
          <w:lang w:val="zh-CN"/>
        </w:rPr>
        <w:t>市级补助资金(既有住宅电梯增设)</w:t>
      </w:r>
      <w:r>
        <w:rPr>
          <w:rFonts w:hint="default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在区级相关部门的关心、帮助下、在区委、区政府的领导下，顺利推进</w:t>
      </w:r>
      <w:r>
        <w:rPr>
          <w:rFonts w:hint="eastAsia"/>
          <w:sz w:val="32"/>
          <w:szCs w:val="32"/>
          <w:lang w:val="zh-CN"/>
        </w:rPr>
        <w:t>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/>
          <w:sz w:val="32"/>
          <w:szCs w:val="32"/>
          <w:lang w:val="zh-CN"/>
        </w:rPr>
        <w:t>市级补助资金(既有住宅电梯增设)</w:t>
      </w:r>
      <w:r>
        <w:rPr>
          <w:rFonts w:hint="default"/>
          <w:sz w:val="32"/>
          <w:szCs w:val="32"/>
          <w:lang w:val="zh-CN"/>
        </w:rPr>
        <w:t>项目</w:t>
      </w:r>
      <w:r>
        <w:rPr>
          <w:rFonts w:hint="eastAsia"/>
          <w:sz w:val="32"/>
          <w:szCs w:val="32"/>
          <w:lang w:val="zh-CN"/>
        </w:rPr>
        <w:t>的建设，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持续发动辖区居民开展既有住宅电梯增设，并坚持政府引导，居民自主选择电梯公司的原则，在西区全域范围内实施既有住宅电梯增设，不断提高西区老旧小区居住品质。</w:t>
      </w:r>
      <w:r>
        <w:rPr>
          <w:rFonts w:hint="eastAsia"/>
          <w:sz w:val="32"/>
          <w:szCs w:val="32"/>
          <w:lang w:val="zh-CN"/>
        </w:rPr>
        <w:t>通过各项研究分析，均表明本项目具有良好的社会效益。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0DE54D9"/>
    <w:rsid w:val="01632A0A"/>
    <w:rsid w:val="02A94A63"/>
    <w:rsid w:val="02B71152"/>
    <w:rsid w:val="02E40E49"/>
    <w:rsid w:val="04AF1150"/>
    <w:rsid w:val="04BE404F"/>
    <w:rsid w:val="055B141C"/>
    <w:rsid w:val="06DA6D02"/>
    <w:rsid w:val="06E86A38"/>
    <w:rsid w:val="073F717D"/>
    <w:rsid w:val="07F549AD"/>
    <w:rsid w:val="08B90925"/>
    <w:rsid w:val="0BE47D3C"/>
    <w:rsid w:val="0D9B2302"/>
    <w:rsid w:val="0DD8225E"/>
    <w:rsid w:val="0EDB478C"/>
    <w:rsid w:val="0F081725"/>
    <w:rsid w:val="0F506495"/>
    <w:rsid w:val="0FE03397"/>
    <w:rsid w:val="0FF95568"/>
    <w:rsid w:val="119058FC"/>
    <w:rsid w:val="12E84AA8"/>
    <w:rsid w:val="144F0371"/>
    <w:rsid w:val="14E30358"/>
    <w:rsid w:val="153825EC"/>
    <w:rsid w:val="1660659E"/>
    <w:rsid w:val="16FC16DA"/>
    <w:rsid w:val="175E26FE"/>
    <w:rsid w:val="179632CF"/>
    <w:rsid w:val="18710426"/>
    <w:rsid w:val="1A3F572E"/>
    <w:rsid w:val="1AA355B5"/>
    <w:rsid w:val="1AE46843"/>
    <w:rsid w:val="1BC83E84"/>
    <w:rsid w:val="1D3B7308"/>
    <w:rsid w:val="1DA45090"/>
    <w:rsid w:val="1E74136E"/>
    <w:rsid w:val="233536F8"/>
    <w:rsid w:val="23AE3B37"/>
    <w:rsid w:val="23F87170"/>
    <w:rsid w:val="24F3694F"/>
    <w:rsid w:val="25C464A3"/>
    <w:rsid w:val="268C2704"/>
    <w:rsid w:val="291C455A"/>
    <w:rsid w:val="2A586E15"/>
    <w:rsid w:val="2B296FFA"/>
    <w:rsid w:val="2C3D737E"/>
    <w:rsid w:val="2D406B5E"/>
    <w:rsid w:val="2D4A4076"/>
    <w:rsid w:val="2D7E1057"/>
    <w:rsid w:val="2DDF67EC"/>
    <w:rsid w:val="2F0F7FEB"/>
    <w:rsid w:val="30480F85"/>
    <w:rsid w:val="30E20112"/>
    <w:rsid w:val="314A2497"/>
    <w:rsid w:val="32FA08BA"/>
    <w:rsid w:val="36926D0C"/>
    <w:rsid w:val="36BD28B7"/>
    <w:rsid w:val="36C069AD"/>
    <w:rsid w:val="36C261E1"/>
    <w:rsid w:val="3A02589C"/>
    <w:rsid w:val="3A063AFB"/>
    <w:rsid w:val="3A2D698E"/>
    <w:rsid w:val="3C040EB3"/>
    <w:rsid w:val="3CB86122"/>
    <w:rsid w:val="3CE50ED7"/>
    <w:rsid w:val="3EED63EC"/>
    <w:rsid w:val="3EF17057"/>
    <w:rsid w:val="3F1A27F9"/>
    <w:rsid w:val="3F740B23"/>
    <w:rsid w:val="3FBB1D49"/>
    <w:rsid w:val="4203242A"/>
    <w:rsid w:val="43300AF9"/>
    <w:rsid w:val="446A60FE"/>
    <w:rsid w:val="44B83663"/>
    <w:rsid w:val="479E3DFB"/>
    <w:rsid w:val="49927FAC"/>
    <w:rsid w:val="4A091ED0"/>
    <w:rsid w:val="4BDF71CC"/>
    <w:rsid w:val="4CB26A96"/>
    <w:rsid w:val="4D7A15FB"/>
    <w:rsid w:val="4DAF2BCF"/>
    <w:rsid w:val="4DDB6F66"/>
    <w:rsid w:val="50221BC8"/>
    <w:rsid w:val="50A54FCA"/>
    <w:rsid w:val="50C90F7E"/>
    <w:rsid w:val="519A36DB"/>
    <w:rsid w:val="531F0969"/>
    <w:rsid w:val="534D10AE"/>
    <w:rsid w:val="54A81531"/>
    <w:rsid w:val="55264CA3"/>
    <w:rsid w:val="579B370E"/>
    <w:rsid w:val="57F2597E"/>
    <w:rsid w:val="59452805"/>
    <w:rsid w:val="5A8D685A"/>
    <w:rsid w:val="5B93426C"/>
    <w:rsid w:val="5BE35645"/>
    <w:rsid w:val="5CC358DE"/>
    <w:rsid w:val="5D8D73DA"/>
    <w:rsid w:val="5D946D45"/>
    <w:rsid w:val="5DC13E71"/>
    <w:rsid w:val="5F6908BA"/>
    <w:rsid w:val="61672B6F"/>
    <w:rsid w:val="6453467E"/>
    <w:rsid w:val="65747024"/>
    <w:rsid w:val="66A03CC1"/>
    <w:rsid w:val="66FA1848"/>
    <w:rsid w:val="677A436F"/>
    <w:rsid w:val="68573C56"/>
    <w:rsid w:val="68A81414"/>
    <w:rsid w:val="697746BB"/>
    <w:rsid w:val="69A23874"/>
    <w:rsid w:val="6A061348"/>
    <w:rsid w:val="6B440001"/>
    <w:rsid w:val="6BBD3711"/>
    <w:rsid w:val="6E2E2D7C"/>
    <w:rsid w:val="6F8D2749"/>
    <w:rsid w:val="70647A61"/>
    <w:rsid w:val="715F08A5"/>
    <w:rsid w:val="727B018A"/>
    <w:rsid w:val="74535A1A"/>
    <w:rsid w:val="75164901"/>
    <w:rsid w:val="76D80947"/>
    <w:rsid w:val="76FA2468"/>
    <w:rsid w:val="775D5EF6"/>
    <w:rsid w:val="77ED54CB"/>
    <w:rsid w:val="78023DC8"/>
    <w:rsid w:val="792F2AEE"/>
    <w:rsid w:val="79AC67F4"/>
    <w:rsid w:val="7B08214A"/>
    <w:rsid w:val="7B8B6D69"/>
    <w:rsid w:val="7E6321C7"/>
    <w:rsid w:val="7EA46B82"/>
    <w:rsid w:val="7EEC03C2"/>
    <w:rsid w:val="7EF10D8B"/>
    <w:rsid w:val="7F25096E"/>
    <w:rsid w:val="7F39512B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rPr>
      <w:rFonts w:ascii="楷体_GB2312" w:hAnsi="Arial" w:eastAsia="楷体_GB2312"/>
      <w:sz w:val="28"/>
      <w:szCs w:val="28"/>
    </w:rPr>
  </w:style>
  <w:style w:type="paragraph" w:styleId="3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2024-05-20T07:48:23Z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