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市级文化广播电视和旅游发展专项资金项目支出绩效自评报告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auto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/>
        </w:rPr>
        <w:t>攀枝花市西区文化广播电视和旅游局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spacing w:line="600" w:lineRule="exact"/>
        <w:ind w:firstLine="645"/>
        <w:rPr>
          <w:rFonts w:hint="default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/>
          <w:sz w:val="32"/>
          <w:szCs w:val="32"/>
          <w:shd w:val="clear" w:color="auto" w:fill="FFFFFF"/>
          <w:lang w:val="en-US" w:eastAsia="zh-CN"/>
        </w:rPr>
        <w:t>西区农村广播电视维护以来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，有效扩大了农村广播电视覆盖面，全国已基本消除广播电视覆盖盲区，解决了广大农村群众听广播难、看电视难的问题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/>
        </w:rPr>
        <w:t>为不断提高广播电视建设管理水平，切实保障西区城乡居民观看电视、收听广播的文化权益，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需要在广播电视村村通基础上进一步提升水平、提</w:t>
      </w:r>
      <w:r>
        <w:rPr>
          <w:rFonts w:hint="default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质增效，</w:t>
      </w:r>
      <w:r>
        <w:rPr>
          <w:rFonts w:hint="eastAsia"/>
          <w:sz w:val="32"/>
          <w:szCs w:val="32"/>
          <w:highlight w:val="none"/>
          <w:shd w:val="clear" w:color="auto" w:fill="FFFFFF"/>
          <w:lang w:val="en-US" w:eastAsia="zh-CN"/>
        </w:rPr>
        <w:t>积极</w:t>
      </w:r>
      <w:r>
        <w:rPr>
          <w:rFonts w:hint="eastAsia" w:ascii="Times New Roman" w:hAnsi="Times New Roman"/>
          <w:szCs w:val="32"/>
          <w:highlight w:val="none"/>
        </w:rPr>
        <w:t>开展日常供电、修理维护</w:t>
      </w:r>
      <w:r>
        <w:rPr>
          <w:rFonts w:hint="eastAsia"/>
          <w:szCs w:val="32"/>
          <w:highlight w:val="none"/>
          <w:lang w:eastAsia="zh-CN"/>
        </w:rPr>
        <w:t>等工作。</w:t>
      </w:r>
      <w:r>
        <w:rPr>
          <w:rFonts w:hint="eastAsia"/>
          <w:szCs w:val="32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根据《四川省人民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政府办公厅关于加快推进广播电视村村通向户户通升级工作的通知》（川办发〔2020〕72 号）《四川省广播电视局关于印发&lt;2020年广播电视民生实事实施方案&gt;的通知》（川广办发〔2020〕26号）及相关文件要求，将保障农村广播电视长期稳定安全运行纳入地方政府责任</w:t>
      </w:r>
      <w:r>
        <w:rPr>
          <w:rFonts w:hint="eastAsia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严格按照中央专项资金管理办法的规定及时做好资金安排、支出、管理和监督检查等相关工作，确保专款专用。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项目经费主要用于西区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1个乡镇广播站，15个村（社区）广播室，27个农村“户户通”地面数字电视工程点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开展日常供电、修理维护等工作，确保基站、线路、设备正常运转，农村广播“村村响”，农村电视“户户通”，绩效目标设置与财政投入金额相配套。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2023年收到2022年市级文化广播电视和旅游发展专项资金</w:t>
      </w:r>
      <w:r>
        <w:rPr>
          <w:rFonts w:hint="eastAsia" w:cs="Times New Roman"/>
          <w:sz w:val="32"/>
          <w:szCs w:val="32"/>
          <w:shd w:val="clear" w:color="auto" w:fill="FFFFFF"/>
          <w:lang w:val="en-US" w:eastAsia="zh-CN"/>
        </w:rPr>
        <w:t>2.13万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市级文化广播电视和旅游发展专项资金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1.78万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1、定性目标</w:t>
      </w:r>
      <w:r>
        <w:rPr>
          <w:rFonts w:hint="eastAsia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对所涉及传输地面数字电视信号的基站（含核心部件、自建铁塔、天线、发射机、电源等）进行看护、维护和管理，支付电费等必要运行费用，确保基站正常、稳定运行。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2、定量目标</w:t>
      </w:r>
      <w:r>
        <w:rPr>
          <w:rFonts w:hint="eastAsia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sz w:val="32"/>
          <w:szCs w:val="32"/>
          <w:shd w:val="clear" w:color="auto" w:fill="FFFFFF"/>
          <w:lang w:eastAsia="zh-CN"/>
        </w:rPr>
        <w:t>确保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1个乡镇广播站，15个村（社区）广播室，27个农村“户户通”地面数字电视工程点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保质保量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开展日常供电、修理维护等工作，确保基站、线路、设备正常运转，农村广播“村村响”，农村电视“户户通”，绩效目标设置与财政投入金额相配套。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353" w:lineRule="auto"/>
        <w:ind w:firstLine="643" w:firstLineChars="200"/>
        <w:rPr>
          <w:rFonts w:hint="eastAsia" w:ascii="Arial" w:hAnsi="Arial" w:cs="宋体"/>
          <w:b/>
          <w:bCs/>
          <w:lang w:val="en-US" w:eastAsia="zh-CN"/>
        </w:rPr>
      </w:pPr>
      <w:r>
        <w:rPr>
          <w:rFonts w:hint="eastAsia" w:ascii="Arial" w:hAnsi="Arial" w:cs="宋体"/>
          <w:b/>
          <w:bCs/>
          <w:lang w:val="en-US" w:eastAsia="zh-CN"/>
        </w:rPr>
        <w:t>3、项目实施进度计划。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全年按计划推进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，年底完成所有维护工作。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560"/>
        <w:rPr>
          <w:rFonts w:hint="eastAsia" w:eastAsia="仿宋_GB2312"/>
          <w:lang w:eastAsia="zh-CN"/>
        </w:rPr>
      </w:pPr>
      <w:r>
        <w:rPr>
          <w:rFonts w:hint="eastAsia"/>
          <w:sz w:val="32"/>
          <w:szCs w:val="32"/>
          <w:shd w:val="clear" w:color="auto" w:fill="FFFFFF"/>
          <w:lang w:val="en-US" w:eastAsia="zh-CN"/>
        </w:rPr>
        <w:t>农村广播电数维护</w:t>
      </w:r>
      <w:r>
        <w:rPr>
          <w:rFonts w:hint="eastAsia"/>
        </w:rPr>
        <w:t>是构建现代公共文化服务体系的重要举措，对于创新和完善城乡广播电视公共产品和服务供给、引领现代文化传播、促进文化和信息消费、提高公民的思想道德和科学文化素质、适应分众化差异化传播趋势具有重要意义。充分发挥广播宣传作用</w:t>
      </w:r>
      <w:r>
        <w:rPr>
          <w:rFonts w:hint="eastAsia"/>
          <w:lang w:eastAsia="zh-CN"/>
        </w:rPr>
        <w:t>，利用“村村响”广播宣传到田间地头，提高群众的思想认识和自我保护能力。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cs="Times New Roman"/>
          <w:lang w:val="zh-CN"/>
        </w:rPr>
      </w:pPr>
      <w:r>
        <w:rPr>
          <w:rFonts w:hint="eastAsia" w:ascii="仿宋_GB2312" w:hAnsi="宋体" w:cs="Times New Roman"/>
          <w:lang w:val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8CC3F5F"/>
    <w:rsid w:val="1B412C98"/>
    <w:rsid w:val="21E1189F"/>
    <w:rsid w:val="274D3E1C"/>
    <w:rsid w:val="291C455A"/>
    <w:rsid w:val="344B3509"/>
    <w:rsid w:val="36926D0C"/>
    <w:rsid w:val="42852CB2"/>
    <w:rsid w:val="4A091ED0"/>
    <w:rsid w:val="4DAF2BCF"/>
    <w:rsid w:val="4DDB6F66"/>
    <w:rsid w:val="4F1813ED"/>
    <w:rsid w:val="528A7E67"/>
    <w:rsid w:val="59200CE3"/>
    <w:rsid w:val="5B8B54FE"/>
    <w:rsid w:val="648C2404"/>
    <w:rsid w:val="6C022EBF"/>
    <w:rsid w:val="6F2C4FD9"/>
    <w:rsid w:val="6F755D6A"/>
    <w:rsid w:val="792F2AEE"/>
    <w:rsid w:val="7FAF7346"/>
    <w:rsid w:val="BFFE83F2"/>
    <w:rsid w:val="D7FDD76B"/>
    <w:rsid w:val="FD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从头再来</cp:lastModifiedBy>
  <dcterms:modified xsi:type="dcterms:W3CDTF">2024-06-02T08:07:14Z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DDB3E472C8D96AB150B646660B281F1C</vt:lpwstr>
  </property>
</Properties>
</file>