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lang w:eastAsia="zh-CN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5</w:t>
      </w:r>
    </w:p>
    <w:p>
      <w:pPr>
        <w:tabs>
          <w:tab w:val="left" w:pos="1440"/>
        </w:tabs>
        <w:spacing w:line="560" w:lineRule="exact"/>
        <w:rPr>
          <w:rFonts w:ascii="宋体" w:hAnsi="宋体" w:eastAsia="宋体"/>
          <w:sz w:val="30"/>
          <w:szCs w:val="30"/>
        </w:rPr>
      </w:pPr>
    </w:p>
    <w:p>
      <w:pPr>
        <w:pStyle w:val="4"/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省级公共文化服务体系建设专项资金（文旅融合示范项目）项目支出绩效自评报告</w:t>
      </w:r>
    </w:p>
    <w:p>
      <w:pPr>
        <w:pStyle w:val="4"/>
        <w:spacing w:line="560" w:lineRule="exact"/>
        <w:jc w:val="center"/>
        <w:rPr>
          <w:rFonts w:ascii="仿宋_GB2312" w:hAnsi="宋体" w:eastAsia="仿宋_GB2312"/>
          <w:color w:val="auto"/>
          <w:kern w:val="2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2"/>
          <w:sz w:val="32"/>
          <w:szCs w:val="32"/>
        </w:rPr>
        <w:t>（项目单位自评）</w:t>
      </w:r>
    </w:p>
    <w:p>
      <w:pPr>
        <w:pStyle w:val="4"/>
        <w:spacing w:line="560" w:lineRule="exact"/>
        <w:ind w:firstLine="640"/>
        <w:jc w:val="center"/>
        <w:rPr>
          <w:rFonts w:ascii="宋体" w:hAnsi="宋体"/>
          <w:color w:val="auto"/>
          <w:kern w:val="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  <w:lang w:val="zh-CN"/>
        </w:rPr>
      </w:pPr>
      <w:r>
        <w:rPr>
          <w:rFonts w:hint="eastAsia" w:ascii="黑体" w:hAnsi="宋体" w:eastAsia="黑体"/>
        </w:rPr>
        <w:t>一、</w:t>
      </w:r>
      <w:r>
        <w:rPr>
          <w:rFonts w:hint="eastAsia" w:ascii="黑体" w:hAnsi="宋体" w:eastAsia="黑体"/>
          <w:lang w:val="zh-CN"/>
        </w:rPr>
        <w:t>项目概况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 w:eastAsia="仿宋_GB2312"/>
          <w:lang w:val="en-US" w:eastAsia="zh-CN"/>
        </w:rPr>
      </w:pPr>
      <w:r>
        <w:rPr>
          <w:rFonts w:hint="eastAsia" w:ascii="仿宋_GB2312" w:hAnsi="宋体" w:cs="Times New Roman"/>
          <w:lang w:val="en-US" w:eastAsia="zh-CN"/>
        </w:rPr>
        <w:t> 本着“保护开发、文旅融合、实践体验”的原则，通过还原三线建设时期生产生活场景，打造三线实景，融入三线情境体验，拓展开发三线文娱项目，推出三线特色美食等，全方位讲好三线故事、传承三线精神；同时，植入富有时代印记的社交、休闲、娱乐、住宿、购物等多元化消费业态，形成攀枝花西区红色文旅新名片。全力将《时光·里》三线特色文旅融合项目打造成实景参观、实物展现、实地体验的沉浸式、互动式三线文旅特色项目，成为全省颇具代表性的文旅融合示范案例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3" w:firstLineChars="20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</w:t>
      </w:r>
      <w:r>
        <w:rPr>
          <w:rFonts w:hint="eastAsia" w:ascii="楷体_GB2312" w:hAnsi="宋体" w:eastAsia="楷体_GB2312"/>
          <w:b/>
          <w:lang w:val="zh-CN" w:eastAsia="zh-CN"/>
        </w:rPr>
        <w:t>一</w:t>
      </w:r>
      <w:r>
        <w:rPr>
          <w:rFonts w:hint="eastAsia" w:ascii="楷体_GB2312" w:hAnsi="宋体" w:eastAsia="楷体_GB2312"/>
          <w:b/>
          <w:lang w:val="zh-CN"/>
        </w:rPr>
        <w:t>）项目资金申报及批复情况。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推进现代公共文化服务体系建设，促进基本公共文化服务标准化、均等化。</w:t>
      </w:r>
      <w:r>
        <w:rPr>
          <w:rFonts w:hint="eastAsia" w:ascii="仿宋_GB2312" w:hAnsi="宋体"/>
          <w:lang w:val="en-US" w:eastAsia="zh-CN"/>
        </w:rPr>
        <w:t>2023年收到</w:t>
      </w:r>
      <w:r>
        <w:rPr>
          <w:rFonts w:hint="eastAsia" w:ascii="仿宋_GB2312" w:hAnsi="宋体"/>
          <w:color w:val="auto"/>
          <w:kern w:val="2"/>
          <w:sz w:val="32"/>
          <w:szCs w:val="32"/>
          <w:lang w:eastAsia="zh-CN"/>
        </w:rPr>
        <w:t>省级公共文化服务体系建设</w:t>
      </w:r>
      <w:r>
        <w:rPr>
          <w:rFonts w:hint="eastAsia" w:ascii="仿宋_GB2312" w:hAnsi="宋体" w:eastAsia="仿宋_GB2312"/>
          <w:color w:val="auto"/>
          <w:kern w:val="2"/>
          <w:sz w:val="32"/>
          <w:szCs w:val="32"/>
        </w:rPr>
        <w:t>专项资金</w:t>
      </w:r>
      <w:r>
        <w:rPr>
          <w:rFonts w:hint="eastAsia" w:ascii="仿宋_GB2312" w:hAnsi="宋体"/>
          <w:lang w:val="en-US" w:eastAsia="zh-CN"/>
        </w:rPr>
        <w:t>（文旅融合示</w:t>
      </w:r>
      <w:r>
        <w:rPr>
          <w:rFonts w:hint="eastAsia" w:ascii="仿宋_GB2312" w:hAnsi="宋体"/>
          <w:b w:val="0"/>
          <w:bCs w:val="0"/>
          <w:lang w:val="en-US" w:eastAsia="zh-CN"/>
        </w:rPr>
        <w:t>范项目）</w:t>
      </w:r>
      <w:r>
        <w:rPr>
          <w:rFonts w:hint="eastAsia" w:ascii="仿宋_GB2312" w:hAnsi="宋体"/>
          <w:b w:val="0"/>
          <w:bCs w:val="0"/>
          <w:color w:val="auto"/>
          <w:kern w:val="2"/>
          <w:sz w:val="32"/>
          <w:szCs w:val="32"/>
          <w:lang w:val="en-US" w:eastAsia="zh-CN"/>
        </w:rPr>
        <w:t>800</w:t>
      </w:r>
      <w:r>
        <w:rPr>
          <w:rFonts w:hint="eastAsia" w:ascii="仿宋_GB2312" w:hAnsi="宋体"/>
          <w:b w:val="0"/>
          <w:bCs w:val="0"/>
          <w:lang w:val="en-US" w:eastAsia="zh-CN"/>
        </w:rPr>
        <w:t>万元</w:t>
      </w:r>
      <w:r>
        <w:rPr>
          <w:rFonts w:hint="eastAsia" w:ascii="仿宋_GB2312" w:hAnsi="宋体"/>
          <w:b w:val="0"/>
          <w:bCs w:val="0"/>
          <w:lang w:val="zh-CN"/>
        </w:rPr>
        <w:t>。（对</w:t>
      </w:r>
      <w:r>
        <w:rPr>
          <w:rFonts w:hint="eastAsia" w:ascii="仿宋_GB2312" w:hAnsi="宋体"/>
          <w:lang w:val="zh-CN"/>
        </w:rPr>
        <w:t>项目资金申报、批复等情况进行说明（如涉及预算调整，应说明预算调整程序及相关情况），评价其是否符合资金管理办法等相关规定）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3" w:firstLineChars="20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（二）项目绩效目标。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ascii="仿宋_GB2312" w:hAnsi="宋体"/>
          <w:lang w:val="zh-CN"/>
        </w:rPr>
      </w:pPr>
      <w:r>
        <w:rPr>
          <w:rFonts w:hint="eastAsia" w:ascii="仿宋_GB2312" w:hAnsi="宋体"/>
          <w:lang w:val="en-US" w:eastAsia="zh-CN"/>
        </w:rPr>
        <w:t>高质量完成游客接待中心、三线文化主题研学区、户外拓展区、亲子互动区建设主体和宣传推广，正在全面提升旅游基础配套和内装工程。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 w:bidi="ar-SA"/>
        </w:rPr>
        <w:t>西区将规范用好专项资金，全力加快项目建设，</w:t>
      </w:r>
      <w:r>
        <w:rPr>
          <w:rFonts w:hint="eastAsia" w:ascii="仿宋_GB2312" w:hAnsi="仿宋_GB2312" w:eastAsia="仿宋_GB2312" w:cs="仿宋_GB2312"/>
          <w:sz w:val="32"/>
          <w:szCs w:val="32"/>
        </w:rPr>
        <w:t>延伸打造有区域特色的文旅产品，形成城市文旅IP,彰显城市文化内涵，促进全域旅游发展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3" w:firstLineChars="20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（三）项目资金申报相符性。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ascii="仿宋_GB2312" w:hAnsi="宋体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该项目的设立依据充分，符合政策文件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关要求，立项程序合规，目标设定切实可行，经费安排与工作相适应，资金用途明确</w:t>
      </w:r>
      <w:r>
        <w:rPr>
          <w:rFonts w:hint="eastAsia" w:ascii="仿宋_GB2312" w:hAnsi="宋体"/>
          <w:lang w:val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二、项目实施及管理情况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仿宋_GB2312" w:hAnsi="宋体"/>
          <w:lang w:val="zh-CN"/>
        </w:rPr>
        <w:tab/>
      </w:r>
      <w:r>
        <w:rPr>
          <w:rFonts w:hint="eastAsia" w:ascii="楷体_GB2312" w:hAnsi="宋体" w:eastAsia="楷体_GB2312"/>
          <w:b/>
          <w:lang w:val="zh-CN"/>
        </w:rPr>
        <w:t>（一）资金计划、到位及使用情况。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lang w:val="zh-CN"/>
        </w:rPr>
      </w:pPr>
      <w:r>
        <w:rPr>
          <w:rFonts w:hint="eastAsia" w:ascii="楷体_GB2312" w:hAnsi="宋体" w:eastAsia="楷体_GB2312"/>
          <w:lang w:val="zh-CN"/>
        </w:rPr>
        <w:t>1．资金计划及到位。</w:t>
      </w:r>
    </w:p>
    <w:p>
      <w:pPr>
        <w:ind w:firstLine="640" w:firstLineChars="200"/>
        <w:rPr>
          <w:rFonts w:hint="default" w:ascii="仿宋_GB2312" w:hAnsi="宋体" w:eastAsia="仿宋_GB2312"/>
          <w:lang w:val="en-US" w:eastAsia="zh-CN"/>
        </w:rPr>
      </w:pPr>
      <w:r>
        <w:rPr>
          <w:rFonts w:hint="eastAsia" w:ascii="仿宋_GB2312" w:hAnsi="宋体"/>
          <w:lang w:val="en-US" w:eastAsia="zh-CN"/>
        </w:rPr>
        <w:t>2023年收到省级公共文化服务体系建设专项资金（文旅融合示范项目）800万元，到位率100%。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lang w:val="zh-CN"/>
        </w:rPr>
      </w:pPr>
      <w:r>
        <w:rPr>
          <w:rFonts w:hint="eastAsia" w:ascii="楷体_GB2312" w:hAnsi="宋体" w:eastAsia="楷体_GB2312"/>
          <w:lang w:val="zh-CN"/>
        </w:rPr>
        <w:t>2．资金使用。</w:t>
      </w:r>
    </w:p>
    <w:p>
      <w:pPr>
        <w:ind w:firstLine="640" w:firstLineChars="200"/>
        <w:rPr>
          <w:rFonts w:ascii="仿宋_GB2312" w:hAnsi="宋体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截止评价时点，202</w:t>
      </w:r>
      <w:r>
        <w:rPr>
          <w:rFonts w:hint="eastAsia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仿宋_GB2312" w:hAnsi="宋体"/>
          <w:lang w:val="en-US" w:eastAsia="zh-CN"/>
        </w:rPr>
        <w:t>省级公共文化服务体系建设专项资金（文旅融合示范项目）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共支出</w:t>
      </w:r>
      <w:r>
        <w:rPr>
          <w:rFonts w:hint="eastAsia" w:cs="Times New Roman"/>
          <w:sz w:val="32"/>
          <w:szCs w:val="32"/>
          <w:lang w:val="en-US" w:eastAsia="zh-CN"/>
        </w:rPr>
        <w:t>43.67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。资金开支范围、标准及支付进度等符合规定，按实际发生额进行支付，并严格按照财务管理制度审核支付</w:t>
      </w:r>
      <w:r>
        <w:rPr>
          <w:rFonts w:hint="eastAsia" w:ascii="仿宋_GB2312" w:hAnsi="宋体"/>
          <w:lang w:val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（二）项目财务管理情况。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该项目在财务管理上，按照内部控制建设要求，制定了相关财务管理制度，在资金使用上，严格按照资金使用用途进行审核审批，项目管理规范有序，财务核算及时，会计信息真实</w:t>
      </w:r>
      <w:r>
        <w:rPr>
          <w:rFonts w:hint="eastAsia" w:ascii="仿宋_GB2312" w:hAnsi="宋体"/>
          <w:lang w:val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（三）项目组织实施情况。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/>
          <w:lang w:val="zh-CN"/>
        </w:rPr>
      </w:pPr>
      <w:r>
        <w:rPr>
          <w:rFonts w:hint="eastAsia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该项目属于</w:t>
      </w:r>
      <w:r>
        <w:rPr>
          <w:rFonts w:hint="eastAsia" w:cs="Times New Roman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经费范围，项目组织架构与内控管理组织架构一致，主要责任人为单位主要负责人，分管责任人为财务分管领导和业务分管领导，项目实施责任人为业务股室主要负责人。实施流程由业务股室进行的相关资料收集审核，分管领导复核，单位主要负责人终审</w:t>
      </w:r>
      <w:r>
        <w:rPr>
          <w:rFonts w:hint="eastAsia" w:ascii="仿宋_GB2312" w:hAnsi="宋体"/>
          <w:lang w:val="zh-CN"/>
        </w:rPr>
        <w:t>。</w:t>
      </w:r>
    </w:p>
    <w:p>
      <w:pPr>
        <w:adjustRightInd w:val="0"/>
        <w:snapToGrid w:val="0"/>
        <w:spacing w:line="600" w:lineRule="exact"/>
        <w:ind w:firstLine="720"/>
        <w:rPr>
          <w:rFonts w:ascii="仿宋_GB2312" w:hAnsi="宋体"/>
          <w:lang w:val="zh-CN"/>
        </w:rPr>
      </w:pPr>
      <w:r>
        <w:rPr>
          <w:rFonts w:hint="eastAsia" w:ascii="仿宋_GB2312" w:hAnsi="宋体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在资金管理上，按照内部控制建设要求，制定了财务管理制度、资产管理制度等，在资金使用上，严格按照资金作用用途进行审核审批，项目管理规范有序</w:t>
      </w:r>
      <w:r>
        <w:rPr>
          <w:rFonts w:hint="eastAsia" w:ascii="仿宋_GB2312" w:hAnsi="宋体"/>
          <w:lang w:val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黑体" w:hAnsi="宋体" w:eastAsia="黑体"/>
        </w:rPr>
        <w:t>三、项目绩效情况</w:t>
      </w:r>
      <w:r>
        <w:rPr>
          <w:rFonts w:hint="eastAsia" w:ascii="仿宋_GB2312" w:hAnsi="宋体"/>
          <w:lang w:val="zh-CN"/>
        </w:rPr>
        <w:tab/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（一）项目完成情况。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仿宋_GB2312"/>
          <w:b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zh-CN"/>
        </w:rPr>
        <w:t>近年，西区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着力打造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一条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三线文化为主题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实物展示、实景参观、实地研学、实践体验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为一体的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文旅产业融合发展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之路，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举力推动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《时光·里》三线特色文旅融合项目，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2023年7月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成功争取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文化和旅游厅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文旅产业融合发展专项资金800万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元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，成为西区近年来争取到最高的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文旅产业发展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专项资金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（二）项目效益情况。</w:t>
      </w:r>
    </w:p>
    <w:p>
      <w:pPr>
        <w:ind w:firstLine="640" w:firstLineChars="200"/>
        <w:rPr>
          <w:rFonts w:ascii="楷体_GB2312" w:hAnsi="宋体" w:eastAsia="楷体_GB2312"/>
          <w:b/>
          <w:lang w:val="zh-CN"/>
        </w:rPr>
      </w:pPr>
      <w:r>
        <w:rPr>
          <w:rFonts w:hint="eastAsia" w:ascii="仿宋_GB2312" w:hAnsi="宋体"/>
          <w:lang w:val="zh-CN"/>
        </w:rPr>
        <w:t>本项目注重创新理念及模式，打破常规文旅融合思维，通过项目建设，打造以“三线文化”为主题、以“沉浸式”体验为特点的文旅融合产业“引爆点”。通过高标准完善文旅融合公共服务设施，高质量提升文旅融合产业项目，示范引领西区乃至攀西地区文旅融合产业的转型升级，全力推动西区旅游文化资源开发及城市形象提升。项目建成后，预测年接待游客约30万人次，旅游收入约1000万元；解决就业岗位约50个，带动周边项目及相关产业增加就业岗位120个以上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四、问题及建议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（一）存在的问题。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 w:eastAsia="楷体_GB2312"/>
          <w:lang w:val="en-US" w:eastAsia="zh-CN"/>
        </w:rPr>
      </w:pPr>
      <w:r>
        <w:rPr>
          <w:rFonts w:hint="eastAsia" w:ascii="仿宋_GB2312" w:hAnsi="宋体" w:eastAsia="楷体_GB2312"/>
          <w:lang w:val="en-US" w:eastAsia="zh-CN"/>
        </w:rPr>
        <w:t>我局2023年度较好的完成绩效目标，纳入本次绩效评价范围的专项资金合计800万元，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截止评价时点</w:t>
      </w:r>
      <w:r>
        <w:rPr>
          <w:rFonts w:hint="eastAsia" w:ascii="仿宋_GB2312" w:hAnsi="宋体" w:eastAsia="楷体_GB2312"/>
          <w:lang w:val="en-US" w:eastAsia="zh-CN"/>
        </w:rPr>
        <w:t>合计执行43.67万元，执行率为5%，资金执行率低，主要原因一是经济下行，财政资金紧张，二是项目正在走验收程序，待符合条件后拨付资金。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3" w:firstLineChars="20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（二）相关建议。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</w:pPr>
      <w:r>
        <w:rPr>
          <w:rFonts w:hint="eastAsia" w:ascii="仿宋_GB2312" w:hAnsi="宋体"/>
          <w:lang w:val="zh-CN"/>
        </w:rPr>
        <w:t>会同财政部门，及时将专项资金按照规范程序进行支付，切实提高专项资金使用效益。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0MzQxYTRlNjk4MDU3ODhkODNhNzlhZWNhNGRmZDIifQ=="/>
  </w:docVars>
  <w:rsids>
    <w:rsidRoot w:val="291C455A"/>
    <w:rsid w:val="003414A3"/>
    <w:rsid w:val="00515A0C"/>
    <w:rsid w:val="00866E99"/>
    <w:rsid w:val="0EDB478C"/>
    <w:rsid w:val="0F3B45EE"/>
    <w:rsid w:val="108465AB"/>
    <w:rsid w:val="17DD2DF8"/>
    <w:rsid w:val="1B412C98"/>
    <w:rsid w:val="274D3E1C"/>
    <w:rsid w:val="291C455A"/>
    <w:rsid w:val="36926D0C"/>
    <w:rsid w:val="40840F6F"/>
    <w:rsid w:val="4A091ED0"/>
    <w:rsid w:val="4DAF2BCF"/>
    <w:rsid w:val="4DDB6F66"/>
    <w:rsid w:val="4F1813ED"/>
    <w:rsid w:val="528A7E67"/>
    <w:rsid w:val="5B8B54FE"/>
    <w:rsid w:val="5F433669"/>
    <w:rsid w:val="648C2404"/>
    <w:rsid w:val="6F755D6A"/>
    <w:rsid w:val="6FF84368"/>
    <w:rsid w:val="792F2AEE"/>
    <w:rsid w:val="BFFE83F2"/>
    <w:rsid w:val="D7FDD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133</Words>
  <Characters>762</Characters>
  <Lines>6</Lines>
  <Paragraphs>1</Paragraphs>
  <TotalTime>1</TotalTime>
  <ScaleCrop>false</ScaleCrop>
  <LinksUpToDate>false</LinksUpToDate>
  <CharactersWithSpaces>894</CharactersWithSpaces>
  <Application>WPS Office_11.8.6.11830_F1E327BC-269C-435d-A152-05C5408002CA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2020-07-01T00:19:00Z</dcterms:created>
  <dc:creator>Administrator</dc:creator>
  <cp:lastModifiedBy>Administrator</cp:lastModifiedBy>
  <dcterms:modified xsi:type="dcterms:W3CDTF">2024-05-20T00:30:16Z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2052-11.8.6.11830</vt:lpwstr>
  </property>
  <property fmtid="{D5CDD505-2E9C-101B-9397-08002B2CF9AE}" pid="3" name="ICV">
    <vt:lpwstr>8B4E83AABD4041D2B63A990DB1520C3E</vt:lpwstr>
  </property>
</Properties>
</file>