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lang w:eastAsia="zh-CN"/>
        </w:rPr>
      </w:pPr>
    </w:p>
    <w:p>
      <w:pPr>
        <w:pStyle w:val="4"/>
        <w:spacing w:line="560" w:lineRule="exact"/>
        <w:ind w:firstLine="640"/>
        <w:jc w:val="center"/>
        <w:rPr>
          <w:rFonts w:hint="eastAsia" w:ascii="方正小标宋简体" w:hAnsi="宋体" w:eastAsia="方正小标宋简体" w:cs="Times New Roman"/>
          <w:color w:val="000000"/>
          <w:kern w:val="0"/>
          <w:sz w:val="44"/>
          <w:szCs w:val="44"/>
          <w:lang w:val="zh-CN" w:eastAsia="zh-CN" w:bidi="ar-SA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攀枝花市第三十一中小学校</w:t>
      </w:r>
    </w:p>
    <w:p>
      <w:pPr>
        <w:pStyle w:val="4"/>
        <w:spacing w:line="560" w:lineRule="exact"/>
        <w:jc w:val="center"/>
        <w:rPr>
          <w:rFonts w:ascii="仿宋_GB2312" w:hAnsi="宋体" w:eastAsia="仿宋_GB2312"/>
          <w:color w:val="auto"/>
          <w:kern w:val="2"/>
          <w:sz w:val="32"/>
          <w:szCs w:val="32"/>
        </w:rPr>
      </w:pPr>
      <w:r>
        <w:rPr>
          <w:rFonts w:hint="eastAsia" w:ascii="方正小标宋简体" w:hAnsi="宋体" w:eastAsia="方正小标宋简体"/>
          <w:sz w:val="44"/>
          <w:szCs w:val="44"/>
          <w:lang w:val="en-US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/>
          <w:sz w:val="44"/>
          <w:szCs w:val="44"/>
          <w:lang w:val="en-US"/>
        </w:rPr>
        <w:t>年</w:t>
      </w:r>
      <w:r>
        <w:rPr>
          <w:rFonts w:hint="eastAsia" w:ascii="方正小标宋简体" w:hAnsi="宋体" w:eastAsia="方正小标宋简体"/>
          <w:sz w:val="44"/>
          <w:szCs w:val="44"/>
        </w:rPr>
        <w:t>专项预算项目支出绩效自评报告</w:t>
      </w:r>
    </w:p>
    <w:p>
      <w:pPr>
        <w:pStyle w:val="4"/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（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三十一新建食堂</w:t>
      </w:r>
      <w:r>
        <w:rPr>
          <w:rFonts w:hint="eastAsia" w:ascii="方正小标宋简体" w:hAnsi="宋体" w:eastAsia="方正小标宋简体"/>
          <w:sz w:val="44"/>
          <w:szCs w:val="44"/>
        </w:rPr>
        <w:t>）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  <w:lang w:val="zh-CN"/>
        </w:rPr>
      </w:pPr>
      <w:r>
        <w:rPr>
          <w:rFonts w:hint="eastAsia" w:ascii="黑体" w:hAnsi="宋体" w:eastAsia="黑体"/>
        </w:rPr>
        <w:t>一、</w:t>
      </w:r>
      <w:r>
        <w:rPr>
          <w:rFonts w:hint="eastAsia" w:ascii="黑体" w:hAnsi="宋体" w:eastAsia="黑体"/>
          <w:lang w:val="zh-CN"/>
        </w:rPr>
        <w:t>项目概况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项目资金申报及批复情况。</w:t>
      </w:r>
      <w:bookmarkStart w:id="0" w:name="_GoBack"/>
      <w:bookmarkEnd w:id="0"/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根据攀西财行〔2023〕202号文、攀西财行〔2023〕665-27号文，下拨</w:t>
      </w:r>
      <w:r>
        <w:rPr>
          <w:rFonts w:hint="eastAsia" w:ascii="仿宋_GB2312" w:hAnsi="宋体"/>
          <w:lang w:val="zh-CN" w:eastAsia="zh-CN"/>
        </w:rPr>
        <w:t>三十一新建食堂</w:t>
      </w:r>
      <w:r>
        <w:rPr>
          <w:rFonts w:hint="eastAsia" w:ascii="仿宋_GB2312" w:hAnsi="宋体"/>
          <w:lang w:val="zh-CN"/>
        </w:rPr>
        <w:t>经费，该项目资金的申报、批复符合资金管理办法的相关规定。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left="0" w:leftChars="0" w:firstLine="720" w:firstLineChars="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项目绩效目标。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/>
          <w:lang w:val="zh-CN"/>
        </w:rPr>
      </w:pPr>
      <w:r>
        <w:rPr>
          <w:rFonts w:hint="eastAsia" w:ascii="仿宋_GB2312" w:hAnsi="宋体"/>
          <w:lang w:val="zh-CN" w:eastAsia="zh-CN"/>
        </w:rPr>
        <w:t>三十一新建食堂</w:t>
      </w:r>
      <w:r>
        <w:rPr>
          <w:rFonts w:hint="eastAsia" w:ascii="仿宋_GB2312" w:hAnsi="宋体"/>
          <w:lang w:val="zh-CN"/>
        </w:rPr>
        <w:t>资金</w:t>
      </w:r>
      <w:r>
        <w:rPr>
          <w:rFonts w:hint="eastAsia" w:ascii="仿宋_GB2312" w:hAnsi="宋体"/>
          <w:lang w:val="en-US" w:eastAsia="zh-CN"/>
        </w:rPr>
        <w:t>91.16</w:t>
      </w:r>
      <w:r>
        <w:rPr>
          <w:rFonts w:hint="eastAsia" w:ascii="仿宋_GB2312" w:hAnsi="宋体"/>
          <w:lang w:val="zh-CN"/>
        </w:rPr>
        <w:t>万元，用于新建学校食堂，主要用于就餐，该项目实施按计划、按进度实施完成。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left="0" w:leftChars="0" w:firstLine="720" w:firstLineChars="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项目资金申报相符性。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left="720" w:leftChars="0"/>
        <w:rPr>
          <w:rFonts w:hint="eastAsia" w:ascii="仿宋_GB2312" w:hAnsi="宋体"/>
          <w:lang w:val="zh-CN"/>
        </w:rPr>
      </w:pPr>
      <w:r>
        <w:rPr>
          <w:rFonts w:hint="eastAsia" w:ascii="仿宋_GB2312" w:hAnsi="宋体"/>
          <w:lang w:val="zh-CN" w:eastAsia="zh-CN"/>
        </w:rPr>
        <w:t>三十一新建食堂</w:t>
      </w:r>
      <w:r>
        <w:rPr>
          <w:rFonts w:hint="eastAsia" w:ascii="仿宋_GB2312" w:hAnsi="宋体"/>
          <w:lang w:val="zh-CN"/>
        </w:rPr>
        <w:t>经费申报内容与具体实施内容相符、申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rPr>
          <w:rFonts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报目标合理可行。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二、项目实施及管理情况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仿宋_GB2312" w:hAnsi="宋体"/>
          <w:lang w:val="zh-CN"/>
        </w:rPr>
        <w:tab/>
      </w:r>
      <w:r>
        <w:rPr>
          <w:rFonts w:hint="eastAsia" w:ascii="楷体_GB2312" w:hAnsi="宋体" w:eastAsia="楷体_GB2312"/>
          <w:b/>
          <w:lang w:val="zh-CN"/>
        </w:rPr>
        <w:t>（一）资金计划、到位及使用情况。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lang w:val="zh-CN"/>
        </w:rPr>
      </w:pPr>
      <w:r>
        <w:rPr>
          <w:rFonts w:hint="eastAsia" w:ascii="楷体_GB2312" w:hAnsi="宋体" w:eastAsia="楷体_GB2312"/>
          <w:lang w:val="zh-CN"/>
        </w:rPr>
        <w:t>1．资金计划及到位情况。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仿宋_GB2312" w:hAnsi="宋体"/>
          <w:lang w:val="zh-CN" w:eastAsia="zh-CN"/>
        </w:rPr>
        <w:t>三十一新建食堂</w:t>
      </w:r>
      <w:r>
        <w:rPr>
          <w:rFonts w:hint="eastAsia" w:ascii="楷体_GB2312" w:hAnsi="宋体" w:eastAsia="楷体_GB2312"/>
          <w:lang w:val="zh-CN"/>
        </w:rPr>
        <w:t>经费</w:t>
      </w:r>
      <w:r>
        <w:rPr>
          <w:rFonts w:hint="eastAsia" w:ascii="楷体_GB2312" w:hAnsi="宋体" w:eastAsia="楷体_GB2312"/>
          <w:lang w:val="en-US" w:eastAsia="zh-CN"/>
        </w:rPr>
        <w:t>2023年01月30日</w:t>
      </w:r>
      <w:r>
        <w:rPr>
          <w:rFonts w:hint="eastAsia" w:ascii="楷体_GB2312" w:hAnsi="宋体" w:eastAsia="楷体_GB2312"/>
          <w:lang w:val="zh-CN"/>
        </w:rPr>
        <w:t>和</w:t>
      </w:r>
      <w:r>
        <w:rPr>
          <w:rFonts w:hint="eastAsia" w:ascii="楷体_GB2312" w:hAnsi="宋体" w:eastAsia="楷体_GB2312"/>
          <w:lang w:val="en-US" w:eastAsia="zh-CN"/>
        </w:rPr>
        <w:t>2023年12月27日下</w:t>
      </w:r>
      <w:r>
        <w:rPr>
          <w:rFonts w:hint="eastAsia" w:ascii="楷体_GB2312" w:hAnsi="宋体" w:eastAsia="楷体_GB2312"/>
          <w:lang w:val="zh-CN"/>
        </w:rPr>
        <w:t>拨到位。</w:t>
      </w:r>
    </w:p>
    <w:p>
      <w:pPr>
        <w:numPr>
          <w:ilvl w:val="0"/>
          <w:numId w:val="2"/>
        </w:num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lang w:val="zh-CN"/>
        </w:rPr>
      </w:pPr>
      <w:r>
        <w:rPr>
          <w:rFonts w:hint="eastAsia" w:ascii="楷体_GB2312" w:hAnsi="宋体" w:eastAsia="楷体_GB2312"/>
          <w:lang w:val="zh-CN"/>
        </w:rPr>
        <w:t>资金使用。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/>
          <w:lang w:val="zh-CN"/>
        </w:rPr>
      </w:pPr>
      <w:r>
        <w:rPr>
          <w:rFonts w:hint="eastAsia" w:ascii="仿宋_GB2312" w:hAnsi="宋体"/>
          <w:lang w:val="zh-CN" w:eastAsia="zh-CN"/>
        </w:rPr>
        <w:t>三十一新建食堂</w:t>
      </w:r>
      <w:r>
        <w:rPr>
          <w:rFonts w:hint="eastAsia" w:ascii="仿宋_GB2312" w:hAnsi="宋体"/>
          <w:lang w:val="zh-CN"/>
        </w:rPr>
        <w:t>经费</w:t>
      </w:r>
      <w:r>
        <w:rPr>
          <w:rFonts w:hint="eastAsia" w:ascii="仿宋_GB2312" w:hAnsi="宋体"/>
          <w:lang w:val="en-US" w:eastAsia="zh-CN"/>
        </w:rPr>
        <w:t>完成支付</w:t>
      </w:r>
      <w:r>
        <w:rPr>
          <w:rFonts w:hint="eastAsia" w:ascii="仿宋_GB2312" w:hAnsi="宋体"/>
          <w:lang w:val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（二）项目财务管理情况。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按照财务管理制度使用项目资金，学校设置了财务管理小组、采购小组、采用比选机制，会计核算及账务处理。按照项目资金管理办法，严格执行财务管理制度。财务处理及时、会计核算规范。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（三）项目组织实施情况。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按照用途合理使用项目资金，5</w:t>
      </w:r>
      <w:r>
        <w:rPr>
          <w:rFonts w:ascii="仿宋_GB2312" w:hAnsi="宋体"/>
          <w:lang w:val="zh-CN"/>
        </w:rPr>
        <w:t>000</w:t>
      </w:r>
      <w:r>
        <w:rPr>
          <w:rFonts w:hint="eastAsia" w:ascii="仿宋_GB2312" w:hAnsi="宋体"/>
          <w:lang w:val="zh-CN"/>
        </w:rPr>
        <w:t>元以上的大额资金使用履行限额审批手续、2</w:t>
      </w:r>
      <w:r>
        <w:rPr>
          <w:rFonts w:ascii="仿宋_GB2312" w:hAnsi="宋体"/>
          <w:lang w:val="zh-CN"/>
        </w:rPr>
        <w:t>000-3000</w:t>
      </w:r>
      <w:r>
        <w:rPr>
          <w:rFonts w:hint="eastAsia" w:ascii="仿宋_GB2312" w:hAnsi="宋体"/>
          <w:lang w:val="zh-CN"/>
        </w:rPr>
        <w:t>元由校委会集体决策、2</w:t>
      </w:r>
      <w:r>
        <w:rPr>
          <w:rFonts w:ascii="仿宋_GB2312" w:hAnsi="宋体"/>
          <w:lang w:val="zh-CN"/>
        </w:rPr>
        <w:t>000</w:t>
      </w:r>
      <w:r>
        <w:rPr>
          <w:rFonts w:hint="eastAsia" w:ascii="仿宋_GB2312" w:hAnsi="宋体"/>
          <w:lang w:val="zh-CN"/>
        </w:rPr>
        <w:t>元以下的由各部门提出申请，经批准后实施支出。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黑体" w:hAnsi="宋体" w:eastAsia="黑体"/>
        </w:rPr>
        <w:t>三、项目绩效情况</w:t>
      </w:r>
      <w:r>
        <w:rPr>
          <w:rFonts w:hint="eastAsia" w:ascii="仿宋_GB2312" w:hAnsi="宋体"/>
          <w:lang w:val="zh-CN"/>
        </w:rPr>
        <w:tab/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（一）项目完成情况。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宋体" w:hAnsi="宋体"/>
          <w:szCs w:val="21"/>
        </w:rPr>
        <w:t>项目资金使用</w:t>
      </w:r>
      <w:r>
        <w:rPr>
          <w:rFonts w:hint="eastAsia" w:ascii="宋体" w:hAnsi="宋体"/>
          <w:szCs w:val="21"/>
          <w:lang w:val="en-US" w:eastAsia="zh-CN"/>
        </w:rPr>
        <w:t>91.16</w:t>
      </w:r>
      <w:r>
        <w:rPr>
          <w:rFonts w:hint="eastAsia" w:ascii="宋体" w:hAnsi="宋体"/>
          <w:szCs w:val="21"/>
        </w:rPr>
        <w:t>万元，</w:t>
      </w:r>
      <w:r>
        <w:rPr>
          <w:rFonts w:hint="eastAsia" w:ascii="宋体" w:hAnsi="宋体"/>
          <w:szCs w:val="21"/>
          <w:lang w:val="en-US" w:eastAsia="zh-CN"/>
        </w:rPr>
        <w:t>无</w:t>
      </w:r>
      <w:r>
        <w:rPr>
          <w:rFonts w:hint="eastAsia" w:ascii="宋体" w:hAnsi="宋体"/>
          <w:szCs w:val="21"/>
        </w:rPr>
        <w:t>违规记录</w:t>
      </w:r>
      <w:r>
        <w:rPr>
          <w:rFonts w:hint="eastAsia" w:ascii="仿宋_GB2312" w:hAnsi="宋体"/>
          <w:lang w:val="zh-CN"/>
        </w:rPr>
        <w:t>等情况，完成计划目标。</w:t>
      </w:r>
    </w:p>
    <w:p>
      <w:pPr>
        <w:numPr>
          <w:ilvl w:val="0"/>
          <w:numId w:val="3"/>
        </w:num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项目效益情况。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ascii="楷体_GB2312" w:hAnsi="宋体" w:eastAsia="楷体_GB2312"/>
          <w:b/>
          <w:lang w:val="zh-CN"/>
        </w:rPr>
      </w:pPr>
      <w:r>
        <w:rPr>
          <w:rFonts w:hint="eastAsia" w:ascii="仿宋_GB2312" w:hAnsi="宋体"/>
          <w:lang w:val="zh-CN" w:eastAsia="zh-CN"/>
        </w:rPr>
        <w:t>三十一新建食堂</w:t>
      </w:r>
      <w:r>
        <w:rPr>
          <w:rFonts w:hint="eastAsia" w:ascii="仿宋_GB2312" w:hAnsi="宋体"/>
          <w:lang w:val="zh-CN"/>
        </w:rPr>
        <w:t>经费为就餐服务，改善学生就餐条件。学生满意、家长满意，为地方经济发展助力。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四、问题及建议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（一）存在的问题。</w:t>
      </w:r>
    </w:p>
    <w:p>
      <w:pPr>
        <w:shd w:val="clear" w:fill="FFFFFF" w:themeFill="background1"/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仿宋_GB2312" w:hAnsi="宋体"/>
          <w:shd w:val="clear"/>
          <w:lang w:val="zh-CN"/>
        </w:rPr>
        <w:t>因财政资金困难，有支付不及时</w:t>
      </w:r>
      <w:r>
        <w:rPr>
          <w:rFonts w:hint="eastAsia" w:ascii="仿宋_GB2312" w:hAnsi="宋体"/>
          <w:lang w:val="zh-CN"/>
        </w:rPr>
        <w:t>。</w:t>
      </w:r>
    </w:p>
    <w:p>
      <w:pPr>
        <w:numPr>
          <w:ilvl w:val="0"/>
          <w:numId w:val="4"/>
        </w:numPr>
        <w:shd w:val="clear" w:fill="FFFFFF" w:themeFill="background1"/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相关建议。</w:t>
      </w:r>
    </w:p>
    <w:p>
      <w:pPr>
        <w:adjustRightInd w:val="0"/>
        <w:snapToGrid w:val="0"/>
        <w:spacing w:line="560" w:lineRule="exact"/>
        <w:ind w:firstLine="720"/>
      </w:pPr>
      <w:r>
        <w:rPr>
          <w:rFonts w:hint="eastAsia" w:ascii="仿宋_GB2312" w:hAnsi="宋体"/>
          <w:shd w:val="clear"/>
          <w:lang w:val="zh-CN"/>
        </w:rPr>
        <w:t>建议财政部门在审批学校使用该项目资金时能及时拨付。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4C2743"/>
    <w:multiLevelType w:val="singleLevel"/>
    <w:tmpl w:val="8A4C274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087C86C"/>
    <w:multiLevelType w:val="singleLevel"/>
    <w:tmpl w:val="B087C86C"/>
    <w:lvl w:ilvl="0" w:tentative="0">
      <w:start w:val="2"/>
      <w:numFmt w:val="decimal"/>
      <w:suff w:val="nothing"/>
      <w:lvlText w:val="%1．"/>
      <w:lvlJc w:val="left"/>
    </w:lvl>
  </w:abstractNum>
  <w:abstractNum w:abstractNumId="2">
    <w:nsid w:val="EE9C31C2"/>
    <w:multiLevelType w:val="singleLevel"/>
    <w:tmpl w:val="EE9C31C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439EE2D2"/>
    <w:multiLevelType w:val="singleLevel"/>
    <w:tmpl w:val="439EE2D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kNjcyNzEzMmIxYzI0NmZmZDE4YWQwMDZiNGY3NGUifQ=="/>
  </w:docVars>
  <w:rsids>
    <w:rsidRoot w:val="291C455A"/>
    <w:rsid w:val="003414A3"/>
    <w:rsid w:val="00515A0C"/>
    <w:rsid w:val="00866E99"/>
    <w:rsid w:val="0EDB478C"/>
    <w:rsid w:val="258B708A"/>
    <w:rsid w:val="274D3E1C"/>
    <w:rsid w:val="291C455A"/>
    <w:rsid w:val="29CF538E"/>
    <w:rsid w:val="2F4E1B79"/>
    <w:rsid w:val="36926D0C"/>
    <w:rsid w:val="3B500BEA"/>
    <w:rsid w:val="3C804F4E"/>
    <w:rsid w:val="4A091ED0"/>
    <w:rsid w:val="4DAF2BCF"/>
    <w:rsid w:val="4DDB6F66"/>
    <w:rsid w:val="56295D2A"/>
    <w:rsid w:val="5FC92290"/>
    <w:rsid w:val="69860F19"/>
    <w:rsid w:val="6E9C4546"/>
    <w:rsid w:val="70531ED5"/>
    <w:rsid w:val="7236220E"/>
    <w:rsid w:val="792F2AEE"/>
    <w:rsid w:val="7E247357"/>
    <w:rsid w:val="7F21646D"/>
    <w:rsid w:val="BFFE83F2"/>
    <w:rsid w:val="D7FDD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632</Words>
  <Characters>680</Characters>
  <Lines>6</Lines>
  <Paragraphs>1</Paragraphs>
  <TotalTime>7</TotalTime>
  <ScaleCrop>false</ScaleCrop>
  <LinksUpToDate>false</LinksUpToDate>
  <CharactersWithSpaces>682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2020-07-01T00:19:00Z</dcterms:created>
  <dc:creator>Administrator</dc:creator>
  <cp:lastModifiedBy>Administrator</cp:lastModifiedBy>
  <dcterms:modified xsi:type="dcterms:W3CDTF">2024-05-31T01:04:59Z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A3EB224B86B14820A080C89E1E4204EE_13</vt:lpwstr>
  </property>
</Properties>
</file>