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outlineLvl w:val="0"/>
        <w:rPr>
          <w:rFonts w:ascii="方正小标宋简体" w:hAnsi="方正小标宋简体" w:eastAsia="方正小标宋简体" w:cs="方正小标宋简体"/>
          <w:sz w:val="44"/>
          <w:szCs w:val="44"/>
        </w:rPr>
      </w:pP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2021年攀枝花市第三十一中小学校</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攀枝花市第三十一中小学校下属非独立核算单位0个。</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攀枝花市第三十一中小学校全面贯彻党和国家教育方针，认真学习有关法律法规和政策，坚持社会主义办学方向。制定学校一定时期内的发展目标和学年计划</w:t>
      </w:r>
      <w:r>
        <w:rPr>
          <w:rFonts w:ascii="仿宋_GB2312" w:hAnsi="宋体" w:eastAsia="仿宋_GB2312"/>
          <w:sz w:val="32"/>
          <w:szCs w:val="32"/>
          <w:lang w:val="zh-CN"/>
        </w:rPr>
        <w:t>,</w:t>
      </w:r>
      <w:r>
        <w:rPr>
          <w:rFonts w:hint="eastAsia" w:ascii="仿宋_GB2312" w:hAnsi="宋体" w:eastAsia="仿宋_GB2312"/>
          <w:sz w:val="32"/>
          <w:szCs w:val="32"/>
          <w:lang w:val="zh-CN"/>
        </w:rPr>
        <w:t>组织实施、检查、总结，完成九年一贯制教育。</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截止2021年12月，我校基本情况如下：事业人编制198人，实际在职235人（其中小学119人，初中116 人），退休221人离休 0人，临聘3人，学生人数2913人（其中小学1802人，初中1111人）。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（一）单位财政资金收入情况。</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我单位本年度单位财政资金收入为4251.37万元，较上年增加178.1万元，增长4.37%，主要原因为2021年度教师调入较多，工资福利支出方面的预算增加。</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（二）单位财政资金支出情况。</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我单位本年度财政资金支出总计4251.37万元，较上年增加178.1万元，增长4.37%，主要原因为我校办学办学规模进一步扩大，学生人数和教职工人数增加，公用经费支出增加，经财政等部门同意后追加预算并支出。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本年度有一个项目，具体为2021年第一批市级财政教育资金-职业教育经费，我单位利用该笔经费，组织初三学生到建筑职业学校进行参观和学习，并发放笔、笔记本等纪念品，让学生体验到了职业教育的相关环境、了解到了职业教育的相关政策，很好的完成了该项目。</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我单位严格按照相关文件，在西区人民政府网站上公开了部门绩效评价等信息。</w:t>
      </w:r>
    </w:p>
    <w:p>
      <w:pPr>
        <w:widowControl/>
        <w:numPr>
          <w:ilvl w:val="0"/>
          <w:numId w:val="1"/>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2"/>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我单位利用该笔经费，组织初三学生到建筑职业学校进行参观和学习，并发放笔、笔记本等纪念品，让学生体验到了职业教育的相关环境、了解到了职业教育的相关政策，很好的完成了该项目。</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我单位预算执行和绩效管理方面在区财政局和区教体局的指导和帮助完成的很好，但也一部分小问题存在，如不熟悉具体操作流程，在以后的工作，我单位分管该工作人员需加强学习和沟通，熟悉具体操作流程。</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72"/>
        <w:rPr>
          <w:rFonts w:hAnsi="宋体" w:cs="宋体"/>
          <w:sz w:val="32"/>
          <w:szCs w:val="32"/>
          <w:shd w:val="clear" w:color="auto" w:fill="FFFFFF"/>
          <w:lang w:val="zh-CN"/>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1．攀枝花市第三十一中小学校是该项目具体实施主体。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2．项目立项、资金申报的依据：让学生体验职业教育的优缺点，发展职业教育。</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3．资金管理办法制定情况，资金支持具体项目的条件、范围与支持方式概况：此项目资金用于初三学生体验职业教育的优缺点，发展职业教育。</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4．资金分配的原则及考虑因素：此项目资金用于初三学生体验职业教育的优缺点，发展职业教育。</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1．项目主要内容：初三学生体验职业教育的优缺点，发展职业教育。</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2．项目应实现的具体绩效目标：初三学生体验职业教育的优缺点，发展职业教育。</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1．资金计划。该项目属于市级预算项目经费。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1万元资金年初已经全部到位。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3．资金使用。该项目资金在2021年按照资金使用规划用于带领初三学生参观建校，体验职业教育。</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我单位实施单位财务管理制度健全，严格执行财务管理制度，账务处理及时，会计核算规范。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1、根据市级财政预算项目批复，下达项目经费指标，预算单位进行项目实施。</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2、资金支付严格按照相关法律法规进行审批。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我单位严格按照项目要求及财经法律法规等要求落实。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项目完成情况每年填报绩效分析，并上报相关对口管理部门检查。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1.数量指标：使用资金1万元。</w:t>
      </w:r>
    </w:p>
    <w:p>
      <w:pPr>
        <w:pStyle w:val="2"/>
        <w:rPr>
          <w:rFonts w:ascii="仿宋_GB2312" w:hAnsi="仿宋" w:eastAsia="仿宋_GB2312"/>
          <w:sz w:val="32"/>
          <w:szCs w:val="32"/>
        </w:rPr>
      </w:pPr>
      <w:r>
        <w:rPr>
          <w:rFonts w:hint="eastAsia" w:ascii="仿宋_GB2312" w:hAnsi="仿宋" w:eastAsia="仿宋_GB2312"/>
          <w:sz w:val="32"/>
          <w:szCs w:val="32"/>
        </w:rPr>
        <w:t xml:space="preserve">     2.质量指标：带领初三学生体验职业教育。</w:t>
      </w:r>
    </w:p>
    <w:p>
      <w:pPr>
        <w:pStyle w:val="2"/>
        <w:ind w:firstLine="482" w:firstLineChars="150"/>
        <w:rPr>
          <w:rFonts w:ascii="仿宋_GB2312" w:hAnsi="仿宋" w:eastAsia="仿宋_GB2312"/>
          <w:sz w:val="32"/>
          <w:szCs w:val="32"/>
        </w:rPr>
      </w:pPr>
      <w:r>
        <w:rPr>
          <w:rFonts w:hint="eastAsia" w:ascii="楷体_GB2312" w:hAnsi="宋体" w:eastAsia="楷体_GB2312"/>
          <w:b/>
          <w:sz w:val="32"/>
          <w:szCs w:val="32"/>
          <w:lang w:val="zh-CN"/>
        </w:rPr>
        <w:t>（二）项目效益情况。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本年度2021年第一批市级财政教育资金-职业教育经费，我单位利用该笔经费，组织初三学生到建筑职业学校进行参观和学习，并发放笔、笔记本等纪念品，让学生体验到了职业教育的相关环境、了解到了职业教育的相关政策，很好的完成了该项目。</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我单位利用该笔经费，组织初三学生到建筑职业学校进行参观和学习，并发放笔、笔记本等纪念品，让学生体验到了职业教育的相关环境、了解到了职业教育的相关政策，很好的完成了该项目。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rPr>
          <w:rFonts w:ascii="仿宋_GB2312" w:hAnsi="宋体" w:eastAsia="仿宋_GB2312"/>
          <w:sz w:val="32"/>
          <w:szCs w:val="32"/>
          <w:lang w:val="zh-CN"/>
        </w:rPr>
      </w:pP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0" w:name="_GoBack" w:colFirst="0" w:colLast="5"/>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攀枝花市西区教育和体育局  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攀枝花市第三十一中小学校</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ascii="宋体" w:hAnsi="宋体" w:cs="宋体"/>
                <w:sz w:val="24"/>
              </w:rPr>
              <w:t>宣传职业教育</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top"/>
              <w:rPr>
                <w:rFonts w:ascii="宋体" w:hAnsi="宋体" w:cs="宋体"/>
                <w:sz w:val="24"/>
              </w:rPr>
            </w:pPr>
            <w:r>
              <w:rPr>
                <w:rFonts w:ascii="宋体" w:hAnsi="宋体" w:cs="宋体"/>
                <w:sz w:val="24"/>
              </w:rPr>
              <w:t>带领初三学生开展职业教育体验活动，获得了良好的效果</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经费使用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4"/>
              </w:rPr>
            </w:pPr>
            <w:r>
              <w:rPr>
                <w:rFonts w:hint="eastAsia" w:ascii="仿宋_GB2312" w:hAnsi="仿宋_GB2312" w:eastAsia="仿宋_GB2312" w:cs="仿宋_GB2312"/>
                <w:sz w:val="28"/>
                <w:szCs w:val="28"/>
                <w:lang w:val="en-US" w:eastAsia="zh-CN"/>
              </w:rPr>
              <w:t>支付1万元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良好宣传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良好</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本年内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按时完成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4"/>
              </w:rPr>
            </w:pPr>
            <w:r>
              <w:rPr>
                <w:rFonts w:hint="eastAsia" w:ascii="仿宋_GB2312" w:hAnsi="仿宋_GB2312" w:eastAsia="仿宋_GB2312" w:cs="仿宋_GB2312"/>
                <w:sz w:val="28"/>
                <w:szCs w:val="28"/>
                <w:lang w:val="en-US" w:eastAsia="zh-CN"/>
              </w:rPr>
              <w:t>按时完成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提高师生对职业教育的认识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获得良好的</w:t>
            </w:r>
            <w:r>
              <w:rPr>
                <w:rFonts w:hint="eastAsia" w:ascii="仿宋_GB2312" w:hAnsi="仿宋_GB2312" w:eastAsia="仿宋_GB2312" w:cs="仿宋_GB2312"/>
                <w:sz w:val="28"/>
                <w:szCs w:val="28"/>
                <w:lang w:val="en-US" w:eastAsia="zh-CN"/>
              </w:rPr>
              <w:t>宣传</w:t>
            </w:r>
            <w:r>
              <w:rPr>
                <w:rFonts w:ascii="仿宋_GB2312" w:hAnsi="仿宋_GB2312" w:eastAsia="仿宋_GB2312" w:cs="仿宋_GB2312"/>
                <w:sz w:val="28"/>
                <w:szCs w:val="28"/>
              </w:rPr>
              <w:t>效果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带领初三学生开展职业教育体验活动，获得了良好的效果</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学生及家长满意度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学生和家长满意此次活动</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初三学生和家长都很满意此次活动</w:t>
            </w:r>
          </w:p>
        </w:tc>
      </w:tr>
      <w:bookmarkEnd w:id="0"/>
    </w:tbl>
    <w:p>
      <w:pPr>
        <w:spacing w:line="572"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ZjZjY1NDliZmI1ZjUzYjFlNWFjZGE3YWUzYjMifQ=="/>
  </w:docVars>
  <w:rsids>
    <w:rsidRoot w:val="00BD2985"/>
    <w:rsid w:val="00311382"/>
    <w:rsid w:val="00364F64"/>
    <w:rsid w:val="00446E98"/>
    <w:rsid w:val="004B2632"/>
    <w:rsid w:val="00570454"/>
    <w:rsid w:val="00592DF8"/>
    <w:rsid w:val="005945B4"/>
    <w:rsid w:val="00623021"/>
    <w:rsid w:val="00666309"/>
    <w:rsid w:val="006C029A"/>
    <w:rsid w:val="00793B71"/>
    <w:rsid w:val="008B5568"/>
    <w:rsid w:val="00906FE1"/>
    <w:rsid w:val="009F0735"/>
    <w:rsid w:val="00A16591"/>
    <w:rsid w:val="00A655B7"/>
    <w:rsid w:val="00AD68E1"/>
    <w:rsid w:val="00B324DC"/>
    <w:rsid w:val="00BD2985"/>
    <w:rsid w:val="00D530C0"/>
    <w:rsid w:val="00D8416B"/>
    <w:rsid w:val="00DE016E"/>
    <w:rsid w:val="00F81063"/>
    <w:rsid w:val="00FF14B3"/>
    <w:rsid w:val="00FF18F9"/>
    <w:rsid w:val="06401CB1"/>
    <w:rsid w:val="2B3614FA"/>
    <w:rsid w:val="397C6EDE"/>
    <w:rsid w:val="52372F21"/>
    <w:rsid w:val="65220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Times New Roman" w:hAnsi="Times New Roman" w:eastAsia="宋体" w:cs="Times New Roman"/>
      <w:szCs w:val="24"/>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2241</Words>
  <Characters>2320</Characters>
  <Lines>17</Lines>
  <Paragraphs>5</Paragraphs>
  <TotalTime>0</TotalTime>
  <ScaleCrop>false</ScaleCrop>
  <LinksUpToDate>false</LinksUpToDate>
  <CharactersWithSpaces>2340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2023-04-14T08:31:00Z</dcterms:created>
  <dc:creator>李轶</dc:creator>
  <cp:lastModifiedBy>玙沵珙橆</cp:lastModifiedBy>
  <dcterms:modified xsi:type="dcterms:W3CDTF">2023-10-07T11:34:42Z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1869D650138A4E009347DBE71045F285_13</vt:lpwstr>
  </property>
</Properties>
</file>