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77425"/>
      <w:bookmarkStart w:id="1" w:name="_Toc15378441"/>
      <w:bookmarkStart w:id="2" w:name="_Toc15396597"/>
      <w:bookmarkStart w:id="3" w:name="_Toc15396475"/>
      <w:bookmarkStart w:id="4" w:name="_Toc15377193"/>
      <w:bookmarkStart w:id="5"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bookmarkStart w:id="6" w:name="_Toc18599"/>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p>
    <w:p>
      <w:pPr>
        <w:adjustRightInd w:val="0"/>
        <w:snapToGrid w:val="0"/>
        <w:spacing w:line="360" w:lineRule="auto"/>
        <w:jc w:val="center"/>
        <w:outlineLvl w:val="0"/>
        <w:rPr>
          <w:rFonts w:ascii="方正小标宋简体" w:hAnsi="方正小标宋简体" w:eastAsia="方正小标宋简体"/>
          <w:sz w:val="72"/>
          <w:szCs w:val="72"/>
        </w:rPr>
      </w:pPr>
      <w:bookmarkStart w:id="7" w:name="_Toc15396476"/>
      <w:bookmarkStart w:id="8" w:name="_Toc15378442"/>
      <w:bookmarkStart w:id="9" w:name="_Toc15396598"/>
      <w:bookmarkStart w:id="10" w:name="_Toc31476"/>
      <w:bookmarkStart w:id="11" w:name="_Toc15377194"/>
      <w:bookmarkStart w:id="12" w:name="_Toc15377426"/>
      <w:r>
        <w:rPr>
          <w:rFonts w:hint="eastAsia" w:ascii="方正小标宋简体" w:hAnsi="方正小标宋简体" w:eastAsia="方正小标宋简体" w:cs="方正小标宋简体"/>
          <w:sz w:val="72"/>
          <w:szCs w:val="72"/>
        </w:rPr>
        <w:t>四川省</w:t>
      </w:r>
      <w:bookmarkEnd w:id="5"/>
      <w:bookmarkStart w:id="13" w:name="_Toc15306268"/>
      <w:r>
        <w:rPr>
          <w:rFonts w:hint="eastAsia" w:ascii="方正小标宋简体" w:hAnsi="方正小标宋简体" w:eastAsia="方正小标宋简体" w:cs="方正小标宋简体"/>
          <w:sz w:val="72"/>
          <w:szCs w:val="72"/>
        </w:rPr>
        <w:t>攀枝花市西区玉泉街道办事处部门决算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5"/>
        <w:rPr>
          <w:rFonts w:cs="Times New Roman"/>
        </w:rPr>
      </w:pPr>
      <w:r>
        <w:rPr>
          <w:rFonts w:hint="eastAsia"/>
        </w:rPr>
        <w:t>公开时间：</w:t>
      </w:r>
      <w:r>
        <w:t>2022</w:t>
      </w:r>
      <w:r>
        <w:rPr>
          <w:rFonts w:hint="eastAsia"/>
        </w:rPr>
        <w:t>年</w:t>
      </w:r>
      <w:r>
        <w:rPr>
          <w:rFonts w:hint="eastAsia"/>
          <w:lang w:val="en-US" w:eastAsia="zh-CN"/>
        </w:rPr>
        <w:t>10</w:t>
      </w:r>
      <w:r>
        <w:rPr>
          <w:rFonts w:hint="eastAsia"/>
        </w:rPr>
        <w:t>月</w:t>
      </w:r>
      <w:r>
        <w:rPr>
          <w:rFonts w:hint="eastAsia"/>
          <w:lang w:val="en-US" w:eastAsia="zh-CN"/>
        </w:rPr>
        <w:t>0</w:t>
      </w:r>
      <w:r>
        <w:t>9</w:t>
      </w:r>
      <w:r>
        <w:rPr>
          <w:rFonts w:hint="eastAsia"/>
        </w:rPr>
        <w:t>日</w:t>
      </w:r>
    </w:p>
    <w:p>
      <w:pPr>
        <w:rPr>
          <w:rFonts w:ascii="宋体" w:hAnsi="宋体"/>
        </w:rPr>
      </w:pPr>
    </w:p>
    <w:p>
      <w:pPr>
        <w:jc w:val="center"/>
        <w:rPr>
          <w:b/>
        </w:rPr>
      </w:pPr>
      <w:r>
        <w:fldChar w:fldCharType="begin"/>
      </w:r>
      <w:r>
        <w:instrText xml:space="preserve">TOC \o "1-2" \h \u </w:instrText>
      </w:r>
      <w:r>
        <w:fldChar w:fldCharType="separate"/>
      </w:r>
    </w:p>
    <w:p>
      <w:pPr>
        <w:pStyle w:val="39"/>
        <w:tabs>
          <w:tab w:val="right" w:leader="dot" w:pos="8306"/>
        </w:tabs>
        <w:rPr>
          <w:b/>
        </w:rPr>
      </w:pPr>
      <w:r>
        <w:fldChar w:fldCharType="begin"/>
      </w:r>
      <w:r>
        <w:instrText xml:space="preserve"> HYPERLINK \l "_Toc19599" </w:instrText>
      </w:r>
      <w:r>
        <w:fldChar w:fldCharType="separate"/>
      </w:r>
      <w:r>
        <w:rPr>
          <w:rFonts w:hint="eastAsia" w:ascii="黑体" w:hAnsi="黑体" w:eastAsia="黑体" w:cs="黑体"/>
          <w:b/>
        </w:rPr>
        <w:t>第一部分</w:t>
      </w:r>
      <w:r>
        <w:rPr>
          <w:rFonts w:hint="eastAsia" w:ascii="黑体" w:hAnsi="黑体" w:eastAsia="黑体" w:cs="黑体"/>
          <w:b/>
          <w:lang w:val="en-US" w:eastAsia="zh-CN"/>
        </w:rPr>
        <w:t xml:space="preserve"> </w:t>
      </w:r>
      <w:r>
        <w:rPr>
          <w:rFonts w:hint="eastAsia" w:ascii="黑体" w:hAnsi="黑体" w:eastAsia="黑体" w:cs="黑体"/>
          <w:b/>
        </w:rPr>
        <w:t>部门概况</w:t>
      </w:r>
      <w:r>
        <w:rPr>
          <w:b/>
        </w:rPr>
        <w:tab/>
      </w:r>
      <w:r>
        <w:rPr>
          <w:b/>
        </w:rPr>
        <w:fldChar w:fldCharType="begin"/>
      </w:r>
      <w:r>
        <w:rPr>
          <w:b/>
        </w:rPr>
        <w:instrText xml:space="preserve"> PAGEREF _Toc19599 \h </w:instrText>
      </w:r>
      <w:r>
        <w:rPr>
          <w:b/>
        </w:rPr>
        <w:fldChar w:fldCharType="separate"/>
      </w:r>
      <w:r>
        <w:rPr>
          <w:b/>
        </w:rPr>
        <w:t>4</w:t>
      </w:r>
      <w:r>
        <w:rPr>
          <w:b/>
        </w:rPr>
        <w:fldChar w:fldCharType="end"/>
      </w:r>
      <w:r>
        <w:rPr>
          <w:b/>
        </w:rPr>
        <w:fldChar w:fldCharType="end"/>
      </w:r>
    </w:p>
    <w:p>
      <w:pPr>
        <w:pStyle w:val="40"/>
        <w:tabs>
          <w:tab w:val="right" w:leader="dot" w:pos="8306"/>
        </w:tabs>
        <w:ind w:left="420"/>
      </w:pPr>
      <w:r>
        <w:fldChar w:fldCharType="begin"/>
      </w:r>
      <w:r>
        <w:instrText xml:space="preserve"> HYPERLINK \l "_Toc5098" </w:instrText>
      </w:r>
      <w:r>
        <w:fldChar w:fldCharType="separate"/>
      </w:r>
      <w:r>
        <w:rPr>
          <w:rFonts w:hint="eastAsia" w:ascii="黑体" w:hAnsi="黑体" w:eastAsia="黑体" w:cs="黑体"/>
        </w:rPr>
        <w:t>一、基本职能及主要工作</w:t>
      </w:r>
      <w:r>
        <w:tab/>
      </w:r>
      <w:r>
        <w:fldChar w:fldCharType="begin"/>
      </w:r>
      <w:r>
        <w:instrText xml:space="preserve"> PAGEREF _Toc5098 \h </w:instrText>
      </w:r>
      <w:r>
        <w:fldChar w:fldCharType="separate"/>
      </w:r>
      <w:r>
        <w:t>4</w:t>
      </w:r>
      <w:r>
        <w:fldChar w:fldCharType="end"/>
      </w:r>
      <w:r>
        <w:fldChar w:fldCharType="end"/>
      </w:r>
    </w:p>
    <w:p>
      <w:pPr>
        <w:pStyle w:val="40"/>
        <w:tabs>
          <w:tab w:val="right" w:leader="dot" w:pos="8306"/>
        </w:tabs>
        <w:ind w:left="420"/>
      </w:pPr>
      <w:r>
        <w:fldChar w:fldCharType="begin"/>
      </w:r>
      <w:r>
        <w:instrText xml:space="preserve"> HYPERLINK \l "_Toc26696" </w:instrText>
      </w:r>
      <w:r>
        <w:fldChar w:fldCharType="separate"/>
      </w:r>
      <w:r>
        <w:rPr>
          <w:rFonts w:hint="eastAsia" w:ascii="黑体" w:eastAsia="黑体" w:cs="黑体"/>
        </w:rPr>
        <w:t>二、</w:t>
      </w:r>
      <w:r>
        <w:rPr>
          <w:rFonts w:hint="eastAsia" w:ascii="黑体" w:hAnsi="黑体" w:eastAsia="黑体" w:cs="黑体"/>
        </w:rPr>
        <w:t>机构设置</w:t>
      </w:r>
      <w:r>
        <w:tab/>
      </w:r>
      <w:r>
        <w:fldChar w:fldCharType="begin"/>
      </w:r>
      <w:r>
        <w:instrText xml:space="preserve"> PAGEREF _Toc26696 \h </w:instrText>
      </w:r>
      <w:r>
        <w:fldChar w:fldCharType="separate"/>
      </w:r>
      <w:r>
        <w:t>9</w:t>
      </w:r>
      <w:r>
        <w:fldChar w:fldCharType="end"/>
      </w:r>
      <w:r>
        <w:fldChar w:fldCharType="end"/>
      </w:r>
    </w:p>
    <w:p>
      <w:pPr>
        <w:pStyle w:val="39"/>
        <w:tabs>
          <w:tab w:val="right" w:leader="dot" w:pos="8306"/>
        </w:tabs>
        <w:rPr>
          <w:b/>
        </w:rPr>
      </w:pPr>
      <w:r>
        <w:fldChar w:fldCharType="begin"/>
      </w:r>
      <w:r>
        <w:instrText xml:space="preserve"> HYPERLINK \l "_Toc3855" </w:instrText>
      </w:r>
      <w:r>
        <w:fldChar w:fldCharType="separate"/>
      </w:r>
      <w:r>
        <w:rPr>
          <w:rFonts w:hint="eastAsia" w:ascii="黑体" w:hAnsi="黑体" w:eastAsia="黑体" w:cs="黑体"/>
          <w:b/>
        </w:rPr>
        <w:t>第二部分</w:t>
      </w:r>
      <w:r>
        <w:rPr>
          <w:rFonts w:ascii="黑体" w:hAnsi="黑体" w:eastAsia="黑体" w:cs="黑体"/>
          <w:b/>
        </w:rPr>
        <w:t xml:space="preserve"> 2021</w:t>
      </w:r>
      <w:r>
        <w:rPr>
          <w:rFonts w:hint="eastAsia" w:ascii="黑体" w:hAnsi="黑体" w:eastAsia="黑体" w:cs="黑体"/>
          <w:b/>
        </w:rPr>
        <w:t>年度部门决算情况说明</w:t>
      </w:r>
      <w:r>
        <w:rPr>
          <w:b/>
        </w:rPr>
        <w:tab/>
      </w:r>
      <w:r>
        <w:rPr>
          <w:b/>
        </w:rPr>
        <w:fldChar w:fldCharType="begin"/>
      </w:r>
      <w:r>
        <w:rPr>
          <w:b/>
        </w:rPr>
        <w:instrText xml:space="preserve"> PAGEREF _Toc3855 \h </w:instrText>
      </w:r>
      <w:r>
        <w:rPr>
          <w:b/>
        </w:rPr>
        <w:fldChar w:fldCharType="separate"/>
      </w:r>
      <w:r>
        <w:rPr>
          <w:b/>
        </w:rPr>
        <w:t>10</w:t>
      </w:r>
      <w:r>
        <w:rPr>
          <w:b/>
        </w:rPr>
        <w:fldChar w:fldCharType="end"/>
      </w:r>
      <w:r>
        <w:rPr>
          <w:b/>
        </w:rPr>
        <w:fldChar w:fldCharType="end"/>
      </w:r>
    </w:p>
    <w:p>
      <w:pPr>
        <w:pStyle w:val="40"/>
        <w:tabs>
          <w:tab w:val="right" w:leader="dot" w:pos="8306"/>
        </w:tabs>
        <w:ind w:left="420"/>
      </w:pPr>
      <w:r>
        <w:fldChar w:fldCharType="begin"/>
      </w:r>
      <w:r>
        <w:instrText xml:space="preserve"> HYPERLINK \l "_Toc1409" </w:instrText>
      </w:r>
      <w:r>
        <w:fldChar w:fldCharType="separate"/>
      </w:r>
      <w:r>
        <w:rPr>
          <w:rFonts w:ascii="黑体" w:hAnsi="黑体" w:eastAsia="黑体"/>
        </w:rPr>
        <w:t>一、</w:t>
      </w:r>
      <w:r>
        <w:rPr>
          <w:rFonts w:hint="eastAsia" w:ascii="黑体" w:hAnsi="黑体" w:eastAsia="黑体" w:cs="黑体"/>
          <w:szCs w:val="32"/>
        </w:rPr>
        <w:t>收</w:t>
      </w:r>
      <w:r>
        <w:rPr>
          <w:rFonts w:hint="eastAsia" w:ascii="黑体" w:hAnsi="黑体" w:eastAsia="黑体" w:cs="黑体"/>
        </w:rPr>
        <w:t>入支出决算总体情况说明</w:t>
      </w:r>
      <w:r>
        <w:tab/>
      </w:r>
      <w:r>
        <w:fldChar w:fldCharType="begin"/>
      </w:r>
      <w:r>
        <w:instrText xml:space="preserve"> PAGEREF _Toc1409 \h </w:instrText>
      </w:r>
      <w:r>
        <w:fldChar w:fldCharType="separate"/>
      </w:r>
      <w:r>
        <w:t>10</w:t>
      </w:r>
      <w:r>
        <w:fldChar w:fldCharType="end"/>
      </w:r>
      <w:r>
        <w:fldChar w:fldCharType="end"/>
      </w:r>
    </w:p>
    <w:p>
      <w:pPr>
        <w:pStyle w:val="40"/>
        <w:tabs>
          <w:tab w:val="right" w:leader="dot" w:pos="8306"/>
        </w:tabs>
        <w:ind w:left="420"/>
      </w:pPr>
      <w:r>
        <w:fldChar w:fldCharType="begin"/>
      </w:r>
      <w:r>
        <w:instrText xml:space="preserve"> HYPERLINK \l "_Toc7814" </w:instrText>
      </w:r>
      <w:r>
        <w:fldChar w:fldCharType="separate"/>
      </w:r>
      <w:r>
        <w:rPr>
          <w:rFonts w:ascii="黑体" w:hAnsi="黑体" w:eastAsia="黑体"/>
        </w:rPr>
        <w:t>二、</w:t>
      </w:r>
      <w:r>
        <w:rPr>
          <w:rFonts w:hint="eastAsia" w:ascii="黑体" w:hAnsi="黑体" w:eastAsia="黑体" w:cs="黑体"/>
          <w:szCs w:val="32"/>
        </w:rPr>
        <w:t>收</w:t>
      </w:r>
      <w:r>
        <w:rPr>
          <w:rFonts w:hint="eastAsia" w:ascii="黑体" w:hAnsi="黑体" w:eastAsia="黑体" w:cs="黑体"/>
        </w:rPr>
        <w:t>入决算情况说明</w:t>
      </w:r>
      <w:r>
        <w:tab/>
      </w:r>
      <w:r>
        <w:fldChar w:fldCharType="begin"/>
      </w:r>
      <w:r>
        <w:instrText xml:space="preserve"> PAGEREF _Toc7814 \h </w:instrText>
      </w:r>
      <w:r>
        <w:fldChar w:fldCharType="separate"/>
      </w:r>
      <w:r>
        <w:t>10</w:t>
      </w:r>
      <w:r>
        <w:fldChar w:fldCharType="end"/>
      </w:r>
      <w:r>
        <w:fldChar w:fldCharType="end"/>
      </w:r>
    </w:p>
    <w:p>
      <w:pPr>
        <w:pStyle w:val="40"/>
        <w:tabs>
          <w:tab w:val="right" w:leader="dot" w:pos="8306"/>
        </w:tabs>
        <w:ind w:left="420"/>
      </w:pPr>
      <w:r>
        <w:fldChar w:fldCharType="begin"/>
      </w:r>
      <w:r>
        <w:instrText xml:space="preserve"> HYPERLINK \l "_Toc28265" </w:instrText>
      </w:r>
      <w:r>
        <w:fldChar w:fldCharType="separate"/>
      </w:r>
      <w:r>
        <w:rPr>
          <w:rFonts w:ascii="黑体" w:hAnsi="黑体" w:eastAsia="黑体"/>
        </w:rPr>
        <w:t>三、</w:t>
      </w:r>
      <w:r>
        <w:rPr>
          <w:rFonts w:hint="eastAsia" w:ascii="黑体" w:hAnsi="黑体" w:eastAsia="黑体" w:cs="黑体"/>
          <w:szCs w:val="32"/>
        </w:rPr>
        <w:t>支</w:t>
      </w:r>
      <w:r>
        <w:rPr>
          <w:rFonts w:hint="eastAsia" w:ascii="黑体" w:hAnsi="黑体" w:eastAsia="黑体" w:cs="黑体"/>
        </w:rPr>
        <w:t>出决算情况说明</w:t>
      </w:r>
      <w:r>
        <w:tab/>
      </w:r>
      <w:r>
        <w:fldChar w:fldCharType="begin"/>
      </w:r>
      <w:r>
        <w:instrText xml:space="preserve"> PAGEREF _Toc28265 \h </w:instrText>
      </w:r>
      <w:r>
        <w:fldChar w:fldCharType="separate"/>
      </w:r>
      <w:r>
        <w:t>11</w:t>
      </w:r>
      <w:r>
        <w:fldChar w:fldCharType="end"/>
      </w:r>
      <w:r>
        <w:fldChar w:fldCharType="end"/>
      </w:r>
    </w:p>
    <w:p>
      <w:pPr>
        <w:pStyle w:val="40"/>
        <w:tabs>
          <w:tab w:val="right" w:leader="dot" w:pos="8306"/>
        </w:tabs>
        <w:ind w:left="420"/>
      </w:pPr>
      <w:r>
        <w:fldChar w:fldCharType="begin"/>
      </w:r>
      <w:r>
        <w:instrText xml:space="preserve"> HYPERLINK \l "_Toc23609" </w:instrText>
      </w:r>
      <w:r>
        <w:fldChar w:fldCharType="separate"/>
      </w:r>
      <w:r>
        <w:rPr>
          <w:rFonts w:hint="eastAsia" w:ascii="黑体" w:hAnsi="黑体" w:eastAsia="黑体" w:cs="黑体"/>
          <w:szCs w:val="32"/>
        </w:rPr>
        <w:t>四、财</w:t>
      </w:r>
      <w:r>
        <w:rPr>
          <w:rFonts w:hint="eastAsia" w:ascii="黑体" w:hAnsi="黑体" w:eastAsia="黑体" w:cs="黑体"/>
        </w:rPr>
        <w:t>政拨款收入支出决算总体情况说明</w:t>
      </w:r>
      <w:r>
        <w:tab/>
      </w:r>
      <w:r>
        <w:fldChar w:fldCharType="begin"/>
      </w:r>
      <w:r>
        <w:instrText xml:space="preserve"> PAGEREF _Toc23609 \h </w:instrText>
      </w:r>
      <w:r>
        <w:fldChar w:fldCharType="separate"/>
      </w:r>
      <w:r>
        <w:t>12</w:t>
      </w:r>
      <w:r>
        <w:fldChar w:fldCharType="end"/>
      </w:r>
      <w:r>
        <w:fldChar w:fldCharType="end"/>
      </w:r>
    </w:p>
    <w:p>
      <w:pPr>
        <w:pStyle w:val="40"/>
        <w:tabs>
          <w:tab w:val="right" w:leader="dot" w:pos="8306"/>
        </w:tabs>
        <w:ind w:left="420"/>
      </w:pPr>
      <w:r>
        <w:fldChar w:fldCharType="begin"/>
      </w:r>
      <w:r>
        <w:instrText xml:space="preserve"> HYPERLINK \l "_Toc6217" </w:instrText>
      </w:r>
      <w:r>
        <w:fldChar w:fldCharType="separate"/>
      </w:r>
      <w:r>
        <w:rPr>
          <w:rFonts w:hint="eastAsia" w:ascii="黑体" w:hAnsi="黑体" w:eastAsia="黑体" w:cs="黑体"/>
          <w:szCs w:val="32"/>
        </w:rPr>
        <w:t>五、</w:t>
      </w:r>
      <w:r>
        <w:rPr>
          <w:rFonts w:hint="eastAsia" w:ascii="黑体" w:hAnsi="黑体" w:eastAsia="黑体" w:cs="黑体"/>
          <w:bCs/>
          <w:szCs w:val="32"/>
        </w:rPr>
        <w:t>一</w:t>
      </w:r>
      <w:r>
        <w:rPr>
          <w:rFonts w:hint="eastAsia" w:ascii="黑体" w:hAnsi="黑体" w:eastAsia="黑体" w:cs="黑体"/>
        </w:rPr>
        <w:t>般公共预算财政拨款支出决算情况说明</w:t>
      </w:r>
      <w:r>
        <w:tab/>
      </w:r>
      <w:r>
        <w:fldChar w:fldCharType="begin"/>
      </w:r>
      <w:r>
        <w:instrText xml:space="preserve"> PAGEREF _Toc6217 \h </w:instrText>
      </w:r>
      <w:r>
        <w:fldChar w:fldCharType="separate"/>
      </w:r>
      <w:r>
        <w:t>13</w:t>
      </w:r>
      <w:r>
        <w:fldChar w:fldCharType="end"/>
      </w:r>
      <w:r>
        <w:fldChar w:fldCharType="end"/>
      </w:r>
    </w:p>
    <w:p>
      <w:pPr>
        <w:pStyle w:val="40"/>
        <w:tabs>
          <w:tab w:val="right" w:leader="dot" w:pos="8306"/>
        </w:tabs>
        <w:ind w:left="420"/>
      </w:pPr>
      <w:r>
        <w:fldChar w:fldCharType="begin"/>
      </w:r>
      <w:r>
        <w:instrText xml:space="preserve"> HYPERLINK \l "_Toc32722" </w:instrText>
      </w:r>
      <w:r>
        <w:fldChar w:fldCharType="separate"/>
      </w:r>
      <w:r>
        <w:rPr>
          <w:rFonts w:hint="eastAsia" w:ascii="黑体" w:eastAsia="黑体" w:cs="黑体"/>
          <w:szCs w:val="32"/>
        </w:rPr>
        <w:t>六</w:t>
      </w:r>
      <w:r>
        <w:rPr>
          <w:rFonts w:hint="eastAsia" w:ascii="黑体" w:eastAsia="黑体" w:cs="黑体"/>
          <w:bCs/>
          <w:szCs w:val="32"/>
        </w:rPr>
        <w:t>、</w:t>
      </w:r>
      <w:r>
        <w:rPr>
          <w:rFonts w:hint="eastAsia" w:ascii="黑体" w:hAnsi="黑体" w:eastAsia="黑体" w:cs="黑体"/>
          <w:bCs/>
          <w:szCs w:val="32"/>
        </w:rPr>
        <w:t>一</w:t>
      </w:r>
      <w:r>
        <w:rPr>
          <w:rFonts w:hint="eastAsia" w:ascii="黑体" w:hAnsi="黑体" w:eastAsia="黑体" w:cs="黑体"/>
        </w:rPr>
        <w:t>般公共预算财政拨款基本支出决算情况说明</w:t>
      </w:r>
      <w:r>
        <w:tab/>
      </w:r>
      <w:r>
        <w:fldChar w:fldCharType="begin"/>
      </w:r>
      <w:r>
        <w:instrText xml:space="preserve"> PAGEREF _Toc32722 \h </w:instrText>
      </w:r>
      <w:r>
        <w:fldChar w:fldCharType="separate"/>
      </w:r>
      <w:r>
        <w:t>18</w:t>
      </w:r>
      <w:r>
        <w:fldChar w:fldCharType="end"/>
      </w:r>
      <w:r>
        <w:fldChar w:fldCharType="end"/>
      </w:r>
    </w:p>
    <w:p>
      <w:pPr>
        <w:pStyle w:val="40"/>
        <w:tabs>
          <w:tab w:val="right" w:leader="dot" w:pos="8306"/>
        </w:tabs>
        <w:ind w:left="420"/>
      </w:pPr>
      <w:r>
        <w:fldChar w:fldCharType="begin"/>
      </w:r>
      <w:r>
        <w:instrText xml:space="preserve"> HYPERLINK \l "_Toc16871" </w:instrText>
      </w:r>
      <w:r>
        <w:fldChar w:fldCharType="separate"/>
      </w:r>
      <w:r>
        <w:rPr>
          <w:rFonts w:hint="eastAsia" w:ascii="黑体" w:eastAsia="黑体" w:cs="黑体"/>
          <w:szCs w:val="32"/>
        </w:rPr>
        <w:t>七、</w:t>
      </w:r>
      <w:r>
        <w:rPr>
          <w:rFonts w:hint="eastAsia" w:ascii="黑体" w:hAnsi="黑体" w:eastAsia="黑体" w:cs="黑体"/>
        </w:rPr>
        <w:t>“三公”经费财政拨款支出决算情况说明</w:t>
      </w:r>
      <w:r>
        <w:tab/>
      </w:r>
      <w:r>
        <w:fldChar w:fldCharType="begin"/>
      </w:r>
      <w:r>
        <w:instrText xml:space="preserve"> PAGEREF _Toc16871 \h </w:instrText>
      </w:r>
      <w:r>
        <w:fldChar w:fldCharType="separate"/>
      </w:r>
      <w:r>
        <w:t>18</w:t>
      </w:r>
      <w:r>
        <w:fldChar w:fldCharType="end"/>
      </w:r>
      <w:r>
        <w:fldChar w:fldCharType="end"/>
      </w:r>
    </w:p>
    <w:p>
      <w:pPr>
        <w:pStyle w:val="40"/>
        <w:tabs>
          <w:tab w:val="right" w:leader="dot" w:pos="8306"/>
        </w:tabs>
        <w:ind w:left="420"/>
      </w:pPr>
      <w:r>
        <w:fldChar w:fldCharType="begin"/>
      </w:r>
      <w:r>
        <w:instrText xml:space="preserve"> HYPERLINK \l "_Toc17334" </w:instrText>
      </w:r>
      <w:r>
        <w:fldChar w:fldCharType="separate"/>
      </w:r>
      <w:r>
        <w:rPr>
          <w:rFonts w:hint="eastAsia" w:ascii="黑体" w:eastAsia="黑体" w:cs="黑体"/>
          <w:szCs w:val="32"/>
        </w:rPr>
        <w:t>八、</w:t>
      </w:r>
      <w:r>
        <w:rPr>
          <w:rFonts w:hint="eastAsia" w:ascii="黑体" w:hAnsi="黑体" w:eastAsia="黑体" w:cs="黑体"/>
        </w:rPr>
        <w:t>政府性基金预算支出决算情况说明</w:t>
      </w:r>
      <w:r>
        <w:tab/>
      </w:r>
      <w:r>
        <w:fldChar w:fldCharType="begin"/>
      </w:r>
      <w:r>
        <w:instrText xml:space="preserve"> PAGEREF _Toc17334 \h </w:instrText>
      </w:r>
      <w:r>
        <w:fldChar w:fldCharType="separate"/>
      </w:r>
      <w:r>
        <w:t>20</w:t>
      </w:r>
      <w:r>
        <w:fldChar w:fldCharType="end"/>
      </w:r>
      <w:r>
        <w:fldChar w:fldCharType="end"/>
      </w:r>
    </w:p>
    <w:p>
      <w:pPr>
        <w:pStyle w:val="40"/>
        <w:tabs>
          <w:tab w:val="right" w:leader="dot" w:pos="8306"/>
        </w:tabs>
        <w:ind w:left="420"/>
      </w:pPr>
      <w:r>
        <w:fldChar w:fldCharType="begin"/>
      </w:r>
      <w:r>
        <w:instrText xml:space="preserve"> HYPERLINK \l "_Toc5711" </w:instrText>
      </w:r>
      <w:r>
        <w:fldChar w:fldCharType="separate"/>
      </w:r>
      <w:r>
        <w:rPr>
          <w:rFonts w:hint="eastAsia" w:ascii="黑体" w:hAnsi="黑体" w:eastAsia="黑体"/>
        </w:rPr>
        <w:t>九、</w:t>
      </w:r>
      <w:r>
        <w:rPr>
          <w:rFonts w:hint="eastAsia" w:ascii="黑体" w:hAnsi="黑体" w:eastAsia="黑体" w:cs="黑体"/>
        </w:rPr>
        <w:t>国有资本经营预算支出决算情况说明</w:t>
      </w:r>
      <w:r>
        <w:tab/>
      </w:r>
      <w:r>
        <w:fldChar w:fldCharType="begin"/>
      </w:r>
      <w:r>
        <w:instrText xml:space="preserve"> PAGEREF _Toc5711 \h </w:instrText>
      </w:r>
      <w:r>
        <w:fldChar w:fldCharType="separate"/>
      </w:r>
      <w:r>
        <w:t>20</w:t>
      </w:r>
      <w:r>
        <w:fldChar w:fldCharType="end"/>
      </w:r>
      <w:r>
        <w:fldChar w:fldCharType="end"/>
      </w:r>
    </w:p>
    <w:p>
      <w:pPr>
        <w:pStyle w:val="40"/>
        <w:tabs>
          <w:tab w:val="right" w:leader="dot" w:pos="8306"/>
        </w:tabs>
        <w:ind w:left="420"/>
      </w:pPr>
      <w:r>
        <w:fldChar w:fldCharType="begin"/>
      </w:r>
      <w:r>
        <w:instrText xml:space="preserve"> HYPERLINK \l "_Toc17892" </w:instrText>
      </w:r>
      <w:r>
        <w:fldChar w:fldCharType="separate"/>
      </w:r>
      <w:r>
        <w:rPr>
          <w:rFonts w:hint="eastAsia" w:ascii="黑体" w:hAnsi="黑体" w:eastAsia="黑体"/>
        </w:rPr>
        <w:t>十、</w:t>
      </w:r>
      <w:r>
        <w:rPr>
          <w:rFonts w:hint="eastAsia" w:ascii="黑体" w:hAnsi="黑体" w:eastAsia="黑体" w:cs="黑体"/>
        </w:rPr>
        <w:t>其他重要事项的情况说明</w:t>
      </w:r>
      <w:r>
        <w:tab/>
      </w:r>
      <w:r>
        <w:fldChar w:fldCharType="begin"/>
      </w:r>
      <w:r>
        <w:instrText xml:space="preserve"> PAGEREF _Toc17892 \h </w:instrText>
      </w:r>
      <w:r>
        <w:fldChar w:fldCharType="separate"/>
      </w:r>
      <w:r>
        <w:t>20</w:t>
      </w:r>
      <w:r>
        <w:fldChar w:fldCharType="end"/>
      </w:r>
      <w:r>
        <w:fldChar w:fldCharType="end"/>
      </w:r>
    </w:p>
    <w:p>
      <w:pPr>
        <w:pStyle w:val="39"/>
        <w:tabs>
          <w:tab w:val="right" w:leader="dot" w:pos="8306"/>
        </w:tabs>
        <w:rPr>
          <w:b/>
        </w:rPr>
      </w:pPr>
      <w:r>
        <w:fldChar w:fldCharType="begin"/>
      </w:r>
      <w:r>
        <w:instrText xml:space="preserve"> HYPERLINK \l "_Toc29363" </w:instrText>
      </w:r>
      <w:r>
        <w:fldChar w:fldCharType="separate"/>
      </w:r>
      <w:r>
        <w:rPr>
          <w:rFonts w:hint="eastAsia" w:ascii="黑体" w:hAnsi="黑体" w:eastAsia="黑体"/>
          <w:b/>
        </w:rPr>
        <w:t xml:space="preserve">第三部分 </w:t>
      </w:r>
      <w:r>
        <w:rPr>
          <w:rFonts w:hint="eastAsia" w:ascii="黑体" w:hAnsi="黑体" w:eastAsia="黑体" w:cs="黑体"/>
          <w:b/>
          <w:szCs w:val="44"/>
        </w:rPr>
        <w:t>名</w:t>
      </w:r>
      <w:r>
        <w:rPr>
          <w:rFonts w:hint="eastAsia" w:ascii="黑体" w:hAnsi="黑体" w:eastAsia="黑体" w:cs="黑体"/>
          <w:b/>
        </w:rPr>
        <w:t>词解释</w:t>
      </w:r>
      <w:r>
        <w:rPr>
          <w:b/>
        </w:rPr>
        <w:tab/>
      </w:r>
      <w:r>
        <w:rPr>
          <w:b/>
        </w:rPr>
        <w:fldChar w:fldCharType="begin"/>
      </w:r>
      <w:r>
        <w:rPr>
          <w:b/>
        </w:rPr>
        <w:instrText xml:space="preserve"> PAGEREF _Toc29363 \h </w:instrText>
      </w:r>
      <w:r>
        <w:rPr>
          <w:b/>
        </w:rPr>
        <w:fldChar w:fldCharType="separate"/>
      </w:r>
      <w:r>
        <w:rPr>
          <w:b/>
        </w:rPr>
        <w:t>23</w:t>
      </w:r>
      <w:r>
        <w:rPr>
          <w:b/>
        </w:rPr>
        <w:fldChar w:fldCharType="end"/>
      </w:r>
      <w:r>
        <w:rPr>
          <w:b/>
        </w:rPr>
        <w:fldChar w:fldCharType="end"/>
      </w:r>
    </w:p>
    <w:p>
      <w:pPr>
        <w:pStyle w:val="39"/>
        <w:tabs>
          <w:tab w:val="right" w:leader="dot" w:pos="8306"/>
        </w:tabs>
        <w:rPr>
          <w:b/>
        </w:rPr>
      </w:pPr>
      <w:r>
        <w:fldChar w:fldCharType="begin"/>
      </w:r>
      <w:r>
        <w:instrText xml:space="preserve"> HYPERLINK \l "_Toc25742" </w:instrText>
      </w:r>
      <w:r>
        <w:fldChar w:fldCharType="separate"/>
      </w:r>
      <w:r>
        <w:rPr>
          <w:rFonts w:hint="eastAsia" w:ascii="黑体" w:hAnsi="黑体" w:eastAsia="黑体" w:cs="黑体"/>
          <w:b/>
          <w:kern w:val="44"/>
          <w:szCs w:val="44"/>
        </w:rPr>
        <w:t>第四部分</w:t>
      </w:r>
      <w:r>
        <w:rPr>
          <w:rFonts w:hint="eastAsia" w:ascii="黑体" w:hAnsi="黑体" w:eastAsia="黑体" w:cs="黑体"/>
          <w:b/>
          <w:kern w:val="44"/>
          <w:szCs w:val="44"/>
          <w:lang w:val="en-US" w:eastAsia="zh-CN"/>
        </w:rPr>
        <w:t xml:space="preserve"> </w:t>
      </w:r>
      <w:r>
        <w:rPr>
          <w:rFonts w:hint="eastAsia" w:ascii="黑体" w:hAnsi="黑体" w:eastAsia="黑体" w:cs="黑体"/>
          <w:b/>
          <w:kern w:val="44"/>
          <w:szCs w:val="44"/>
        </w:rPr>
        <w:t>附件</w:t>
      </w:r>
      <w:r>
        <w:rPr>
          <w:b/>
        </w:rPr>
        <w:tab/>
      </w:r>
      <w:r>
        <w:rPr>
          <w:b/>
        </w:rPr>
        <w:fldChar w:fldCharType="begin"/>
      </w:r>
      <w:r>
        <w:rPr>
          <w:b/>
        </w:rPr>
        <w:instrText xml:space="preserve"> PAGEREF _Toc25742 \h </w:instrText>
      </w:r>
      <w:r>
        <w:rPr>
          <w:b/>
        </w:rPr>
        <w:fldChar w:fldCharType="separate"/>
      </w:r>
      <w:r>
        <w:rPr>
          <w:b/>
        </w:rPr>
        <w:t>26</w:t>
      </w:r>
      <w:r>
        <w:rPr>
          <w:b/>
        </w:rPr>
        <w:fldChar w:fldCharType="end"/>
      </w:r>
      <w:r>
        <w:rPr>
          <w:b/>
        </w:rPr>
        <w:fldChar w:fldCharType="end"/>
      </w:r>
    </w:p>
    <w:p>
      <w:pPr>
        <w:pStyle w:val="40"/>
        <w:tabs>
          <w:tab w:val="right" w:leader="dot" w:pos="8306"/>
        </w:tabs>
        <w:ind w:left="420"/>
      </w:pPr>
      <w:r>
        <w:fldChar w:fldCharType="begin"/>
      </w:r>
      <w:r>
        <w:instrText xml:space="preserve"> HYPERLINK \l "_Toc25947" </w:instrText>
      </w:r>
      <w:r>
        <w:fldChar w:fldCharType="separate"/>
      </w:r>
      <w:r>
        <w:rPr>
          <w:rFonts w:hint="eastAsia" w:ascii="黑体" w:hAnsi="黑体" w:eastAsia="黑体" w:cs="黑体"/>
          <w:szCs w:val="32"/>
        </w:rPr>
        <w:t>附件</w:t>
      </w:r>
      <w:r>
        <w:tab/>
      </w:r>
      <w:r>
        <w:fldChar w:fldCharType="begin"/>
      </w:r>
      <w:r>
        <w:instrText xml:space="preserve"> PAGEREF _Toc25947 \h </w:instrText>
      </w:r>
      <w:r>
        <w:fldChar w:fldCharType="separate"/>
      </w:r>
      <w:r>
        <w:t>26</w:t>
      </w:r>
      <w:r>
        <w:fldChar w:fldCharType="end"/>
      </w:r>
      <w:r>
        <w:fldChar w:fldCharType="end"/>
      </w:r>
    </w:p>
    <w:p>
      <w:pPr>
        <w:pStyle w:val="40"/>
        <w:tabs>
          <w:tab w:val="right" w:leader="dot" w:pos="8306"/>
        </w:tabs>
        <w:ind w:left="420"/>
        <w:rPr>
          <w:rFonts w:hint="eastAsia" w:ascii="黑体" w:hAnsi="黑体" w:eastAsia="黑体" w:cs="黑体"/>
          <w:sz w:val="21"/>
          <w:szCs w:val="22"/>
        </w:rPr>
      </w:pPr>
      <w:r>
        <w:rPr>
          <w:rFonts w:hint="eastAsia" w:ascii="黑体" w:hAnsi="黑体" w:eastAsia="黑体" w:cs="黑体"/>
          <w:sz w:val="21"/>
          <w:szCs w:val="22"/>
        </w:rPr>
        <w:fldChar w:fldCharType="begin"/>
      </w:r>
      <w:r>
        <w:rPr>
          <w:rFonts w:hint="eastAsia" w:ascii="黑体" w:hAnsi="黑体" w:eastAsia="黑体" w:cs="黑体"/>
          <w:sz w:val="21"/>
          <w:szCs w:val="22"/>
        </w:rPr>
        <w:instrText xml:space="preserve"> HYPERLINK \l "_Toc25162" </w:instrText>
      </w:r>
      <w:r>
        <w:rPr>
          <w:rFonts w:hint="eastAsia" w:ascii="黑体" w:hAnsi="黑体" w:eastAsia="黑体" w:cs="黑体"/>
          <w:sz w:val="21"/>
          <w:szCs w:val="22"/>
        </w:rPr>
        <w:fldChar w:fldCharType="separate"/>
      </w:r>
      <w:r>
        <w:rPr>
          <w:rFonts w:hint="eastAsia" w:ascii="黑体" w:hAnsi="黑体" w:eastAsia="黑体" w:cs="黑体"/>
          <w:sz w:val="21"/>
          <w:szCs w:val="22"/>
        </w:rPr>
        <w:t>一、</w:t>
      </w:r>
      <w:r>
        <w:rPr>
          <w:rFonts w:hint="eastAsia" w:ascii="黑体" w:hAnsi="黑体" w:eastAsia="黑体" w:cs="黑体"/>
          <w:sz w:val="21"/>
          <w:szCs w:val="22"/>
          <w:lang w:val="zh-CN"/>
        </w:rPr>
        <w:t>部门（单位）概况</w:t>
      </w:r>
      <w:r>
        <w:rPr>
          <w:rFonts w:hint="eastAsia" w:ascii="黑体" w:hAnsi="黑体" w:eastAsia="黑体" w:cs="黑体"/>
          <w:sz w:val="21"/>
          <w:szCs w:val="22"/>
        </w:rPr>
        <w:tab/>
      </w:r>
      <w:r>
        <w:rPr>
          <w:rFonts w:hint="default" w:ascii="Times New Roman" w:hAnsi="Times New Roman" w:eastAsia="黑体" w:cs="Times New Roman"/>
          <w:sz w:val="21"/>
          <w:szCs w:val="22"/>
        </w:rPr>
        <w:fldChar w:fldCharType="begin"/>
      </w:r>
      <w:r>
        <w:rPr>
          <w:rFonts w:hint="default" w:ascii="Times New Roman" w:hAnsi="Times New Roman" w:eastAsia="黑体" w:cs="Times New Roman"/>
          <w:sz w:val="21"/>
          <w:szCs w:val="22"/>
        </w:rPr>
        <w:instrText xml:space="preserve"> PAGEREF _Toc25162 \h </w:instrText>
      </w:r>
      <w:r>
        <w:rPr>
          <w:rFonts w:hint="default" w:ascii="Times New Roman" w:hAnsi="Times New Roman" w:eastAsia="黑体" w:cs="Times New Roman"/>
          <w:sz w:val="21"/>
          <w:szCs w:val="22"/>
        </w:rPr>
        <w:fldChar w:fldCharType="separate"/>
      </w:r>
      <w:r>
        <w:rPr>
          <w:rFonts w:hint="default" w:ascii="Times New Roman" w:hAnsi="Times New Roman" w:eastAsia="黑体" w:cs="Times New Roman"/>
          <w:sz w:val="21"/>
          <w:szCs w:val="22"/>
        </w:rPr>
        <w:t>26</w:t>
      </w:r>
      <w:r>
        <w:rPr>
          <w:rFonts w:hint="default" w:ascii="Times New Roman" w:hAnsi="Times New Roman" w:eastAsia="黑体" w:cs="Times New Roman"/>
          <w:sz w:val="21"/>
          <w:szCs w:val="22"/>
        </w:rPr>
        <w:fldChar w:fldCharType="end"/>
      </w:r>
      <w:r>
        <w:rPr>
          <w:rFonts w:hint="eastAsia" w:ascii="黑体" w:hAnsi="黑体" w:eastAsia="黑体" w:cs="黑体"/>
          <w:sz w:val="21"/>
          <w:szCs w:val="22"/>
        </w:rPr>
        <w:fldChar w:fldCharType="end"/>
      </w:r>
    </w:p>
    <w:p>
      <w:pPr>
        <w:pStyle w:val="40"/>
        <w:tabs>
          <w:tab w:val="right" w:leader="dot" w:pos="8306"/>
        </w:tabs>
        <w:ind w:left="420"/>
        <w:rPr>
          <w:rFonts w:hint="eastAsia" w:ascii="黑体" w:hAnsi="黑体" w:eastAsia="黑体" w:cs="黑体"/>
          <w:sz w:val="21"/>
          <w:szCs w:val="22"/>
        </w:rPr>
      </w:pPr>
      <w:r>
        <w:rPr>
          <w:rFonts w:hint="eastAsia" w:ascii="黑体" w:hAnsi="黑体" w:eastAsia="黑体" w:cs="黑体"/>
          <w:sz w:val="21"/>
          <w:szCs w:val="22"/>
        </w:rPr>
        <w:fldChar w:fldCharType="begin"/>
      </w:r>
      <w:r>
        <w:rPr>
          <w:rFonts w:hint="eastAsia" w:ascii="黑体" w:hAnsi="黑体" w:eastAsia="黑体" w:cs="黑体"/>
          <w:sz w:val="21"/>
          <w:szCs w:val="22"/>
        </w:rPr>
        <w:instrText xml:space="preserve"> HYPERLINK \l "_Toc9770" </w:instrText>
      </w:r>
      <w:r>
        <w:rPr>
          <w:rFonts w:hint="eastAsia" w:ascii="黑体" w:hAnsi="黑体" w:eastAsia="黑体" w:cs="黑体"/>
          <w:sz w:val="21"/>
          <w:szCs w:val="22"/>
        </w:rPr>
        <w:fldChar w:fldCharType="separate"/>
      </w:r>
      <w:r>
        <w:rPr>
          <w:rFonts w:hint="eastAsia" w:ascii="黑体" w:hAnsi="黑体" w:eastAsia="黑体" w:cs="黑体"/>
          <w:sz w:val="21"/>
          <w:szCs w:val="22"/>
        </w:rPr>
        <w:t>二、部门财政资金收支情况</w:t>
      </w:r>
      <w:r>
        <w:rPr>
          <w:rFonts w:hint="eastAsia" w:ascii="黑体" w:hAnsi="黑体" w:eastAsia="黑体" w:cs="黑体"/>
          <w:sz w:val="21"/>
          <w:szCs w:val="22"/>
        </w:rPr>
        <w:tab/>
      </w:r>
      <w:r>
        <w:rPr>
          <w:rFonts w:hint="default" w:ascii="Times New Roman" w:hAnsi="Times New Roman" w:eastAsia="黑体" w:cs="Times New Roman"/>
          <w:sz w:val="21"/>
          <w:szCs w:val="22"/>
        </w:rPr>
        <w:fldChar w:fldCharType="begin"/>
      </w:r>
      <w:r>
        <w:rPr>
          <w:rFonts w:hint="default" w:ascii="Times New Roman" w:hAnsi="Times New Roman" w:eastAsia="黑体" w:cs="Times New Roman"/>
          <w:sz w:val="21"/>
          <w:szCs w:val="22"/>
        </w:rPr>
        <w:instrText xml:space="preserve"> PAGEREF _Toc9770 \h </w:instrText>
      </w:r>
      <w:r>
        <w:rPr>
          <w:rFonts w:hint="default" w:ascii="Times New Roman" w:hAnsi="Times New Roman" w:eastAsia="黑体" w:cs="Times New Roman"/>
          <w:sz w:val="21"/>
          <w:szCs w:val="22"/>
        </w:rPr>
        <w:fldChar w:fldCharType="separate"/>
      </w:r>
      <w:r>
        <w:rPr>
          <w:rFonts w:hint="default" w:ascii="Times New Roman" w:hAnsi="Times New Roman" w:eastAsia="黑体" w:cs="Times New Roman"/>
          <w:sz w:val="21"/>
          <w:szCs w:val="22"/>
        </w:rPr>
        <w:t>28</w:t>
      </w:r>
      <w:r>
        <w:rPr>
          <w:rFonts w:hint="default" w:ascii="Times New Roman" w:hAnsi="Times New Roman" w:eastAsia="黑体" w:cs="Times New Roman"/>
          <w:sz w:val="21"/>
          <w:szCs w:val="22"/>
        </w:rPr>
        <w:fldChar w:fldCharType="end"/>
      </w:r>
      <w:r>
        <w:rPr>
          <w:rFonts w:hint="eastAsia" w:ascii="黑体" w:hAnsi="黑体" w:eastAsia="黑体" w:cs="黑体"/>
          <w:sz w:val="21"/>
          <w:szCs w:val="22"/>
        </w:rPr>
        <w:fldChar w:fldCharType="end"/>
      </w:r>
    </w:p>
    <w:p>
      <w:pPr>
        <w:pStyle w:val="40"/>
        <w:tabs>
          <w:tab w:val="right" w:leader="dot" w:pos="8306"/>
        </w:tabs>
        <w:ind w:left="420"/>
        <w:rPr>
          <w:rFonts w:hint="eastAsia" w:ascii="黑体" w:hAnsi="黑体" w:eastAsia="黑体" w:cs="黑体"/>
          <w:sz w:val="21"/>
          <w:szCs w:val="22"/>
        </w:rPr>
      </w:pPr>
      <w:r>
        <w:rPr>
          <w:rFonts w:hint="eastAsia" w:ascii="黑体" w:hAnsi="黑体" w:eastAsia="黑体" w:cs="黑体"/>
          <w:sz w:val="21"/>
          <w:szCs w:val="22"/>
        </w:rPr>
        <w:fldChar w:fldCharType="begin"/>
      </w:r>
      <w:r>
        <w:rPr>
          <w:rFonts w:hint="eastAsia" w:ascii="黑体" w:hAnsi="黑体" w:eastAsia="黑体" w:cs="黑体"/>
          <w:sz w:val="21"/>
          <w:szCs w:val="22"/>
        </w:rPr>
        <w:instrText xml:space="preserve"> HYPERLINK \l "_Toc16500" </w:instrText>
      </w:r>
      <w:r>
        <w:rPr>
          <w:rFonts w:hint="eastAsia" w:ascii="黑体" w:hAnsi="黑体" w:eastAsia="黑体" w:cs="黑体"/>
          <w:sz w:val="21"/>
          <w:szCs w:val="22"/>
        </w:rPr>
        <w:fldChar w:fldCharType="separate"/>
      </w:r>
      <w:r>
        <w:rPr>
          <w:rFonts w:hint="eastAsia" w:ascii="黑体" w:hAnsi="黑体" w:eastAsia="黑体" w:cs="黑体"/>
          <w:sz w:val="21"/>
          <w:szCs w:val="22"/>
        </w:rPr>
        <w:t>三、部门整体预算绩效管理情况</w:t>
      </w:r>
      <w:r>
        <w:rPr>
          <w:rFonts w:hint="eastAsia" w:ascii="黑体" w:hAnsi="黑体" w:eastAsia="黑体" w:cs="黑体"/>
          <w:sz w:val="21"/>
          <w:szCs w:val="22"/>
        </w:rPr>
        <w:tab/>
      </w:r>
      <w:r>
        <w:rPr>
          <w:rFonts w:hint="default" w:ascii="Times New Roman" w:hAnsi="Times New Roman" w:eastAsia="黑体" w:cs="Times New Roman"/>
          <w:sz w:val="21"/>
          <w:szCs w:val="22"/>
        </w:rPr>
        <w:fldChar w:fldCharType="begin"/>
      </w:r>
      <w:r>
        <w:rPr>
          <w:rFonts w:hint="default" w:ascii="Times New Roman" w:hAnsi="Times New Roman" w:eastAsia="黑体" w:cs="Times New Roman"/>
          <w:sz w:val="21"/>
          <w:szCs w:val="22"/>
        </w:rPr>
        <w:instrText xml:space="preserve"> PAGEREF _Toc16500 \h </w:instrText>
      </w:r>
      <w:r>
        <w:rPr>
          <w:rFonts w:hint="default" w:ascii="Times New Roman" w:hAnsi="Times New Roman" w:eastAsia="黑体" w:cs="Times New Roman"/>
          <w:sz w:val="21"/>
          <w:szCs w:val="22"/>
        </w:rPr>
        <w:fldChar w:fldCharType="separate"/>
      </w:r>
      <w:r>
        <w:rPr>
          <w:rFonts w:hint="default" w:ascii="Times New Roman" w:hAnsi="Times New Roman" w:eastAsia="黑体" w:cs="Times New Roman"/>
          <w:sz w:val="21"/>
          <w:szCs w:val="22"/>
        </w:rPr>
        <w:t>28</w:t>
      </w:r>
      <w:r>
        <w:rPr>
          <w:rFonts w:hint="default" w:ascii="Times New Roman" w:hAnsi="Times New Roman" w:eastAsia="黑体" w:cs="Times New Roman"/>
          <w:sz w:val="21"/>
          <w:szCs w:val="22"/>
        </w:rPr>
        <w:fldChar w:fldCharType="end"/>
      </w:r>
      <w:r>
        <w:rPr>
          <w:rFonts w:hint="eastAsia" w:ascii="黑体" w:hAnsi="黑体" w:eastAsia="黑体" w:cs="黑体"/>
          <w:sz w:val="21"/>
          <w:szCs w:val="22"/>
        </w:rPr>
        <w:fldChar w:fldCharType="end"/>
      </w:r>
    </w:p>
    <w:p>
      <w:pPr>
        <w:pStyle w:val="40"/>
        <w:tabs>
          <w:tab w:val="right" w:leader="dot" w:pos="8306"/>
        </w:tabs>
        <w:ind w:left="420"/>
      </w:pPr>
      <w:r>
        <w:rPr>
          <w:rFonts w:hint="eastAsia" w:ascii="黑体" w:hAnsi="黑体" w:eastAsia="黑体" w:cs="黑体"/>
          <w:sz w:val="21"/>
          <w:szCs w:val="22"/>
        </w:rPr>
        <w:fldChar w:fldCharType="begin"/>
      </w:r>
      <w:r>
        <w:rPr>
          <w:rFonts w:hint="eastAsia" w:ascii="黑体" w:hAnsi="黑体" w:eastAsia="黑体" w:cs="黑体"/>
          <w:sz w:val="21"/>
          <w:szCs w:val="22"/>
        </w:rPr>
        <w:instrText xml:space="preserve"> HYPERLINK \l "_Toc15881" </w:instrText>
      </w:r>
      <w:r>
        <w:rPr>
          <w:rFonts w:hint="eastAsia" w:ascii="黑体" w:hAnsi="黑体" w:eastAsia="黑体" w:cs="黑体"/>
          <w:sz w:val="21"/>
          <w:szCs w:val="22"/>
        </w:rPr>
        <w:fldChar w:fldCharType="separate"/>
      </w:r>
      <w:r>
        <w:rPr>
          <w:rFonts w:hint="eastAsia" w:ascii="黑体" w:hAnsi="黑体" w:eastAsia="黑体" w:cs="黑体"/>
          <w:sz w:val="21"/>
          <w:szCs w:val="22"/>
        </w:rPr>
        <w:t>四、评价结论及建议</w:t>
      </w:r>
      <w:r>
        <w:rPr>
          <w:rFonts w:hint="eastAsia" w:ascii="黑体" w:hAnsi="黑体" w:eastAsia="黑体" w:cs="黑体"/>
          <w:sz w:val="21"/>
          <w:szCs w:val="22"/>
        </w:rPr>
        <w:tab/>
      </w:r>
      <w:r>
        <w:rPr>
          <w:rFonts w:hint="default" w:ascii="Times New Roman" w:hAnsi="Times New Roman" w:eastAsia="黑体" w:cs="Times New Roman"/>
          <w:sz w:val="21"/>
          <w:szCs w:val="22"/>
        </w:rPr>
        <w:fldChar w:fldCharType="begin"/>
      </w:r>
      <w:r>
        <w:rPr>
          <w:rFonts w:hint="default" w:ascii="Times New Roman" w:hAnsi="Times New Roman" w:eastAsia="黑体" w:cs="Times New Roman"/>
          <w:sz w:val="21"/>
          <w:szCs w:val="22"/>
        </w:rPr>
        <w:instrText xml:space="preserve"> PAGEREF _Toc15881 \h </w:instrText>
      </w:r>
      <w:r>
        <w:rPr>
          <w:rFonts w:hint="default" w:ascii="Times New Roman" w:hAnsi="Times New Roman" w:eastAsia="黑体" w:cs="Times New Roman"/>
          <w:sz w:val="21"/>
          <w:szCs w:val="22"/>
        </w:rPr>
        <w:fldChar w:fldCharType="separate"/>
      </w:r>
      <w:r>
        <w:rPr>
          <w:rFonts w:hint="default" w:ascii="Times New Roman" w:hAnsi="Times New Roman" w:eastAsia="黑体" w:cs="Times New Roman"/>
          <w:sz w:val="21"/>
          <w:szCs w:val="22"/>
        </w:rPr>
        <w:t>28</w:t>
      </w:r>
      <w:r>
        <w:rPr>
          <w:rFonts w:hint="default" w:ascii="Times New Roman" w:hAnsi="Times New Roman" w:eastAsia="黑体" w:cs="Times New Roman"/>
          <w:sz w:val="21"/>
          <w:szCs w:val="22"/>
        </w:rPr>
        <w:fldChar w:fldCharType="end"/>
      </w:r>
      <w:r>
        <w:rPr>
          <w:rFonts w:hint="eastAsia" w:ascii="黑体" w:hAnsi="黑体" w:eastAsia="黑体" w:cs="黑体"/>
          <w:sz w:val="21"/>
          <w:szCs w:val="22"/>
        </w:rPr>
        <w:fldChar w:fldCharType="end"/>
      </w:r>
    </w:p>
    <w:p>
      <w:pPr>
        <w:pStyle w:val="40"/>
        <w:tabs>
          <w:tab w:val="right" w:leader="dot" w:pos="8306"/>
        </w:tabs>
        <w:ind w:left="420"/>
      </w:pPr>
      <w:r>
        <w:fldChar w:fldCharType="begin"/>
      </w:r>
      <w:r>
        <w:instrText xml:space="preserve"> HYPERLINK \l "_Toc9570" </w:instrText>
      </w:r>
      <w:r>
        <w:fldChar w:fldCharType="separate"/>
      </w:r>
      <w:r>
        <w:rPr>
          <w:rFonts w:hint="eastAsia" w:ascii="黑体" w:hAnsi="黑体" w:eastAsia="黑体" w:cs="黑体"/>
          <w:szCs w:val="32"/>
        </w:rPr>
        <w:t>附件</w:t>
      </w:r>
      <w:r>
        <w:tab/>
      </w:r>
      <w:r>
        <w:fldChar w:fldCharType="begin"/>
      </w:r>
      <w:r>
        <w:instrText xml:space="preserve"> PAGEREF _Toc9570 \h </w:instrText>
      </w:r>
      <w:r>
        <w:fldChar w:fldCharType="separate"/>
      </w:r>
      <w:r>
        <w:t>30</w:t>
      </w:r>
      <w:r>
        <w:fldChar w:fldCharType="end"/>
      </w:r>
      <w:r>
        <w:fldChar w:fldCharType="end"/>
      </w:r>
    </w:p>
    <w:p>
      <w:pPr>
        <w:pStyle w:val="40"/>
        <w:tabs>
          <w:tab w:val="right" w:leader="dot" w:pos="8306"/>
        </w:tabs>
        <w:ind w:left="420"/>
      </w:pPr>
      <w:r>
        <w:fldChar w:fldCharType="begin"/>
      </w:r>
      <w:r>
        <w:instrText xml:space="preserve"> HYPERLINK \l "_Toc16061" </w:instrText>
      </w:r>
      <w:r>
        <w:fldChar w:fldCharType="separate"/>
      </w:r>
      <w:r>
        <w:rPr>
          <w:rFonts w:hint="eastAsia" w:ascii="黑体" w:hAnsi="宋体" w:eastAsia="黑体" w:cs="黑体"/>
          <w:szCs w:val="32"/>
        </w:rPr>
        <w:t>一、</w:t>
      </w:r>
      <w:r>
        <w:rPr>
          <w:rFonts w:hint="eastAsia" w:ascii="黑体" w:hAnsi="宋体" w:eastAsia="黑体" w:cs="黑体"/>
          <w:szCs w:val="32"/>
          <w:lang w:val="zh-CN"/>
        </w:rPr>
        <w:t>项目概况</w:t>
      </w:r>
      <w:r>
        <w:tab/>
      </w:r>
      <w:r>
        <w:fldChar w:fldCharType="begin"/>
      </w:r>
      <w:r>
        <w:instrText xml:space="preserve"> PAGEREF _Toc16061 \h </w:instrText>
      </w:r>
      <w:r>
        <w:fldChar w:fldCharType="separate"/>
      </w:r>
      <w:r>
        <w:t>30</w:t>
      </w:r>
      <w:r>
        <w:fldChar w:fldCharType="end"/>
      </w:r>
      <w:r>
        <w:fldChar w:fldCharType="end"/>
      </w:r>
    </w:p>
    <w:p>
      <w:pPr>
        <w:pStyle w:val="40"/>
        <w:tabs>
          <w:tab w:val="right" w:leader="dot" w:pos="8306"/>
        </w:tabs>
        <w:ind w:left="420"/>
      </w:pPr>
      <w:r>
        <w:fldChar w:fldCharType="begin"/>
      </w:r>
      <w:r>
        <w:instrText xml:space="preserve"> HYPERLINK \l "_Toc30053" </w:instrText>
      </w:r>
      <w:r>
        <w:fldChar w:fldCharType="separate"/>
      </w:r>
      <w:r>
        <w:rPr>
          <w:rFonts w:hint="eastAsia" w:ascii="黑体" w:hAnsi="宋体" w:eastAsia="黑体" w:cs="黑体"/>
          <w:szCs w:val="32"/>
        </w:rPr>
        <w:t>二、项目资金申报及使用情况</w:t>
      </w:r>
      <w:r>
        <w:tab/>
      </w:r>
      <w:r>
        <w:rPr>
          <w:rFonts w:hint="default" w:ascii="Times New Roman" w:hAnsi="Times New Roman" w:cs="Times New Roman"/>
        </w:rPr>
        <w:t>3</w:t>
      </w:r>
      <w:r>
        <w:fldChar w:fldCharType="begin"/>
      </w:r>
      <w:r>
        <w:instrText xml:space="preserve"> PAGEREF _Toc30053 \h </w:instrText>
      </w:r>
      <w:r>
        <w:fldChar w:fldCharType="separate"/>
      </w:r>
      <w:r>
        <w:t>1</w:t>
      </w:r>
      <w:r>
        <w:fldChar w:fldCharType="end"/>
      </w:r>
      <w:r>
        <w:fldChar w:fldCharType="end"/>
      </w:r>
    </w:p>
    <w:p>
      <w:pPr>
        <w:pStyle w:val="40"/>
        <w:tabs>
          <w:tab w:val="right" w:leader="dot" w:pos="8306"/>
        </w:tabs>
        <w:ind w:left="420"/>
      </w:pPr>
      <w:r>
        <w:fldChar w:fldCharType="begin"/>
      </w:r>
      <w:r>
        <w:instrText xml:space="preserve"> HYPERLINK \l "_Toc13938" </w:instrText>
      </w:r>
      <w:r>
        <w:fldChar w:fldCharType="separate"/>
      </w:r>
      <w:r>
        <w:rPr>
          <w:rFonts w:hint="eastAsia" w:ascii="黑体" w:hAnsi="宋体" w:eastAsia="黑体" w:cs="黑体"/>
          <w:szCs w:val="32"/>
        </w:rPr>
        <w:t>三、项目实施及管理情况</w:t>
      </w:r>
      <w:r>
        <w:tab/>
      </w:r>
      <w:r>
        <w:fldChar w:fldCharType="begin"/>
      </w:r>
      <w:r>
        <w:instrText xml:space="preserve"> PAGEREF _Toc13938 \h </w:instrText>
      </w:r>
      <w:r>
        <w:fldChar w:fldCharType="separate"/>
      </w:r>
      <w:r>
        <w:t>32</w:t>
      </w:r>
      <w:r>
        <w:fldChar w:fldCharType="end"/>
      </w:r>
      <w:r>
        <w:fldChar w:fldCharType="end"/>
      </w:r>
    </w:p>
    <w:p>
      <w:pPr>
        <w:pStyle w:val="40"/>
        <w:tabs>
          <w:tab w:val="right" w:leader="dot" w:pos="8306"/>
        </w:tabs>
        <w:ind w:left="420"/>
      </w:pPr>
      <w:r>
        <w:fldChar w:fldCharType="begin"/>
      </w:r>
      <w:r>
        <w:instrText xml:space="preserve"> HYPERLINK \l "_Toc15536" </w:instrText>
      </w:r>
      <w:r>
        <w:fldChar w:fldCharType="separate"/>
      </w:r>
      <w:r>
        <w:rPr>
          <w:rFonts w:hint="eastAsia" w:ascii="黑体" w:hAnsi="宋体" w:eastAsia="黑体" w:cs="黑体"/>
          <w:szCs w:val="32"/>
        </w:rPr>
        <w:t>四、项目绩效情况</w:t>
      </w:r>
      <w:r>
        <w:tab/>
      </w:r>
      <w:r>
        <w:fldChar w:fldCharType="begin"/>
      </w:r>
      <w:r>
        <w:instrText xml:space="preserve"> PAGEREF _Toc15536 \h </w:instrText>
      </w:r>
      <w:r>
        <w:fldChar w:fldCharType="separate"/>
      </w:r>
      <w:r>
        <w:t>33</w:t>
      </w:r>
      <w:r>
        <w:fldChar w:fldCharType="end"/>
      </w:r>
      <w:r>
        <w:fldChar w:fldCharType="end"/>
      </w:r>
    </w:p>
    <w:p>
      <w:pPr>
        <w:pStyle w:val="40"/>
        <w:tabs>
          <w:tab w:val="right" w:leader="dot" w:pos="8306"/>
        </w:tabs>
        <w:ind w:left="420"/>
      </w:pPr>
      <w:r>
        <w:fldChar w:fldCharType="begin"/>
      </w:r>
      <w:r>
        <w:instrText xml:space="preserve"> HYPERLINK \l "_Toc9333" </w:instrText>
      </w:r>
      <w:r>
        <w:fldChar w:fldCharType="separate"/>
      </w:r>
      <w:r>
        <w:rPr>
          <w:rFonts w:hint="eastAsia" w:ascii="黑体" w:hAnsi="宋体" w:eastAsia="黑体" w:cs="黑体"/>
          <w:szCs w:val="32"/>
        </w:rPr>
        <w:t>五、评价结论及建议</w:t>
      </w:r>
      <w:r>
        <w:tab/>
      </w:r>
      <w:r>
        <w:fldChar w:fldCharType="begin"/>
      </w:r>
      <w:r>
        <w:instrText xml:space="preserve"> PAGEREF _Toc9333 \h </w:instrText>
      </w:r>
      <w:r>
        <w:fldChar w:fldCharType="separate"/>
      </w:r>
      <w:r>
        <w:t>36</w:t>
      </w:r>
      <w:r>
        <w:fldChar w:fldCharType="end"/>
      </w:r>
      <w:r>
        <w:fldChar w:fldCharType="end"/>
      </w:r>
    </w:p>
    <w:p>
      <w:pPr>
        <w:pStyle w:val="39"/>
        <w:tabs>
          <w:tab w:val="right" w:leader="dot" w:pos="8306"/>
        </w:tabs>
        <w:rPr>
          <w:b/>
        </w:rPr>
      </w:pPr>
      <w:r>
        <w:fldChar w:fldCharType="begin"/>
      </w:r>
      <w:r>
        <w:instrText xml:space="preserve"> HYPERLINK \l "_Toc14747" </w:instrText>
      </w:r>
      <w:r>
        <w:fldChar w:fldCharType="separate"/>
      </w:r>
      <w:r>
        <w:rPr>
          <w:rFonts w:hint="eastAsia" w:ascii="方正小标宋简体" w:hAnsi="方正小标宋简体" w:eastAsia="方正小标宋简体" w:cs="方正小标宋简体"/>
          <w:b/>
          <w:szCs w:val="40"/>
          <w:lang w:val="zh-CN"/>
        </w:rPr>
        <w:t>第五部分</w:t>
      </w:r>
      <w:r>
        <w:rPr>
          <w:rFonts w:hint="eastAsia" w:ascii="方正小标宋简体" w:hAnsi="方正小标宋简体" w:eastAsia="方正小标宋简体" w:cs="方正小标宋简体"/>
          <w:b/>
          <w:szCs w:val="40"/>
          <w:lang w:val="en-US" w:eastAsia="zh-CN"/>
        </w:rPr>
        <w:t xml:space="preserve"> </w:t>
      </w:r>
      <w:r>
        <w:rPr>
          <w:rFonts w:hint="eastAsia" w:ascii="方正小标宋简体" w:hAnsi="方正小标宋简体" w:eastAsia="方正小标宋简体" w:cs="方正小标宋简体"/>
          <w:b/>
          <w:szCs w:val="40"/>
          <w:lang w:val="zh-CN"/>
        </w:rPr>
        <w:t>附表</w:t>
      </w:r>
      <w:r>
        <w:rPr>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_Toc14747 \h </w:instrText>
      </w:r>
      <w:r>
        <w:rPr>
          <w:rFonts w:hint="default" w:ascii="Times New Roman" w:hAnsi="Times New Roman" w:cs="Times New Roman"/>
          <w:b/>
        </w:rPr>
        <w:fldChar w:fldCharType="separate"/>
      </w:r>
      <w:r>
        <w:rPr>
          <w:rFonts w:hint="default" w:ascii="Times New Roman" w:hAnsi="Times New Roman" w:cs="Times New Roman"/>
          <w:b/>
        </w:rPr>
        <w:t>44</w:t>
      </w:r>
      <w:r>
        <w:rPr>
          <w:rFonts w:hint="default" w:ascii="Times New Roman" w:hAnsi="Times New Roman" w:cs="Times New Roman"/>
          <w:b/>
        </w:rPr>
        <w:fldChar w:fldCharType="end"/>
      </w:r>
      <w:r>
        <w:rPr>
          <w:b/>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"_Toc8441" </w:instrText>
      </w:r>
      <w:r>
        <w:rPr>
          <w:rFonts w:hint="eastAsia" w:ascii="黑体" w:hAnsi="黑体" w:eastAsia="黑体" w:cs="黑体"/>
          <w:sz w:val="20"/>
          <w:szCs w:val="20"/>
        </w:rPr>
        <w:fldChar w:fldCharType="separate"/>
      </w:r>
      <w:r>
        <w:rPr>
          <w:rFonts w:hint="eastAsia" w:ascii="黑体" w:hAnsi="黑体" w:eastAsia="黑体" w:cs="黑体"/>
          <w:sz w:val="20"/>
          <w:szCs w:val="20"/>
        </w:rPr>
        <w:t>一、收入支出决算总表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_Toc8441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"_Toc4573" </w:instrText>
      </w:r>
      <w:r>
        <w:rPr>
          <w:rFonts w:hint="eastAsia" w:ascii="黑体" w:hAnsi="黑体" w:eastAsia="黑体" w:cs="黑体"/>
          <w:sz w:val="20"/>
          <w:szCs w:val="20"/>
        </w:rPr>
        <w:fldChar w:fldCharType="separate"/>
      </w:r>
      <w:r>
        <w:rPr>
          <w:rFonts w:hint="eastAsia" w:ascii="黑体" w:hAnsi="黑体" w:eastAsia="黑体" w:cs="黑体"/>
          <w:sz w:val="20"/>
          <w:szCs w:val="20"/>
        </w:rPr>
        <w:t>二、收入决算表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_Toc4573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"_Toc14306" </w:instrText>
      </w:r>
      <w:r>
        <w:rPr>
          <w:rFonts w:hint="eastAsia" w:ascii="黑体" w:hAnsi="黑体" w:eastAsia="黑体" w:cs="黑体"/>
          <w:sz w:val="20"/>
          <w:szCs w:val="20"/>
        </w:rPr>
        <w:fldChar w:fldCharType="separate"/>
      </w:r>
      <w:r>
        <w:rPr>
          <w:rFonts w:hint="eastAsia" w:ascii="黑体" w:hAnsi="黑体" w:eastAsia="黑体" w:cs="黑体"/>
          <w:sz w:val="20"/>
          <w:szCs w:val="20"/>
        </w:rPr>
        <w:t>三、支出决算表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_Toc14306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"_Toc21169" </w:instrText>
      </w:r>
      <w:r>
        <w:rPr>
          <w:rFonts w:hint="eastAsia" w:ascii="黑体" w:hAnsi="黑体" w:eastAsia="黑体" w:cs="黑体"/>
          <w:sz w:val="20"/>
          <w:szCs w:val="20"/>
        </w:rPr>
        <w:fldChar w:fldCharType="separate"/>
      </w:r>
      <w:r>
        <w:rPr>
          <w:rFonts w:hint="eastAsia" w:ascii="黑体" w:hAnsi="黑体" w:eastAsia="黑体" w:cs="黑体"/>
          <w:sz w:val="20"/>
          <w:szCs w:val="20"/>
        </w:rPr>
        <w:t>四、财政拨款收入支出决算总表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_Toc21169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"_Toc14045" </w:instrText>
      </w:r>
      <w:r>
        <w:rPr>
          <w:rFonts w:hint="eastAsia" w:ascii="黑体" w:hAnsi="黑体" w:eastAsia="黑体" w:cs="黑体"/>
          <w:sz w:val="20"/>
          <w:szCs w:val="20"/>
        </w:rPr>
        <w:fldChar w:fldCharType="separate"/>
      </w:r>
      <w:r>
        <w:rPr>
          <w:rFonts w:hint="eastAsia" w:ascii="黑体" w:hAnsi="黑体" w:eastAsia="黑体" w:cs="黑体"/>
          <w:sz w:val="20"/>
          <w:szCs w:val="20"/>
        </w:rPr>
        <w:t>五、财政拨款支出决算明细表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_Toc14045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"_Toc6912" </w:instrText>
      </w:r>
      <w:r>
        <w:rPr>
          <w:rFonts w:hint="eastAsia" w:ascii="黑体" w:hAnsi="黑体" w:eastAsia="黑体" w:cs="黑体"/>
          <w:sz w:val="20"/>
          <w:szCs w:val="20"/>
        </w:rPr>
        <w:fldChar w:fldCharType="separate"/>
      </w:r>
      <w:r>
        <w:rPr>
          <w:rFonts w:hint="eastAsia" w:ascii="黑体" w:hAnsi="黑体" w:eastAsia="黑体" w:cs="黑体"/>
          <w:sz w:val="20"/>
          <w:szCs w:val="20"/>
        </w:rPr>
        <w:t>六、一般公共预算财政拨款支出决算表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_Toc6912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"_Toc29013" </w:instrText>
      </w:r>
      <w:r>
        <w:rPr>
          <w:rFonts w:hint="eastAsia" w:ascii="黑体" w:hAnsi="黑体" w:eastAsia="黑体" w:cs="黑体"/>
          <w:sz w:val="20"/>
          <w:szCs w:val="20"/>
        </w:rPr>
        <w:fldChar w:fldCharType="separate"/>
      </w:r>
      <w:r>
        <w:rPr>
          <w:rFonts w:hint="eastAsia" w:ascii="黑体" w:hAnsi="黑体" w:eastAsia="黑体" w:cs="黑体"/>
          <w:sz w:val="20"/>
          <w:szCs w:val="20"/>
        </w:rPr>
        <w:t>七、一般公共预算财政拨款支出决算明细表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_Toc29013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"_Toc2057" </w:instrText>
      </w:r>
      <w:r>
        <w:rPr>
          <w:rFonts w:hint="eastAsia" w:ascii="黑体" w:hAnsi="黑体" w:eastAsia="黑体" w:cs="黑体"/>
          <w:sz w:val="20"/>
          <w:szCs w:val="20"/>
        </w:rPr>
        <w:fldChar w:fldCharType="separate"/>
      </w:r>
      <w:r>
        <w:rPr>
          <w:rFonts w:hint="eastAsia" w:ascii="黑体" w:hAnsi="黑体" w:eastAsia="黑体" w:cs="黑体"/>
          <w:sz w:val="20"/>
          <w:szCs w:val="20"/>
        </w:rPr>
        <w:t>八、一般公共预算财政拨款基本支出决算表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_Toc2057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"_Toc20746" </w:instrText>
      </w:r>
      <w:r>
        <w:rPr>
          <w:rFonts w:hint="eastAsia" w:ascii="黑体" w:hAnsi="黑体" w:eastAsia="黑体" w:cs="黑体"/>
          <w:sz w:val="20"/>
          <w:szCs w:val="20"/>
        </w:rPr>
        <w:fldChar w:fldCharType="separate"/>
      </w:r>
      <w:r>
        <w:rPr>
          <w:rFonts w:hint="eastAsia" w:ascii="黑体" w:hAnsi="黑体" w:eastAsia="黑体" w:cs="黑体"/>
          <w:sz w:val="20"/>
          <w:szCs w:val="20"/>
        </w:rPr>
        <w:t>九、一般公共预算财政拨款项目支出决算表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_Toc20746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"_Toc29" </w:instrText>
      </w:r>
      <w:r>
        <w:rPr>
          <w:rFonts w:hint="eastAsia" w:ascii="黑体" w:hAnsi="黑体" w:eastAsia="黑体" w:cs="黑体"/>
          <w:sz w:val="20"/>
          <w:szCs w:val="20"/>
        </w:rPr>
        <w:fldChar w:fldCharType="separate"/>
      </w:r>
      <w:r>
        <w:rPr>
          <w:rFonts w:hint="eastAsia" w:ascii="黑体" w:hAnsi="黑体" w:eastAsia="黑体" w:cs="黑体"/>
          <w:sz w:val="20"/>
          <w:szCs w:val="20"/>
        </w:rPr>
        <w:t>十、一般公共预算财政拨款“三公”经费支出决算表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_Toc29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"_Toc79" </w:instrText>
      </w:r>
      <w:r>
        <w:rPr>
          <w:rFonts w:hint="eastAsia" w:ascii="黑体" w:hAnsi="黑体" w:eastAsia="黑体" w:cs="黑体"/>
          <w:sz w:val="20"/>
          <w:szCs w:val="20"/>
        </w:rPr>
        <w:fldChar w:fldCharType="separate"/>
      </w:r>
      <w:r>
        <w:rPr>
          <w:rFonts w:hint="eastAsia" w:ascii="黑体" w:hAnsi="黑体" w:eastAsia="黑体" w:cs="黑体"/>
          <w:sz w:val="20"/>
          <w:szCs w:val="20"/>
        </w:rPr>
        <w:t>十一、政府性基金预算财政拨款收入支出决算表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_Toc79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"_Toc5227" </w:instrText>
      </w:r>
      <w:r>
        <w:rPr>
          <w:rFonts w:hint="eastAsia" w:ascii="黑体" w:hAnsi="黑体" w:eastAsia="黑体" w:cs="黑体"/>
          <w:sz w:val="20"/>
          <w:szCs w:val="20"/>
        </w:rPr>
        <w:fldChar w:fldCharType="separate"/>
      </w:r>
      <w:r>
        <w:rPr>
          <w:rFonts w:hint="eastAsia" w:ascii="黑体" w:hAnsi="黑体" w:eastAsia="黑体" w:cs="黑体"/>
          <w:sz w:val="20"/>
          <w:szCs w:val="20"/>
        </w:rPr>
        <w:t>十二、政府性基金预算财政拨款“三公”经费支出决算表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_Toc5227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rPr>
          <w:rFonts w:hint="eastAsia" w:ascii="黑体" w:hAnsi="黑体" w:eastAsia="黑体" w:cs="黑体"/>
          <w:sz w:val="20"/>
          <w:szCs w:val="20"/>
        </w:rPr>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"_Toc9013" </w:instrText>
      </w:r>
      <w:r>
        <w:rPr>
          <w:rFonts w:hint="eastAsia" w:ascii="黑体" w:hAnsi="黑体" w:eastAsia="黑体" w:cs="黑体"/>
          <w:sz w:val="20"/>
          <w:szCs w:val="20"/>
        </w:rPr>
        <w:fldChar w:fldCharType="separate"/>
      </w:r>
      <w:r>
        <w:rPr>
          <w:rFonts w:hint="eastAsia" w:ascii="黑体" w:hAnsi="黑体" w:eastAsia="黑体" w:cs="黑体"/>
          <w:sz w:val="20"/>
          <w:szCs w:val="20"/>
        </w:rPr>
        <w:t>十三、国有资本经营预算财政拨款收入支出决算表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_Toc9013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pPr>
        <w:pStyle w:val="40"/>
        <w:tabs>
          <w:tab w:val="right" w:leader="dot" w:pos="8306"/>
        </w:tabs>
        <w:ind w:left="420"/>
      </w:pP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HYPERLINK \l "_Toc14827" </w:instrText>
      </w:r>
      <w:r>
        <w:rPr>
          <w:rFonts w:hint="eastAsia" w:ascii="黑体" w:hAnsi="黑体" w:eastAsia="黑体" w:cs="黑体"/>
          <w:sz w:val="20"/>
          <w:szCs w:val="20"/>
        </w:rPr>
        <w:fldChar w:fldCharType="separate"/>
      </w:r>
      <w:r>
        <w:rPr>
          <w:rFonts w:hint="eastAsia" w:ascii="黑体" w:hAnsi="黑体" w:eastAsia="黑体" w:cs="黑体"/>
          <w:sz w:val="20"/>
          <w:szCs w:val="20"/>
        </w:rPr>
        <w:t>十四、国有资本经营预算财政拨款支出决算表</w:t>
      </w:r>
      <w:r>
        <w:rPr>
          <w:rFonts w:hint="eastAsia" w:ascii="黑体" w:hAnsi="黑体" w:eastAsia="黑体" w:cs="黑体"/>
          <w:sz w:val="20"/>
          <w:szCs w:val="20"/>
        </w:rPr>
        <w:tab/>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PAGEREF _Toc14827 \h </w:instrText>
      </w:r>
      <w:r>
        <w:rPr>
          <w:rFonts w:hint="eastAsia" w:ascii="黑体" w:hAnsi="黑体" w:eastAsia="黑体" w:cs="黑体"/>
          <w:sz w:val="20"/>
          <w:szCs w:val="20"/>
        </w:rPr>
        <w:fldChar w:fldCharType="separate"/>
      </w:r>
      <w:r>
        <w:rPr>
          <w:rFonts w:hint="eastAsia" w:ascii="黑体" w:hAnsi="黑体" w:eastAsia="黑体" w:cs="黑体"/>
          <w:sz w:val="20"/>
          <w:szCs w:val="20"/>
        </w:rPr>
        <w:t>44</w:t>
      </w:r>
      <w:r>
        <w:rPr>
          <w:rFonts w:hint="eastAsia" w:ascii="黑体" w:hAnsi="黑体" w:eastAsia="黑体" w:cs="黑体"/>
          <w:sz w:val="20"/>
          <w:szCs w:val="20"/>
        </w:rPr>
        <w:fldChar w:fldCharType="end"/>
      </w:r>
      <w:r>
        <w:rPr>
          <w:rFonts w:hint="eastAsia" w:ascii="黑体" w:hAnsi="黑体" w:eastAsia="黑体" w:cs="黑体"/>
          <w:sz w:val="20"/>
          <w:szCs w:val="20"/>
        </w:rPr>
        <w:fldChar w:fldCharType="end"/>
      </w:r>
    </w:p>
    <w:p>
      <w:r>
        <w:rPr>
          <w:b/>
        </w:rPr>
        <w:fldChar w:fldCharType="end"/>
      </w:r>
    </w:p>
    <w:p>
      <w:pPr>
        <w:rPr>
          <w:rFonts w:ascii="黑体" w:hAnsi="黑体" w:eastAsia="黑体"/>
        </w:rPr>
      </w:pPr>
      <w:r>
        <w:rPr>
          <w:rFonts w:ascii="黑体" w:hAnsi="黑体" w:eastAsia="黑体"/>
        </w:rPr>
        <w:br w:type="page"/>
      </w:r>
    </w:p>
    <w:p>
      <w:pPr>
        <w:jc w:val="left"/>
      </w:pPr>
    </w:p>
    <w:p>
      <w:pPr>
        <w:pStyle w:val="3"/>
        <w:jc w:val="center"/>
        <w:rPr>
          <w:rStyle w:val="21"/>
          <w:rFonts w:ascii="黑体" w:hAnsi="黑体" w:eastAsia="黑体"/>
          <w:b/>
          <w:bCs/>
        </w:rPr>
      </w:pPr>
      <w:bookmarkStart w:id="14" w:name="_Toc19599"/>
      <w:r>
        <w:rPr>
          <w:rFonts w:hint="eastAsia" w:ascii="黑体" w:hAnsi="黑体" w:eastAsia="黑体" w:cs="黑体"/>
          <w:b w:val="0"/>
          <w:bCs w:val="0"/>
        </w:rPr>
        <w:t>第一部分</w:t>
      </w:r>
      <w:r>
        <w:rPr>
          <w:rStyle w:val="21"/>
          <w:rFonts w:hint="eastAsia" w:ascii="黑体" w:hAnsi="黑体" w:eastAsia="黑体" w:cs="黑体"/>
          <w:b w:val="0"/>
          <w:bCs w:val="0"/>
        </w:rPr>
        <w:t>部门概况</w:t>
      </w:r>
      <w:bookmarkEnd w:id="14"/>
    </w:p>
    <w:p>
      <w:pPr>
        <w:widowControl/>
        <w:jc w:val="left"/>
        <w:rPr>
          <w:rFonts w:ascii="黑体" w:eastAsia="黑体"/>
          <w:sz w:val="32"/>
          <w:szCs w:val="32"/>
        </w:rPr>
      </w:pPr>
    </w:p>
    <w:p>
      <w:pPr>
        <w:pStyle w:val="4"/>
        <w:rPr>
          <w:rStyle w:val="22"/>
          <w:rFonts w:ascii="仿宋" w:hAnsi="仿宋" w:eastAsia="仿宋" w:cs="Times New Roman"/>
          <w:b w:val="0"/>
          <w:bCs w:val="0"/>
        </w:rPr>
      </w:pPr>
      <w:bookmarkStart w:id="15" w:name="_Toc15377197"/>
      <w:bookmarkStart w:id="16" w:name="_Toc15396600"/>
      <w:bookmarkStart w:id="17" w:name="_Toc5098"/>
      <w:r>
        <w:rPr>
          <w:rFonts w:hint="eastAsia" w:ascii="黑体" w:hAnsi="黑体" w:eastAsia="黑体" w:cs="黑体"/>
          <w:b w:val="0"/>
          <w:bCs w:val="0"/>
        </w:rPr>
        <w:t>一、基</w:t>
      </w:r>
      <w:r>
        <w:rPr>
          <w:rStyle w:val="22"/>
          <w:rFonts w:hint="eastAsia" w:ascii="黑体" w:hAnsi="黑体" w:eastAsia="黑体" w:cs="黑体"/>
          <w:b w:val="0"/>
          <w:bCs w:val="0"/>
        </w:rPr>
        <w:t>本职能及主要工作</w:t>
      </w:r>
      <w:bookmarkEnd w:id="15"/>
      <w:bookmarkEnd w:id="16"/>
      <w:bookmarkEnd w:id="17"/>
    </w:p>
    <w:p>
      <w:pPr>
        <w:pStyle w:val="7"/>
        <w:adjustRightInd w:val="0"/>
        <w:snapToGrid w:val="0"/>
        <w:spacing w:before="93" w:line="600" w:lineRule="exact"/>
        <w:ind w:firstLine="672" w:firstLineChars="210"/>
        <w:outlineLvl w:val="2"/>
        <w:rPr>
          <w:rFonts w:ascii="仿宋" w:hAnsi="仿宋" w:eastAsia="仿宋" w:cs="Times New Roman"/>
          <w:sz w:val="32"/>
          <w:szCs w:val="32"/>
        </w:rPr>
      </w:pPr>
      <w:bookmarkStart w:id="18" w:name="_Toc15378445"/>
      <w:bookmarkStart w:id="19" w:name="_Toc15377198"/>
      <w:r>
        <w:rPr>
          <w:rFonts w:hint="eastAsia" w:ascii="仿宋" w:hAnsi="仿宋" w:eastAsia="仿宋" w:cs="仿宋"/>
          <w:sz w:val="32"/>
          <w:szCs w:val="32"/>
        </w:rPr>
        <w:t>（一）主要职能。</w:t>
      </w:r>
      <w:bookmarkEnd w:id="18"/>
      <w:bookmarkEnd w:id="19"/>
    </w:p>
    <w:p>
      <w:pPr>
        <w:snapToGrid w:val="0"/>
        <w:spacing w:line="56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贯彻执行党和国家的各项法律、法规、规章以及上级政府的决议、决定，依法管理基层公共事务。</w:t>
      </w:r>
    </w:p>
    <w:p>
      <w:pPr>
        <w:snapToGrid w:val="0"/>
        <w:spacing w:line="56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snapToGrid w:val="0"/>
        <w:spacing w:line="56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snapToGrid w:val="0"/>
        <w:spacing w:line="560"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负责辖区平安建设、社会治安综合治理工作，处理群众来信来访，反映社情民意，建立社会矛盾纠纷排查调处机制，维护社会和谐稳定。</w:t>
      </w:r>
    </w:p>
    <w:p>
      <w:pPr>
        <w:snapToGrid w:val="0"/>
        <w:spacing w:line="560" w:lineRule="exact"/>
        <w:ind w:firstLine="320" w:firstLineChars="100"/>
        <w:rPr>
          <w:rFonts w:eastAsia="仿宋_GB2312"/>
        </w:rPr>
      </w:pPr>
      <w:r>
        <w:rPr>
          <w:rFonts w:ascii="仿宋" w:hAnsi="仿宋" w:eastAsia="仿宋" w:cs="仿宋"/>
          <w:sz w:val="32"/>
          <w:szCs w:val="32"/>
        </w:rPr>
        <w:t xml:space="preserve">  5.</w:t>
      </w:r>
      <w:r>
        <w:rPr>
          <w:rFonts w:hint="eastAsia" w:ascii="仿宋" w:hAnsi="仿宋" w:eastAsia="仿宋" w:cs="仿宋"/>
          <w:sz w:val="32"/>
          <w:szCs w:val="32"/>
        </w:rPr>
        <w:t>负责辖区公共安全，协助做好安全生产、防汛、防火、防灾减灾等应急管理工作，构建公共安全防控体系，建立应对突发紧急事件的处理预案。</w:t>
      </w:r>
    </w:p>
    <w:p>
      <w:pPr>
        <w:snapToGrid w:val="0"/>
        <w:spacing w:line="560" w:lineRule="exact"/>
        <w:ind w:firstLine="640" w:firstLineChars="20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领导社区居委会建设，指导社区居委会工作，培育、发展社区社会组织，组织社区居民参与社区建设和管理，健全完善自治、法治、德治相结合的城市基层治理体系。</w:t>
      </w:r>
    </w:p>
    <w:p>
      <w:pPr>
        <w:snapToGrid w:val="0"/>
        <w:spacing w:line="560" w:lineRule="exact"/>
        <w:ind w:firstLine="640" w:firstLineChars="20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牵头协调职能部门及其派出机构，共同处理地区性、综合性社会管理事务。动员辖区各类单位、社会组织和社区居民等社会力量参与基层社会治理，引导辖区单位履行社会责任</w:t>
      </w:r>
      <w:r>
        <w:rPr>
          <w:rFonts w:ascii="仿宋" w:hAnsi="仿宋" w:eastAsia="仿宋" w:cs="仿宋"/>
          <w:sz w:val="32"/>
          <w:szCs w:val="32"/>
        </w:rPr>
        <w:t>,</w:t>
      </w:r>
      <w:r>
        <w:rPr>
          <w:rFonts w:hint="eastAsia" w:ascii="仿宋" w:hAnsi="仿宋" w:eastAsia="仿宋" w:cs="仿宋"/>
          <w:sz w:val="32"/>
          <w:szCs w:val="32"/>
        </w:rPr>
        <w:t>统筹辖区资源，实现共建共治共享。</w:t>
      </w:r>
    </w:p>
    <w:p>
      <w:pPr>
        <w:snapToGrid w:val="0"/>
        <w:spacing w:line="560" w:lineRule="exact"/>
        <w:ind w:firstLine="640" w:firstLineChars="200"/>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完成区委、区政府交办的其他工作。</w:t>
      </w:r>
    </w:p>
    <w:p>
      <w:pPr>
        <w:pStyle w:val="7"/>
        <w:adjustRightInd w:val="0"/>
        <w:snapToGrid w:val="0"/>
        <w:spacing w:before="93" w:line="600" w:lineRule="exact"/>
        <w:ind w:firstLine="672" w:firstLineChars="210"/>
        <w:outlineLvl w:val="2"/>
        <w:rPr>
          <w:rFonts w:ascii="仿宋" w:hAnsi="仿宋" w:eastAsia="仿宋" w:cs="Times New Roman"/>
          <w:sz w:val="32"/>
          <w:szCs w:val="32"/>
        </w:rPr>
      </w:pPr>
      <w:bookmarkStart w:id="20" w:name="_Toc15378446"/>
      <w:bookmarkStart w:id="21" w:name="_Toc15377199"/>
      <w:r>
        <w:rPr>
          <w:rFonts w:hint="eastAsia" w:ascii="仿宋" w:hAnsi="仿宋" w:eastAsia="仿宋" w:cs="仿宋"/>
          <w:sz w:val="32"/>
          <w:szCs w:val="32"/>
        </w:rPr>
        <w:t>（二）</w:t>
      </w:r>
      <w:r>
        <w:rPr>
          <w:rFonts w:ascii="仿宋" w:hAnsi="仿宋" w:eastAsia="仿宋" w:cs="仿宋"/>
          <w:sz w:val="32"/>
          <w:szCs w:val="32"/>
        </w:rPr>
        <w:t>2021</w:t>
      </w:r>
      <w:r>
        <w:rPr>
          <w:rFonts w:hint="eastAsia" w:ascii="仿宋" w:hAnsi="仿宋" w:eastAsia="仿宋" w:cs="仿宋"/>
          <w:sz w:val="32"/>
          <w:szCs w:val="32"/>
        </w:rPr>
        <w:t>年重点工作完成情况。</w:t>
      </w:r>
      <w:bookmarkEnd w:id="20"/>
      <w:bookmarkEnd w:id="21"/>
    </w:p>
    <w:p>
      <w:pPr>
        <w:ind w:firstLine="643" w:firstLineChars="200"/>
        <w:rPr>
          <w:rStyle w:val="42"/>
          <w:rFonts w:ascii="仿宋" w:hAnsi="仿宋" w:eastAsia="仿宋"/>
          <w:sz w:val="32"/>
          <w:szCs w:val="32"/>
        </w:rPr>
      </w:pPr>
      <w:bookmarkStart w:id="22" w:name="_Toc15396601"/>
      <w:bookmarkStart w:id="23" w:name="_Toc15377200"/>
      <w:r>
        <w:rPr>
          <w:rStyle w:val="42"/>
          <w:rFonts w:hint="eastAsia" w:ascii="仿宋" w:hAnsi="仿宋" w:eastAsia="仿宋" w:cs="仿宋"/>
          <w:b/>
          <w:bCs/>
          <w:sz w:val="32"/>
          <w:szCs w:val="32"/>
        </w:rPr>
        <w:t>（一）加强党史学习，突出党建引领。一是丰富党史学习形式。</w:t>
      </w:r>
      <w:r>
        <w:rPr>
          <w:rStyle w:val="42"/>
          <w:rFonts w:hint="eastAsia" w:ascii="仿宋" w:hAnsi="仿宋" w:eastAsia="仿宋" w:cs="仿宋"/>
          <w:sz w:val="32"/>
          <w:szCs w:val="32"/>
        </w:rPr>
        <w:t>利用专题党课、送学上门、“坝坝会”“集体政治生日”微信群直播等形式开展党史宣讲</w:t>
      </w:r>
      <w:r>
        <w:rPr>
          <w:rStyle w:val="42"/>
          <w:rFonts w:ascii="仿宋" w:hAnsi="仿宋" w:eastAsia="仿宋" w:cs="仿宋"/>
          <w:sz w:val="32"/>
          <w:szCs w:val="32"/>
        </w:rPr>
        <w:t>40</w:t>
      </w:r>
      <w:r>
        <w:rPr>
          <w:rStyle w:val="42"/>
          <w:rFonts w:hint="eastAsia" w:ascii="仿宋" w:hAnsi="仿宋" w:eastAsia="仿宋" w:cs="仿宋"/>
          <w:sz w:val="32"/>
          <w:szCs w:val="32"/>
        </w:rPr>
        <w:t>余场，为“光荣在党</w:t>
      </w:r>
      <w:r>
        <w:rPr>
          <w:rStyle w:val="42"/>
          <w:rFonts w:ascii="仿宋" w:hAnsi="仿宋" w:eastAsia="仿宋" w:cs="仿宋"/>
          <w:sz w:val="32"/>
          <w:szCs w:val="32"/>
        </w:rPr>
        <w:t>50</w:t>
      </w:r>
      <w:r>
        <w:rPr>
          <w:rStyle w:val="42"/>
          <w:rFonts w:hint="eastAsia" w:ascii="仿宋" w:hAnsi="仿宋" w:eastAsia="仿宋" w:cs="仿宋"/>
          <w:sz w:val="32"/>
          <w:szCs w:val="32"/>
        </w:rPr>
        <w:t>年”的</w:t>
      </w:r>
      <w:r>
        <w:rPr>
          <w:rStyle w:val="42"/>
          <w:rFonts w:ascii="仿宋" w:hAnsi="仿宋" w:eastAsia="仿宋" w:cs="仿宋"/>
          <w:sz w:val="32"/>
          <w:szCs w:val="32"/>
        </w:rPr>
        <w:t>374</w:t>
      </w:r>
      <w:r>
        <w:rPr>
          <w:rStyle w:val="42"/>
          <w:rFonts w:hint="eastAsia" w:ascii="仿宋" w:hAnsi="仿宋" w:eastAsia="仿宋" w:cs="仿宋"/>
          <w:sz w:val="32"/>
          <w:szCs w:val="32"/>
        </w:rPr>
        <w:t>名老党员颁发纪念章。举办红色观影、庆祝建党</w:t>
      </w:r>
      <w:r>
        <w:rPr>
          <w:rStyle w:val="42"/>
          <w:rFonts w:ascii="仿宋" w:hAnsi="仿宋" w:eastAsia="仿宋" w:cs="仿宋"/>
          <w:sz w:val="32"/>
          <w:szCs w:val="32"/>
        </w:rPr>
        <w:t>100</w:t>
      </w:r>
      <w:r>
        <w:rPr>
          <w:rStyle w:val="42"/>
          <w:rFonts w:hint="eastAsia" w:ascii="仿宋" w:hAnsi="仿宋" w:eastAsia="仿宋" w:cs="仿宋"/>
          <w:sz w:val="32"/>
          <w:szCs w:val="32"/>
        </w:rPr>
        <w:t>周年文艺汇演、“童心向党筑梦成长”党史故事会等活动</w:t>
      </w:r>
      <w:r>
        <w:rPr>
          <w:rStyle w:val="42"/>
          <w:rFonts w:ascii="仿宋" w:hAnsi="仿宋" w:eastAsia="仿宋" w:cs="仿宋"/>
          <w:sz w:val="32"/>
          <w:szCs w:val="32"/>
        </w:rPr>
        <w:t>30</w:t>
      </w:r>
      <w:r>
        <w:rPr>
          <w:rStyle w:val="42"/>
          <w:rFonts w:hint="eastAsia" w:ascii="仿宋" w:hAnsi="仿宋" w:eastAsia="仿宋" w:cs="仿宋"/>
          <w:sz w:val="32"/>
          <w:szCs w:val="32"/>
        </w:rPr>
        <w:t>余场。</w:t>
      </w:r>
      <w:r>
        <w:rPr>
          <w:rStyle w:val="42"/>
          <w:rFonts w:hint="eastAsia" w:ascii="仿宋" w:hAnsi="仿宋" w:eastAsia="仿宋" w:cs="仿宋"/>
          <w:b/>
          <w:bCs/>
          <w:color w:val="000000"/>
          <w:sz w:val="32"/>
          <w:szCs w:val="32"/>
        </w:rPr>
        <w:t>二是党建引领基层治理。</w:t>
      </w:r>
      <w:r>
        <w:rPr>
          <w:rFonts w:hint="eastAsia" w:ascii="仿宋" w:hAnsi="仿宋" w:eastAsia="仿宋" w:cs="仿宋"/>
          <w:sz w:val="32"/>
          <w:szCs w:val="32"/>
        </w:rPr>
        <w:t>提出“五治融合”、“清网治格”工作思路，</w:t>
      </w:r>
      <w:r>
        <w:rPr>
          <w:rStyle w:val="42"/>
          <w:rFonts w:hint="eastAsia" w:ascii="仿宋" w:hAnsi="仿宋" w:eastAsia="仿宋" w:cs="仿宋"/>
          <w:color w:val="000000"/>
          <w:sz w:val="32"/>
          <w:szCs w:val="32"/>
        </w:rPr>
        <w:t>与辖区</w:t>
      </w:r>
      <w:r>
        <w:rPr>
          <w:rStyle w:val="42"/>
          <w:rFonts w:ascii="仿宋" w:hAnsi="仿宋" w:eastAsia="仿宋" w:cs="仿宋"/>
          <w:color w:val="000000"/>
          <w:sz w:val="32"/>
          <w:szCs w:val="32"/>
        </w:rPr>
        <w:t>18</w:t>
      </w:r>
      <w:r>
        <w:rPr>
          <w:rStyle w:val="42"/>
          <w:rFonts w:hint="eastAsia" w:ascii="仿宋" w:hAnsi="仿宋" w:eastAsia="仿宋" w:cs="仿宋"/>
          <w:color w:val="000000"/>
          <w:sz w:val="32"/>
          <w:szCs w:val="32"/>
        </w:rPr>
        <w:t>家企事业单位共建共治，投入资金</w:t>
      </w:r>
      <w:r>
        <w:rPr>
          <w:rStyle w:val="42"/>
          <w:rFonts w:ascii="仿宋" w:hAnsi="仿宋" w:eastAsia="仿宋" w:cs="仿宋"/>
          <w:color w:val="000000"/>
          <w:sz w:val="32"/>
          <w:szCs w:val="32"/>
        </w:rPr>
        <w:t>10</w:t>
      </w:r>
      <w:r>
        <w:rPr>
          <w:rStyle w:val="42"/>
          <w:rFonts w:hint="eastAsia" w:ascii="仿宋" w:hAnsi="仿宋" w:eastAsia="仿宋" w:cs="仿宋"/>
          <w:color w:val="000000"/>
          <w:sz w:val="32"/>
          <w:szCs w:val="32"/>
        </w:rPr>
        <w:t>余万元，完成基础设施修复、环境卫生整治、安全隐患排查等方面共建项目</w:t>
      </w:r>
      <w:r>
        <w:rPr>
          <w:rStyle w:val="42"/>
          <w:rFonts w:ascii="仿宋" w:hAnsi="仿宋" w:eastAsia="仿宋" w:cs="仿宋"/>
          <w:color w:val="000000"/>
          <w:sz w:val="32"/>
          <w:szCs w:val="32"/>
        </w:rPr>
        <w:t>9</w:t>
      </w:r>
      <w:r>
        <w:rPr>
          <w:rStyle w:val="42"/>
          <w:rFonts w:hint="eastAsia" w:ascii="仿宋" w:hAnsi="仿宋" w:eastAsia="仿宋" w:cs="仿宋"/>
          <w:color w:val="000000"/>
          <w:sz w:val="32"/>
          <w:szCs w:val="32"/>
        </w:rPr>
        <w:t>个。</w:t>
      </w:r>
      <w:r>
        <w:rPr>
          <w:rStyle w:val="42"/>
          <w:rFonts w:hint="eastAsia" w:ascii="仿宋" w:hAnsi="仿宋" w:eastAsia="仿宋" w:cs="仿宋"/>
          <w:sz w:val="32"/>
          <w:szCs w:val="32"/>
        </w:rPr>
        <w:t>成立小区业委会</w:t>
      </w:r>
      <w:r>
        <w:rPr>
          <w:rStyle w:val="42"/>
          <w:rFonts w:ascii="仿宋" w:hAnsi="仿宋" w:eastAsia="仿宋" w:cs="仿宋"/>
          <w:sz w:val="32"/>
          <w:szCs w:val="32"/>
        </w:rPr>
        <w:t>3</w:t>
      </w:r>
      <w:r>
        <w:rPr>
          <w:rStyle w:val="42"/>
          <w:rFonts w:hint="eastAsia" w:ascii="仿宋" w:hAnsi="仿宋" w:eastAsia="仿宋" w:cs="仿宋"/>
          <w:sz w:val="32"/>
          <w:szCs w:val="32"/>
        </w:rPr>
        <w:t>个、小区自管委</w:t>
      </w:r>
      <w:r>
        <w:rPr>
          <w:rStyle w:val="42"/>
          <w:rFonts w:ascii="仿宋" w:hAnsi="仿宋" w:eastAsia="仿宋" w:cs="仿宋"/>
          <w:sz w:val="32"/>
          <w:szCs w:val="32"/>
        </w:rPr>
        <w:t>1</w:t>
      </w:r>
      <w:r>
        <w:rPr>
          <w:rStyle w:val="42"/>
          <w:rFonts w:hint="eastAsia" w:ascii="仿宋" w:hAnsi="仿宋" w:eastAsia="仿宋" w:cs="仿宋"/>
          <w:sz w:val="32"/>
          <w:szCs w:val="32"/>
        </w:rPr>
        <w:t>个。</w:t>
      </w:r>
      <w:r>
        <w:rPr>
          <w:rFonts w:hint="eastAsia" w:ascii="仿宋" w:hAnsi="仿宋" w:eastAsia="仿宋" w:cs="仿宋"/>
          <w:sz w:val="32"/>
          <w:szCs w:val="32"/>
        </w:rPr>
        <w:t>通过“小微协商”、</w:t>
      </w:r>
      <w:r>
        <w:rPr>
          <w:rStyle w:val="42"/>
          <w:rFonts w:hint="eastAsia" w:ascii="仿宋" w:hAnsi="仿宋" w:eastAsia="仿宋" w:cs="仿宋"/>
          <w:sz w:val="32"/>
          <w:szCs w:val="32"/>
        </w:rPr>
        <w:t>业委会等</w:t>
      </w:r>
      <w:r>
        <w:rPr>
          <w:rFonts w:hint="eastAsia" w:ascii="仿宋" w:hAnsi="仿宋" w:eastAsia="仿宋" w:cs="仿宋"/>
          <w:sz w:val="32"/>
          <w:szCs w:val="32"/>
        </w:rPr>
        <w:t>，</w:t>
      </w:r>
      <w:r>
        <w:rPr>
          <w:rStyle w:val="42"/>
          <w:rFonts w:hint="eastAsia" w:ascii="仿宋" w:hAnsi="仿宋" w:eastAsia="仿宋" w:cs="仿宋"/>
          <w:sz w:val="32"/>
          <w:szCs w:val="32"/>
        </w:rPr>
        <w:t>为民办实事解难题</w:t>
      </w:r>
      <w:r>
        <w:rPr>
          <w:rStyle w:val="42"/>
          <w:rFonts w:ascii="仿宋" w:hAnsi="仿宋" w:eastAsia="仿宋" w:cs="仿宋"/>
          <w:sz w:val="32"/>
          <w:szCs w:val="32"/>
        </w:rPr>
        <w:t>480</w:t>
      </w:r>
      <w:r>
        <w:rPr>
          <w:rStyle w:val="42"/>
          <w:rFonts w:hint="eastAsia" w:ascii="仿宋" w:hAnsi="仿宋" w:eastAsia="仿宋" w:cs="仿宋"/>
          <w:sz w:val="32"/>
          <w:szCs w:val="32"/>
        </w:rPr>
        <w:t>余件。</w:t>
      </w:r>
      <w:r>
        <w:rPr>
          <w:rStyle w:val="42"/>
          <w:rFonts w:hint="eastAsia" w:ascii="仿宋" w:hAnsi="仿宋" w:eastAsia="仿宋" w:cs="仿宋"/>
          <w:color w:val="000000"/>
          <w:sz w:val="32"/>
          <w:szCs w:val="32"/>
        </w:rPr>
        <w:t>率先在全区启动国有企业退休党员党组织关系移交工作，圆满完成</w:t>
      </w:r>
      <w:r>
        <w:rPr>
          <w:rStyle w:val="42"/>
          <w:rFonts w:ascii="仿宋" w:hAnsi="仿宋" w:eastAsia="仿宋" w:cs="仿宋"/>
          <w:color w:val="000000"/>
          <w:sz w:val="32"/>
          <w:szCs w:val="32"/>
        </w:rPr>
        <w:t>576</w:t>
      </w:r>
      <w:r>
        <w:rPr>
          <w:rStyle w:val="42"/>
          <w:rFonts w:hint="eastAsia" w:ascii="仿宋" w:hAnsi="仿宋" w:eastAsia="仿宋" w:cs="仿宋"/>
          <w:color w:val="000000"/>
          <w:sz w:val="32"/>
          <w:szCs w:val="32"/>
        </w:rPr>
        <w:t>人党组织关系移交。</w:t>
      </w:r>
      <w:r>
        <w:rPr>
          <w:rStyle w:val="42"/>
          <w:rFonts w:hint="eastAsia" w:ascii="仿宋" w:hAnsi="仿宋" w:eastAsia="仿宋" w:cs="仿宋"/>
          <w:b/>
          <w:bCs/>
          <w:color w:val="000000"/>
          <w:sz w:val="32"/>
          <w:szCs w:val="32"/>
        </w:rPr>
        <w:t>三是强化示范创建。</w:t>
      </w:r>
      <w:r>
        <w:rPr>
          <w:rFonts w:hint="eastAsia" w:ascii="仿宋" w:hAnsi="仿宋" w:eastAsia="仿宋" w:cs="仿宋"/>
          <w:sz w:val="32"/>
          <w:szCs w:val="32"/>
        </w:rPr>
        <w:t>圆满了完成社区“两委换届”工作，新当选的党委班子成员共</w:t>
      </w:r>
      <w:r>
        <w:rPr>
          <w:rFonts w:ascii="仿宋" w:hAnsi="仿宋" w:eastAsia="仿宋" w:cs="仿宋"/>
          <w:sz w:val="32"/>
          <w:szCs w:val="32"/>
        </w:rPr>
        <w:t>20</w:t>
      </w:r>
      <w:r>
        <w:rPr>
          <w:rFonts w:hint="eastAsia" w:ascii="仿宋" w:hAnsi="仿宋" w:eastAsia="仿宋" w:cs="仿宋"/>
          <w:sz w:val="32"/>
          <w:szCs w:val="32"/>
        </w:rPr>
        <w:t>名，严格落实民主生活会制度，查找班子问题</w:t>
      </w:r>
      <w:r>
        <w:rPr>
          <w:rFonts w:ascii="仿宋" w:hAnsi="仿宋" w:eastAsia="仿宋" w:cs="仿宋"/>
          <w:sz w:val="32"/>
          <w:szCs w:val="32"/>
        </w:rPr>
        <w:t>14</w:t>
      </w:r>
      <w:r>
        <w:rPr>
          <w:rFonts w:hint="eastAsia" w:ascii="仿宋" w:hAnsi="仿宋" w:eastAsia="仿宋" w:cs="仿宋"/>
          <w:sz w:val="32"/>
          <w:szCs w:val="32"/>
        </w:rPr>
        <w:t>条，班子成员个人问题</w:t>
      </w:r>
      <w:r>
        <w:rPr>
          <w:rFonts w:ascii="仿宋" w:hAnsi="仿宋" w:eastAsia="仿宋" w:cs="仿宋"/>
          <w:sz w:val="32"/>
          <w:szCs w:val="32"/>
        </w:rPr>
        <w:t>92</w:t>
      </w:r>
      <w:r>
        <w:rPr>
          <w:rFonts w:hint="eastAsia" w:ascii="仿宋" w:hAnsi="仿宋" w:eastAsia="仿宋" w:cs="仿宋"/>
          <w:sz w:val="32"/>
          <w:szCs w:val="32"/>
        </w:rPr>
        <w:t>条，并对查摆出的问题进行了梳理，扎实做好整改</w:t>
      </w:r>
      <w:r>
        <w:rPr>
          <w:rStyle w:val="42"/>
          <w:rFonts w:hint="eastAsia" w:ascii="仿宋" w:hAnsi="仿宋" w:eastAsia="仿宋" w:cs="仿宋"/>
          <w:sz w:val="32"/>
          <w:szCs w:val="32"/>
        </w:rPr>
        <w:t>。</w:t>
      </w:r>
      <w:r>
        <w:rPr>
          <w:rStyle w:val="42"/>
          <w:rFonts w:hint="eastAsia" w:ascii="仿宋" w:hAnsi="仿宋" w:eastAsia="仿宋" w:cs="仿宋"/>
          <w:color w:val="000000"/>
          <w:sz w:val="32"/>
          <w:szCs w:val="32"/>
        </w:rPr>
        <w:t>党群服务中心亲民化改造任务</w:t>
      </w:r>
      <w:r>
        <w:rPr>
          <w:rStyle w:val="42"/>
          <w:rFonts w:ascii="仿宋" w:hAnsi="仿宋" w:eastAsia="仿宋" w:cs="仿宋"/>
          <w:color w:val="000000"/>
          <w:sz w:val="32"/>
          <w:szCs w:val="32"/>
        </w:rPr>
        <w:t>2</w:t>
      </w:r>
      <w:r>
        <w:rPr>
          <w:rStyle w:val="42"/>
          <w:rFonts w:hint="eastAsia" w:ascii="仿宋" w:hAnsi="仿宋" w:eastAsia="仿宋" w:cs="仿宋"/>
          <w:color w:val="000000"/>
          <w:sz w:val="32"/>
          <w:szCs w:val="32"/>
        </w:rPr>
        <w:t>个，目前均已完成改造并投入使用中。参加民主评议</w:t>
      </w:r>
      <w:r>
        <w:rPr>
          <w:rStyle w:val="42"/>
          <w:rFonts w:hint="eastAsia" w:ascii="仿宋" w:hAnsi="仿宋" w:eastAsia="仿宋" w:cs="仿宋"/>
          <w:sz w:val="32"/>
          <w:szCs w:val="32"/>
        </w:rPr>
        <w:t>党员</w:t>
      </w:r>
      <w:r>
        <w:rPr>
          <w:rStyle w:val="42"/>
          <w:rFonts w:ascii="仿宋" w:hAnsi="仿宋" w:eastAsia="仿宋" w:cs="仿宋"/>
          <w:sz w:val="32"/>
          <w:szCs w:val="32"/>
        </w:rPr>
        <w:t>1257</w:t>
      </w:r>
      <w:r>
        <w:rPr>
          <w:rStyle w:val="42"/>
          <w:rFonts w:hint="eastAsia" w:ascii="仿宋" w:hAnsi="仿宋" w:eastAsia="仿宋" w:cs="仿宋"/>
          <w:sz w:val="32"/>
          <w:szCs w:val="32"/>
        </w:rPr>
        <w:t>名，评选出优秀党员</w:t>
      </w:r>
      <w:r>
        <w:rPr>
          <w:rStyle w:val="42"/>
          <w:rFonts w:ascii="仿宋" w:hAnsi="仿宋" w:eastAsia="仿宋" w:cs="仿宋"/>
          <w:sz w:val="32"/>
          <w:szCs w:val="32"/>
        </w:rPr>
        <w:t>350</w:t>
      </w:r>
      <w:r>
        <w:rPr>
          <w:rStyle w:val="42"/>
          <w:rFonts w:hint="eastAsia" w:ascii="仿宋" w:hAnsi="仿宋" w:eastAsia="仿宋" w:cs="仿宋"/>
          <w:sz w:val="32"/>
          <w:szCs w:val="32"/>
        </w:rPr>
        <w:t>名。</w:t>
      </w:r>
      <w:r>
        <w:rPr>
          <w:rStyle w:val="42"/>
          <w:rFonts w:hint="eastAsia" w:ascii="仿宋" w:hAnsi="仿宋" w:eastAsia="仿宋" w:cs="仿宋"/>
          <w:b/>
          <w:bCs/>
          <w:color w:val="000000"/>
          <w:sz w:val="32"/>
          <w:szCs w:val="32"/>
        </w:rPr>
        <w:t>四是认真履行意识形态工作职责。</w:t>
      </w:r>
      <w:r>
        <w:rPr>
          <w:rStyle w:val="42"/>
          <w:rFonts w:hint="eastAsia" w:ascii="仿宋" w:hAnsi="仿宋" w:eastAsia="仿宋" w:cs="仿宋"/>
          <w:color w:val="000000"/>
          <w:sz w:val="32"/>
          <w:szCs w:val="32"/>
        </w:rPr>
        <w:t>今年开展意识形态分析研判</w:t>
      </w:r>
      <w:r>
        <w:rPr>
          <w:rStyle w:val="42"/>
          <w:rFonts w:ascii="仿宋" w:hAnsi="仿宋" w:eastAsia="仿宋" w:cs="仿宋"/>
          <w:color w:val="000000"/>
          <w:sz w:val="32"/>
          <w:szCs w:val="32"/>
        </w:rPr>
        <w:t>6</w:t>
      </w:r>
      <w:r>
        <w:rPr>
          <w:rStyle w:val="42"/>
          <w:rFonts w:hint="eastAsia" w:ascii="仿宋" w:hAnsi="仿宋" w:eastAsia="仿宋" w:cs="仿宋"/>
          <w:color w:val="000000"/>
          <w:sz w:val="32"/>
          <w:szCs w:val="32"/>
        </w:rPr>
        <w:t>次，加强舆情监测，及时上报舆情信息</w:t>
      </w:r>
      <w:r>
        <w:rPr>
          <w:rStyle w:val="42"/>
          <w:rFonts w:ascii="仿宋" w:hAnsi="仿宋" w:eastAsia="仿宋" w:cs="仿宋"/>
          <w:color w:val="000000"/>
          <w:sz w:val="32"/>
          <w:szCs w:val="32"/>
        </w:rPr>
        <w:t>60</w:t>
      </w:r>
      <w:r>
        <w:rPr>
          <w:rStyle w:val="42"/>
          <w:rFonts w:hint="eastAsia" w:ascii="仿宋" w:hAnsi="仿宋" w:eastAsia="仿宋" w:cs="仿宋"/>
          <w:color w:val="000000"/>
          <w:sz w:val="32"/>
          <w:szCs w:val="32"/>
        </w:rPr>
        <w:t>余条。在攀枝花日报、非钒钛度、公众信息网</w:t>
      </w:r>
      <w:r>
        <w:rPr>
          <w:rStyle w:val="42"/>
          <w:rFonts w:hint="eastAsia" w:ascii="仿宋" w:hAnsi="仿宋" w:eastAsia="仿宋" w:cs="仿宋"/>
          <w:sz w:val="32"/>
          <w:szCs w:val="32"/>
        </w:rPr>
        <w:t>等报刊、网站、微信平台刊发信息</w:t>
      </w:r>
      <w:r>
        <w:rPr>
          <w:rStyle w:val="42"/>
          <w:rFonts w:ascii="仿宋" w:hAnsi="仿宋" w:eastAsia="仿宋" w:cs="仿宋"/>
          <w:sz w:val="32"/>
          <w:szCs w:val="32"/>
        </w:rPr>
        <w:t>100</w:t>
      </w:r>
      <w:r>
        <w:rPr>
          <w:rStyle w:val="42"/>
          <w:rFonts w:hint="eastAsia" w:ascii="仿宋" w:hAnsi="仿宋" w:eastAsia="仿宋" w:cs="仿宋"/>
          <w:sz w:val="32"/>
          <w:szCs w:val="32"/>
        </w:rPr>
        <w:t>余篇。</w:t>
      </w:r>
    </w:p>
    <w:p>
      <w:pPr>
        <w:widowControl/>
        <w:spacing w:line="600" w:lineRule="exact"/>
        <w:ind w:firstLine="643" w:firstLineChars="200"/>
        <w:textAlignment w:val="baseline"/>
        <w:rPr>
          <w:rStyle w:val="42"/>
          <w:rFonts w:ascii="仿宋" w:hAnsi="仿宋" w:eastAsia="仿宋"/>
          <w:sz w:val="32"/>
          <w:szCs w:val="32"/>
        </w:rPr>
      </w:pPr>
      <w:r>
        <w:rPr>
          <w:rStyle w:val="42"/>
          <w:rFonts w:hint="eastAsia" w:ascii="仿宋" w:hAnsi="仿宋" w:eastAsia="仿宋" w:cs="仿宋"/>
          <w:b/>
          <w:bCs/>
          <w:color w:val="000000"/>
          <w:sz w:val="32"/>
          <w:szCs w:val="32"/>
        </w:rPr>
        <w:t>（二）指标稳步提升，经济健康发展。</w:t>
      </w:r>
      <w:r>
        <w:rPr>
          <w:rStyle w:val="42"/>
          <w:rFonts w:hint="eastAsia" w:ascii="仿宋" w:hAnsi="仿宋" w:eastAsia="仿宋" w:cs="仿宋"/>
          <w:sz w:val="32"/>
          <w:szCs w:val="32"/>
        </w:rPr>
        <w:t>截止</w:t>
      </w:r>
      <w:r>
        <w:rPr>
          <w:rStyle w:val="42"/>
          <w:rFonts w:ascii="仿宋" w:hAnsi="仿宋" w:eastAsia="仿宋" w:cs="仿宋"/>
          <w:sz w:val="32"/>
          <w:szCs w:val="32"/>
        </w:rPr>
        <w:t>10</w:t>
      </w:r>
      <w:r>
        <w:rPr>
          <w:rStyle w:val="42"/>
          <w:rFonts w:hint="eastAsia" w:ascii="仿宋" w:hAnsi="仿宋" w:eastAsia="仿宋" w:cs="仿宋"/>
          <w:sz w:val="32"/>
          <w:szCs w:val="32"/>
        </w:rPr>
        <w:t>月底，完成工业总产值</w:t>
      </w:r>
      <w:r>
        <w:rPr>
          <w:rStyle w:val="42"/>
          <w:rFonts w:ascii="仿宋" w:hAnsi="仿宋" w:eastAsia="仿宋" w:cs="仿宋"/>
          <w:sz w:val="32"/>
          <w:szCs w:val="32"/>
        </w:rPr>
        <w:t>11.5</w:t>
      </w:r>
      <w:r>
        <w:rPr>
          <w:rStyle w:val="42"/>
          <w:rFonts w:hint="eastAsia" w:ascii="仿宋" w:hAnsi="仿宋" w:eastAsia="仿宋" w:cs="仿宋"/>
          <w:sz w:val="32"/>
          <w:szCs w:val="32"/>
        </w:rPr>
        <w:t>亿，完成固定资产投资全年目标任务的</w:t>
      </w:r>
      <w:r>
        <w:rPr>
          <w:rStyle w:val="42"/>
          <w:rFonts w:ascii="仿宋" w:hAnsi="仿宋" w:eastAsia="仿宋" w:cs="仿宋"/>
          <w:sz w:val="32"/>
          <w:szCs w:val="32"/>
        </w:rPr>
        <w:t>76%</w:t>
      </w:r>
      <w:r>
        <w:rPr>
          <w:rStyle w:val="42"/>
          <w:rFonts w:hint="eastAsia" w:ascii="仿宋" w:hAnsi="仿宋" w:eastAsia="仿宋" w:cs="仿宋"/>
          <w:sz w:val="32"/>
          <w:szCs w:val="32"/>
        </w:rPr>
        <w:t>，完成社会零售消费品</w:t>
      </w:r>
      <w:r>
        <w:rPr>
          <w:rStyle w:val="42"/>
          <w:rFonts w:ascii="仿宋" w:hAnsi="仿宋" w:eastAsia="仿宋" w:cs="仿宋"/>
          <w:sz w:val="32"/>
          <w:szCs w:val="32"/>
        </w:rPr>
        <w:t>3.4</w:t>
      </w:r>
      <w:r>
        <w:rPr>
          <w:rStyle w:val="42"/>
          <w:rFonts w:hint="eastAsia" w:ascii="仿宋" w:hAnsi="仿宋" w:eastAsia="仿宋" w:cs="仿宋"/>
          <w:sz w:val="32"/>
          <w:szCs w:val="32"/>
        </w:rPr>
        <w:t>亿，比去年同期增速</w:t>
      </w:r>
      <w:r>
        <w:rPr>
          <w:rStyle w:val="42"/>
          <w:rFonts w:ascii="仿宋" w:hAnsi="仿宋" w:eastAsia="仿宋" w:cs="仿宋"/>
          <w:sz w:val="32"/>
          <w:szCs w:val="32"/>
        </w:rPr>
        <w:t>4%</w:t>
      </w:r>
      <w:r>
        <w:rPr>
          <w:rStyle w:val="42"/>
          <w:rFonts w:hint="eastAsia" w:ascii="仿宋" w:hAnsi="仿宋" w:eastAsia="仿宋" w:cs="仿宋"/>
          <w:sz w:val="32"/>
          <w:szCs w:val="32"/>
        </w:rPr>
        <w:t>。完成全年招商引资到位资金目标任务的</w:t>
      </w:r>
      <w:r>
        <w:rPr>
          <w:rStyle w:val="42"/>
          <w:rFonts w:ascii="仿宋" w:hAnsi="仿宋" w:eastAsia="仿宋" w:cs="仿宋"/>
          <w:sz w:val="32"/>
          <w:szCs w:val="32"/>
        </w:rPr>
        <w:t>80%</w:t>
      </w:r>
      <w:r>
        <w:rPr>
          <w:rStyle w:val="42"/>
          <w:rFonts w:hint="eastAsia" w:ascii="仿宋" w:hAnsi="仿宋" w:eastAsia="仿宋" w:cs="仿宋"/>
          <w:sz w:val="32"/>
          <w:szCs w:val="32"/>
        </w:rPr>
        <w:t>，完成国内省外招商引资全年目标任务的</w:t>
      </w:r>
      <w:r>
        <w:rPr>
          <w:rStyle w:val="42"/>
          <w:rFonts w:ascii="仿宋" w:hAnsi="仿宋" w:eastAsia="仿宋" w:cs="仿宋"/>
          <w:sz w:val="32"/>
          <w:szCs w:val="32"/>
        </w:rPr>
        <w:t>141%</w:t>
      </w:r>
      <w:r>
        <w:rPr>
          <w:rStyle w:val="42"/>
          <w:rFonts w:hint="eastAsia" w:ascii="仿宋" w:hAnsi="仿宋" w:eastAsia="仿宋" w:cs="仿宋"/>
          <w:sz w:val="32"/>
          <w:szCs w:val="32"/>
        </w:rPr>
        <w:t>，完成全年工业目标任务的</w:t>
      </w:r>
      <w:r>
        <w:rPr>
          <w:rStyle w:val="42"/>
          <w:rFonts w:ascii="仿宋" w:hAnsi="仿宋" w:eastAsia="仿宋" w:cs="仿宋"/>
          <w:sz w:val="32"/>
          <w:szCs w:val="32"/>
        </w:rPr>
        <w:t>85%</w:t>
      </w:r>
      <w:r>
        <w:rPr>
          <w:rStyle w:val="42"/>
          <w:rFonts w:hint="eastAsia" w:ascii="仿宋" w:hAnsi="仿宋" w:eastAsia="仿宋" w:cs="仿宋"/>
          <w:sz w:val="32"/>
          <w:szCs w:val="32"/>
        </w:rPr>
        <w:t>，完成全年技改目标任务的</w:t>
      </w:r>
      <w:r>
        <w:rPr>
          <w:rStyle w:val="42"/>
          <w:rFonts w:ascii="仿宋" w:hAnsi="仿宋" w:eastAsia="仿宋" w:cs="仿宋"/>
          <w:sz w:val="32"/>
          <w:szCs w:val="32"/>
        </w:rPr>
        <w:t>96%</w:t>
      </w:r>
      <w:r>
        <w:rPr>
          <w:rStyle w:val="42"/>
          <w:rFonts w:hint="eastAsia" w:ascii="仿宋" w:hAnsi="仿宋" w:eastAsia="仿宋" w:cs="仿宋"/>
          <w:sz w:val="32"/>
          <w:szCs w:val="32"/>
        </w:rPr>
        <w:t>。</w:t>
      </w:r>
    </w:p>
    <w:p>
      <w:pPr>
        <w:widowControl/>
        <w:spacing w:line="600" w:lineRule="exact"/>
        <w:ind w:firstLine="643" w:firstLineChars="200"/>
        <w:textAlignment w:val="baseline"/>
        <w:rPr>
          <w:rStyle w:val="42"/>
          <w:rFonts w:ascii="仿宋" w:hAnsi="仿宋" w:eastAsia="仿宋"/>
          <w:sz w:val="32"/>
          <w:szCs w:val="32"/>
        </w:rPr>
      </w:pPr>
      <w:r>
        <w:rPr>
          <w:rStyle w:val="42"/>
          <w:rFonts w:hint="eastAsia" w:ascii="仿宋" w:hAnsi="仿宋" w:eastAsia="仿宋" w:cs="仿宋"/>
          <w:b/>
          <w:bCs/>
          <w:color w:val="000000"/>
          <w:sz w:val="32"/>
          <w:szCs w:val="32"/>
        </w:rPr>
        <w:t>（三）抓细疫情防控，落实民生保障。</w:t>
      </w:r>
      <w:r>
        <w:rPr>
          <w:rStyle w:val="42"/>
          <w:rFonts w:hint="eastAsia" w:ascii="仿宋" w:hAnsi="仿宋" w:eastAsia="仿宋" w:cs="仿宋"/>
          <w:b/>
          <w:bCs/>
          <w:sz w:val="32"/>
          <w:szCs w:val="32"/>
        </w:rPr>
        <w:t>一是严格落实疫情防控措施。</w:t>
      </w:r>
      <w:r>
        <w:rPr>
          <w:rStyle w:val="42"/>
          <w:rFonts w:hint="eastAsia" w:ascii="仿宋" w:hAnsi="仿宋" w:eastAsia="仿宋" w:cs="仿宋"/>
          <w:sz w:val="32"/>
          <w:szCs w:val="32"/>
        </w:rPr>
        <w:t>实行“敲门行动”，发挥社区网格员作用，对摸排到风险地区返攀人员及时做好管控，实现无死角摸排。对隔离人员的管控措施落实到位，严禁外出。对辖区内企业、商户发放“疫情告知书”，要求严格执行“扫码、测温、戴口罩入场”、发现红黄码就地管控的防疫措施。健全防疫物资保障机制，确保物资专物专用并及时补充储备物资。做到了疫苗接种“应接尽接”，截至</w:t>
      </w:r>
      <w:r>
        <w:rPr>
          <w:rStyle w:val="42"/>
          <w:rFonts w:ascii="仿宋" w:hAnsi="仿宋" w:eastAsia="仿宋" w:cs="仿宋"/>
          <w:sz w:val="32"/>
          <w:szCs w:val="32"/>
        </w:rPr>
        <w:t>10</w:t>
      </w:r>
      <w:r>
        <w:rPr>
          <w:rStyle w:val="42"/>
          <w:rFonts w:hint="eastAsia" w:ascii="仿宋" w:hAnsi="仿宋" w:eastAsia="仿宋" w:cs="仿宋"/>
          <w:sz w:val="32"/>
          <w:szCs w:val="32"/>
        </w:rPr>
        <w:t>月底我街道共接种</w:t>
      </w:r>
      <w:r>
        <w:rPr>
          <w:rStyle w:val="42"/>
          <w:rFonts w:ascii="仿宋" w:hAnsi="仿宋" w:eastAsia="仿宋" w:cs="仿宋"/>
          <w:sz w:val="32"/>
          <w:szCs w:val="32"/>
        </w:rPr>
        <w:t>15259</w:t>
      </w:r>
      <w:r>
        <w:rPr>
          <w:rStyle w:val="42"/>
          <w:rFonts w:hint="eastAsia" w:ascii="仿宋" w:hAnsi="仿宋" w:eastAsia="仿宋" w:cs="仿宋"/>
          <w:sz w:val="32"/>
          <w:szCs w:val="32"/>
        </w:rPr>
        <w:t>人。</w:t>
      </w:r>
      <w:r>
        <w:rPr>
          <w:rStyle w:val="42"/>
          <w:rFonts w:hint="eastAsia" w:ascii="仿宋" w:hAnsi="仿宋" w:eastAsia="仿宋" w:cs="仿宋"/>
          <w:b/>
          <w:bCs/>
          <w:sz w:val="32"/>
          <w:szCs w:val="32"/>
        </w:rPr>
        <w:t>二是落实民生服务保障。</w:t>
      </w:r>
      <w:r>
        <w:rPr>
          <w:rStyle w:val="42"/>
          <w:rFonts w:hint="eastAsia" w:ascii="仿宋" w:hAnsi="仿宋" w:eastAsia="仿宋" w:cs="仿宋"/>
          <w:sz w:val="32"/>
          <w:szCs w:val="32"/>
        </w:rPr>
        <w:t>今年以来，组织集中培训和学习会议</w:t>
      </w:r>
      <w:r>
        <w:rPr>
          <w:rStyle w:val="42"/>
          <w:rFonts w:ascii="仿宋" w:hAnsi="仿宋" w:eastAsia="仿宋" w:cs="仿宋"/>
          <w:sz w:val="32"/>
          <w:szCs w:val="32"/>
        </w:rPr>
        <w:t>8</w:t>
      </w:r>
      <w:r>
        <w:rPr>
          <w:rStyle w:val="42"/>
          <w:rFonts w:hint="eastAsia" w:ascii="仿宋" w:hAnsi="仿宋" w:eastAsia="仿宋" w:cs="仿宋"/>
          <w:sz w:val="32"/>
          <w:szCs w:val="32"/>
        </w:rPr>
        <w:t>次，培训就业困难人员</w:t>
      </w:r>
      <w:r>
        <w:rPr>
          <w:rStyle w:val="42"/>
          <w:rFonts w:ascii="仿宋" w:hAnsi="仿宋" w:eastAsia="仿宋" w:cs="仿宋"/>
          <w:sz w:val="32"/>
          <w:szCs w:val="32"/>
        </w:rPr>
        <w:t>143</w:t>
      </w:r>
      <w:r>
        <w:rPr>
          <w:rStyle w:val="42"/>
          <w:rFonts w:hint="eastAsia" w:ascii="仿宋" w:hAnsi="仿宋" w:eastAsia="仿宋" w:cs="仿宋"/>
          <w:sz w:val="32"/>
          <w:szCs w:val="32"/>
        </w:rPr>
        <w:t>人，帮助实现就业</w:t>
      </w:r>
      <w:r>
        <w:rPr>
          <w:rStyle w:val="42"/>
          <w:rFonts w:ascii="仿宋" w:hAnsi="仿宋" w:eastAsia="仿宋" w:cs="仿宋"/>
          <w:sz w:val="32"/>
          <w:szCs w:val="32"/>
        </w:rPr>
        <w:t>22</w:t>
      </w:r>
      <w:r>
        <w:rPr>
          <w:rStyle w:val="42"/>
          <w:rFonts w:hint="eastAsia" w:ascii="仿宋" w:hAnsi="仿宋" w:eastAsia="仿宋" w:cs="仿宋"/>
          <w:sz w:val="32"/>
          <w:szCs w:val="32"/>
        </w:rPr>
        <w:t>人，帮扶助残</w:t>
      </w:r>
      <w:r>
        <w:rPr>
          <w:rStyle w:val="42"/>
          <w:rFonts w:ascii="仿宋" w:hAnsi="仿宋" w:eastAsia="仿宋" w:cs="仿宋"/>
          <w:sz w:val="32"/>
          <w:szCs w:val="32"/>
        </w:rPr>
        <w:t>258</w:t>
      </w:r>
      <w:r>
        <w:rPr>
          <w:rStyle w:val="42"/>
          <w:rFonts w:hint="eastAsia" w:ascii="仿宋" w:hAnsi="仿宋" w:eastAsia="仿宋" w:cs="仿宋"/>
          <w:sz w:val="32"/>
          <w:szCs w:val="32"/>
        </w:rPr>
        <w:t>人，救助低保困难群众</w:t>
      </w:r>
      <w:r>
        <w:rPr>
          <w:rStyle w:val="42"/>
          <w:rFonts w:ascii="仿宋" w:hAnsi="仿宋" w:eastAsia="仿宋" w:cs="仿宋"/>
          <w:sz w:val="32"/>
          <w:szCs w:val="32"/>
        </w:rPr>
        <w:t>3678</w:t>
      </w:r>
      <w:r>
        <w:rPr>
          <w:rStyle w:val="42"/>
          <w:rFonts w:hint="eastAsia" w:ascii="仿宋" w:hAnsi="仿宋" w:eastAsia="仿宋" w:cs="仿宋"/>
          <w:sz w:val="32"/>
          <w:szCs w:val="32"/>
        </w:rPr>
        <w:t>人次，救助金额</w:t>
      </w:r>
      <w:r>
        <w:rPr>
          <w:rStyle w:val="42"/>
          <w:rFonts w:ascii="仿宋" w:hAnsi="仿宋" w:eastAsia="仿宋" w:cs="仿宋"/>
          <w:sz w:val="32"/>
          <w:szCs w:val="32"/>
        </w:rPr>
        <w:t>230</w:t>
      </w:r>
      <w:r>
        <w:rPr>
          <w:rStyle w:val="42"/>
          <w:rFonts w:hint="eastAsia" w:ascii="仿宋" w:hAnsi="仿宋" w:eastAsia="仿宋" w:cs="仿宋"/>
          <w:sz w:val="32"/>
          <w:szCs w:val="32"/>
        </w:rPr>
        <w:t>余万元。按时完成棚改任务，今年以来，棚改工作完成新购商品房棚改居民报款</w:t>
      </w:r>
      <w:r>
        <w:rPr>
          <w:rStyle w:val="42"/>
          <w:rFonts w:ascii="仿宋" w:hAnsi="仿宋" w:eastAsia="仿宋" w:cs="仿宋"/>
          <w:sz w:val="32"/>
          <w:szCs w:val="32"/>
        </w:rPr>
        <w:t>208</w:t>
      </w:r>
      <w:r>
        <w:rPr>
          <w:rStyle w:val="42"/>
          <w:rFonts w:hint="eastAsia" w:ascii="仿宋" w:hAnsi="仿宋" w:eastAsia="仿宋" w:cs="仿宋"/>
          <w:sz w:val="32"/>
          <w:szCs w:val="32"/>
        </w:rPr>
        <w:t>户，完成货币化安置居民报款</w:t>
      </w:r>
      <w:r>
        <w:rPr>
          <w:rStyle w:val="42"/>
          <w:rFonts w:ascii="仿宋" w:hAnsi="仿宋" w:eastAsia="仿宋" w:cs="仿宋"/>
          <w:sz w:val="32"/>
          <w:szCs w:val="32"/>
        </w:rPr>
        <w:t>957</w:t>
      </w:r>
      <w:r>
        <w:rPr>
          <w:rStyle w:val="42"/>
          <w:rFonts w:hint="eastAsia" w:ascii="仿宋" w:hAnsi="仿宋" w:eastAsia="仿宋" w:cs="仿宋"/>
          <w:sz w:val="32"/>
          <w:szCs w:val="32"/>
        </w:rPr>
        <w:t>户。</w:t>
      </w:r>
    </w:p>
    <w:p>
      <w:pPr>
        <w:pStyle w:val="43"/>
        <w:widowControl/>
        <w:spacing w:line="600" w:lineRule="exact"/>
        <w:ind w:firstLine="643" w:firstLineChars="200"/>
        <w:rPr>
          <w:rStyle w:val="42"/>
          <w:rFonts w:ascii="仿宋" w:hAnsi="仿宋" w:eastAsia="仿宋"/>
          <w:sz w:val="32"/>
          <w:szCs w:val="32"/>
        </w:rPr>
      </w:pPr>
      <w:r>
        <w:rPr>
          <w:rStyle w:val="42"/>
          <w:rFonts w:hint="eastAsia" w:ascii="仿宋" w:hAnsi="仿宋" w:eastAsia="仿宋" w:cs="仿宋"/>
          <w:b/>
          <w:bCs/>
          <w:sz w:val="32"/>
          <w:szCs w:val="32"/>
        </w:rPr>
        <w:t>（四）抓好综合治理，促进社会和谐。一是积极做好综治维稳工作。</w:t>
      </w:r>
      <w:r>
        <w:rPr>
          <w:rStyle w:val="42"/>
          <w:rFonts w:hint="eastAsia" w:ascii="仿宋" w:hAnsi="仿宋" w:eastAsia="仿宋" w:cs="仿宋"/>
          <w:sz w:val="32"/>
          <w:szCs w:val="32"/>
        </w:rPr>
        <w:t>截至目前，教育转化邪教人员</w:t>
      </w:r>
      <w:r>
        <w:rPr>
          <w:rStyle w:val="42"/>
          <w:rFonts w:ascii="仿宋" w:hAnsi="仿宋" w:eastAsia="仿宋" w:cs="仿宋"/>
          <w:sz w:val="32"/>
          <w:szCs w:val="32"/>
        </w:rPr>
        <w:t>2</w:t>
      </w:r>
      <w:r>
        <w:rPr>
          <w:rStyle w:val="42"/>
          <w:rFonts w:hint="eastAsia" w:ascii="仿宋" w:hAnsi="仿宋" w:eastAsia="仿宋" w:cs="仿宋"/>
          <w:sz w:val="32"/>
          <w:szCs w:val="32"/>
        </w:rPr>
        <w:t>人，走访吸毒人员</w:t>
      </w:r>
      <w:r>
        <w:rPr>
          <w:rStyle w:val="42"/>
          <w:rFonts w:ascii="仿宋" w:hAnsi="仿宋" w:eastAsia="仿宋" w:cs="仿宋"/>
          <w:sz w:val="32"/>
          <w:szCs w:val="32"/>
        </w:rPr>
        <w:t>62</w:t>
      </w:r>
      <w:r>
        <w:rPr>
          <w:rStyle w:val="42"/>
          <w:rFonts w:hint="eastAsia" w:ascii="仿宋" w:hAnsi="仿宋" w:eastAsia="仿宋" w:cs="仿宋"/>
          <w:sz w:val="32"/>
          <w:szCs w:val="32"/>
        </w:rPr>
        <w:t>次，制作重点个人和群体工作方案</w:t>
      </w:r>
      <w:r>
        <w:rPr>
          <w:rStyle w:val="42"/>
          <w:rFonts w:ascii="仿宋" w:hAnsi="仿宋" w:eastAsia="仿宋" w:cs="仿宋"/>
          <w:sz w:val="32"/>
          <w:szCs w:val="32"/>
        </w:rPr>
        <w:t>22</w:t>
      </w:r>
      <w:r>
        <w:rPr>
          <w:rStyle w:val="42"/>
          <w:rFonts w:hint="eastAsia" w:ascii="仿宋" w:hAnsi="仿宋" w:eastAsia="仿宋" w:cs="仿宋"/>
          <w:sz w:val="32"/>
          <w:szCs w:val="32"/>
        </w:rPr>
        <w:t>份，安排各社区、各网格员开展日常巡查</w:t>
      </w:r>
      <w:r>
        <w:rPr>
          <w:rStyle w:val="42"/>
          <w:rFonts w:ascii="仿宋" w:hAnsi="仿宋" w:eastAsia="仿宋" w:cs="仿宋"/>
          <w:sz w:val="32"/>
          <w:szCs w:val="32"/>
        </w:rPr>
        <w:t>378</w:t>
      </w:r>
      <w:r>
        <w:rPr>
          <w:rStyle w:val="42"/>
          <w:rFonts w:hint="eastAsia" w:ascii="仿宋" w:hAnsi="仿宋" w:eastAsia="仿宋" w:cs="仿宋"/>
          <w:sz w:val="32"/>
          <w:szCs w:val="32"/>
        </w:rPr>
        <w:t>次，发现新增严重精神障碍患者</w:t>
      </w:r>
      <w:r>
        <w:rPr>
          <w:rStyle w:val="42"/>
          <w:rFonts w:ascii="仿宋" w:hAnsi="仿宋" w:eastAsia="仿宋" w:cs="仿宋"/>
          <w:sz w:val="32"/>
          <w:szCs w:val="32"/>
        </w:rPr>
        <w:t>2</w:t>
      </w:r>
      <w:r>
        <w:rPr>
          <w:rStyle w:val="42"/>
          <w:rFonts w:hint="eastAsia" w:ascii="仿宋" w:hAnsi="仿宋" w:eastAsia="仿宋" w:cs="仿宋"/>
          <w:sz w:val="32"/>
          <w:szCs w:val="32"/>
        </w:rPr>
        <w:t>人，上报各类信息</w:t>
      </w:r>
      <w:r>
        <w:rPr>
          <w:rStyle w:val="42"/>
          <w:rFonts w:ascii="仿宋" w:hAnsi="仿宋" w:eastAsia="仿宋" w:cs="仿宋"/>
          <w:sz w:val="32"/>
          <w:szCs w:val="32"/>
        </w:rPr>
        <w:t>200</w:t>
      </w:r>
      <w:r>
        <w:rPr>
          <w:rStyle w:val="42"/>
          <w:rFonts w:hint="eastAsia" w:ascii="仿宋" w:hAnsi="仿宋" w:eastAsia="仿宋" w:cs="仿宋"/>
          <w:sz w:val="32"/>
          <w:szCs w:val="32"/>
        </w:rPr>
        <w:t>余条，调解矛盾纠纷</w:t>
      </w:r>
      <w:r>
        <w:rPr>
          <w:rStyle w:val="42"/>
          <w:rFonts w:ascii="仿宋" w:hAnsi="仿宋" w:eastAsia="仿宋" w:cs="仿宋"/>
          <w:sz w:val="32"/>
          <w:szCs w:val="32"/>
        </w:rPr>
        <w:t>148</w:t>
      </w:r>
      <w:r>
        <w:rPr>
          <w:rStyle w:val="42"/>
          <w:rFonts w:hint="eastAsia" w:ascii="仿宋" w:hAnsi="仿宋" w:eastAsia="仿宋" w:cs="仿宋"/>
          <w:sz w:val="32"/>
          <w:szCs w:val="32"/>
        </w:rPr>
        <w:t>条，目前在矫人员</w:t>
      </w:r>
      <w:r>
        <w:rPr>
          <w:rStyle w:val="42"/>
          <w:rFonts w:ascii="仿宋" w:hAnsi="仿宋" w:eastAsia="仿宋" w:cs="仿宋"/>
          <w:sz w:val="32"/>
          <w:szCs w:val="32"/>
        </w:rPr>
        <w:t>12</w:t>
      </w:r>
      <w:r>
        <w:rPr>
          <w:rStyle w:val="42"/>
          <w:rFonts w:hint="eastAsia" w:ascii="仿宋" w:hAnsi="仿宋" w:eastAsia="仿宋" w:cs="仿宋"/>
          <w:sz w:val="32"/>
          <w:szCs w:val="32"/>
        </w:rPr>
        <w:t>人，解除社区矫正</w:t>
      </w:r>
      <w:r>
        <w:rPr>
          <w:rStyle w:val="42"/>
          <w:rFonts w:ascii="仿宋" w:hAnsi="仿宋" w:eastAsia="仿宋" w:cs="仿宋"/>
          <w:sz w:val="32"/>
          <w:szCs w:val="32"/>
        </w:rPr>
        <w:t>3</w:t>
      </w:r>
      <w:r>
        <w:rPr>
          <w:rStyle w:val="42"/>
          <w:rFonts w:hint="eastAsia" w:ascii="仿宋" w:hAnsi="仿宋" w:eastAsia="仿宋" w:cs="仿宋"/>
          <w:sz w:val="32"/>
          <w:szCs w:val="32"/>
        </w:rPr>
        <w:t>人，安置帮教</w:t>
      </w:r>
      <w:r>
        <w:rPr>
          <w:rStyle w:val="42"/>
          <w:rFonts w:ascii="仿宋" w:hAnsi="仿宋" w:eastAsia="仿宋" w:cs="仿宋"/>
          <w:sz w:val="32"/>
          <w:szCs w:val="32"/>
        </w:rPr>
        <w:t>10</w:t>
      </w:r>
      <w:r>
        <w:rPr>
          <w:rStyle w:val="42"/>
          <w:rFonts w:hint="eastAsia" w:ascii="仿宋" w:hAnsi="仿宋" w:eastAsia="仿宋" w:cs="仿宋"/>
          <w:sz w:val="32"/>
          <w:szCs w:val="32"/>
        </w:rPr>
        <w:t>人，在政法大练兵中顺利通过了各类检查。</w:t>
      </w:r>
      <w:r>
        <w:rPr>
          <w:rStyle w:val="42"/>
          <w:rFonts w:hint="eastAsia" w:ascii="仿宋" w:hAnsi="仿宋" w:eastAsia="仿宋" w:cs="仿宋"/>
          <w:b/>
          <w:bCs/>
          <w:sz w:val="32"/>
          <w:szCs w:val="32"/>
        </w:rPr>
        <w:t>二是妥善处理信访问题。</w:t>
      </w:r>
      <w:r>
        <w:rPr>
          <w:rStyle w:val="42"/>
          <w:rFonts w:hint="eastAsia" w:ascii="仿宋" w:hAnsi="仿宋" w:eastAsia="仿宋" w:cs="仿宋"/>
          <w:sz w:val="32"/>
          <w:szCs w:val="32"/>
        </w:rPr>
        <w:t>办理各类信访件</w:t>
      </w:r>
      <w:r>
        <w:rPr>
          <w:rStyle w:val="42"/>
          <w:rFonts w:ascii="仿宋" w:hAnsi="仿宋" w:eastAsia="仿宋" w:cs="仿宋"/>
          <w:sz w:val="32"/>
          <w:szCs w:val="32"/>
        </w:rPr>
        <w:t>110</w:t>
      </w:r>
      <w:r>
        <w:rPr>
          <w:rStyle w:val="42"/>
          <w:rFonts w:hint="eastAsia" w:ascii="仿宋" w:hAnsi="仿宋" w:eastAsia="仿宋" w:cs="仿宋"/>
          <w:sz w:val="32"/>
          <w:szCs w:val="32"/>
        </w:rPr>
        <w:t>件，接待来访群众</w:t>
      </w:r>
      <w:r>
        <w:rPr>
          <w:rStyle w:val="42"/>
          <w:rFonts w:ascii="仿宋" w:hAnsi="仿宋" w:eastAsia="仿宋" w:cs="仿宋"/>
          <w:sz w:val="32"/>
          <w:szCs w:val="32"/>
        </w:rPr>
        <w:t>50</w:t>
      </w:r>
      <w:r>
        <w:rPr>
          <w:rStyle w:val="42"/>
          <w:rFonts w:hint="eastAsia" w:ascii="仿宋" w:hAnsi="仿宋" w:eastAsia="仿宋" w:cs="仿宋"/>
          <w:sz w:val="32"/>
          <w:szCs w:val="32"/>
        </w:rPr>
        <w:t>余人。</w:t>
      </w:r>
      <w:r>
        <w:rPr>
          <w:rStyle w:val="42"/>
          <w:rFonts w:hint="eastAsia" w:ascii="仿宋" w:hAnsi="仿宋" w:eastAsia="仿宋" w:cs="仿宋"/>
          <w:b/>
          <w:bCs/>
          <w:sz w:val="32"/>
          <w:szCs w:val="32"/>
        </w:rPr>
        <w:t>三是守好安全红线。</w:t>
      </w:r>
      <w:r>
        <w:rPr>
          <w:rStyle w:val="42"/>
          <w:rFonts w:hint="eastAsia" w:ascii="仿宋" w:hAnsi="仿宋" w:eastAsia="仿宋" w:cs="仿宋"/>
          <w:sz w:val="32"/>
          <w:szCs w:val="32"/>
        </w:rPr>
        <w:t>修订完善街道、社区防汛应急预案，明确避险场所</w:t>
      </w:r>
      <w:r>
        <w:rPr>
          <w:rStyle w:val="42"/>
          <w:rFonts w:ascii="仿宋" w:hAnsi="仿宋" w:eastAsia="仿宋" w:cs="仿宋"/>
          <w:sz w:val="32"/>
          <w:szCs w:val="32"/>
        </w:rPr>
        <w:t>17</w:t>
      </w:r>
      <w:r>
        <w:rPr>
          <w:rStyle w:val="42"/>
          <w:rFonts w:hint="eastAsia" w:ascii="仿宋" w:hAnsi="仿宋" w:eastAsia="仿宋" w:cs="仿宋"/>
          <w:sz w:val="32"/>
          <w:szCs w:val="32"/>
        </w:rPr>
        <w:t>处，严格落实“三巡查、三避让、三个紧急撤离”，及时补充应急物资，保障</w:t>
      </w:r>
      <w:r>
        <w:rPr>
          <w:rStyle w:val="42"/>
          <w:rFonts w:ascii="仿宋" w:hAnsi="仿宋" w:eastAsia="仿宋" w:cs="仿宋"/>
          <w:sz w:val="32"/>
          <w:szCs w:val="32"/>
        </w:rPr>
        <w:t>30</w:t>
      </w:r>
      <w:r>
        <w:rPr>
          <w:rStyle w:val="42"/>
          <w:rFonts w:hint="eastAsia" w:ascii="仿宋" w:hAnsi="仿宋" w:eastAsia="仿宋" w:cs="仿宋"/>
          <w:sz w:val="32"/>
          <w:szCs w:val="32"/>
        </w:rPr>
        <w:t>人应急民兵救援队伍及每个社区</w:t>
      </w:r>
      <w:r>
        <w:rPr>
          <w:rStyle w:val="42"/>
          <w:rFonts w:ascii="仿宋" w:hAnsi="仿宋" w:eastAsia="仿宋" w:cs="仿宋"/>
          <w:sz w:val="32"/>
          <w:szCs w:val="32"/>
        </w:rPr>
        <w:t>10</w:t>
      </w:r>
      <w:r>
        <w:rPr>
          <w:rStyle w:val="42"/>
          <w:rFonts w:hint="eastAsia" w:ascii="仿宋" w:hAnsi="仿宋" w:eastAsia="仿宋" w:cs="仿宋"/>
          <w:sz w:val="32"/>
          <w:szCs w:val="32"/>
        </w:rPr>
        <w:t>名志愿救援队伍的用量。今年组织开展防灾减灾救灾应急演练</w:t>
      </w:r>
      <w:r>
        <w:rPr>
          <w:rStyle w:val="42"/>
          <w:rFonts w:ascii="仿宋" w:hAnsi="仿宋" w:eastAsia="仿宋" w:cs="仿宋"/>
          <w:sz w:val="32"/>
          <w:szCs w:val="32"/>
        </w:rPr>
        <w:t>2</w:t>
      </w:r>
      <w:r>
        <w:rPr>
          <w:rStyle w:val="42"/>
          <w:rFonts w:hint="eastAsia" w:ascii="仿宋" w:hAnsi="仿宋" w:eastAsia="仿宋" w:cs="仿宋"/>
          <w:sz w:val="32"/>
          <w:szCs w:val="32"/>
        </w:rPr>
        <w:t>次，参加人数约</w:t>
      </w:r>
      <w:r>
        <w:rPr>
          <w:rStyle w:val="42"/>
          <w:rFonts w:ascii="仿宋" w:hAnsi="仿宋" w:eastAsia="仿宋" w:cs="仿宋"/>
          <w:sz w:val="32"/>
          <w:szCs w:val="32"/>
        </w:rPr>
        <w:t>100</w:t>
      </w:r>
      <w:r>
        <w:rPr>
          <w:rStyle w:val="42"/>
          <w:rFonts w:hint="eastAsia" w:ascii="仿宋" w:hAnsi="仿宋" w:eastAsia="仿宋" w:cs="仿宋"/>
          <w:sz w:val="32"/>
          <w:szCs w:val="32"/>
        </w:rPr>
        <w:t>余人；安全生产专项检查企业</w:t>
      </w:r>
      <w:r>
        <w:rPr>
          <w:rStyle w:val="42"/>
          <w:rFonts w:ascii="仿宋" w:hAnsi="仿宋" w:eastAsia="仿宋" w:cs="仿宋"/>
          <w:sz w:val="32"/>
          <w:szCs w:val="32"/>
        </w:rPr>
        <w:t>18</w:t>
      </w:r>
      <w:r>
        <w:rPr>
          <w:rStyle w:val="42"/>
          <w:rFonts w:hint="eastAsia" w:ascii="仿宋" w:hAnsi="仿宋" w:eastAsia="仿宋" w:cs="仿宋"/>
          <w:sz w:val="32"/>
          <w:szCs w:val="32"/>
        </w:rPr>
        <w:t>家累计</w:t>
      </w:r>
      <w:r>
        <w:rPr>
          <w:rStyle w:val="42"/>
          <w:rFonts w:ascii="仿宋" w:hAnsi="仿宋" w:eastAsia="仿宋" w:cs="仿宋"/>
          <w:sz w:val="32"/>
          <w:szCs w:val="32"/>
        </w:rPr>
        <w:t>80</w:t>
      </w:r>
      <w:r>
        <w:rPr>
          <w:rStyle w:val="42"/>
          <w:rFonts w:hint="eastAsia" w:ascii="仿宋" w:hAnsi="仿宋" w:eastAsia="仿宋" w:cs="仿宋"/>
          <w:sz w:val="32"/>
          <w:szCs w:val="32"/>
        </w:rPr>
        <w:t>余次，排查出隐患</w:t>
      </w:r>
      <w:r>
        <w:rPr>
          <w:rStyle w:val="42"/>
          <w:rFonts w:ascii="仿宋" w:hAnsi="仿宋" w:eastAsia="仿宋" w:cs="仿宋"/>
          <w:sz w:val="32"/>
          <w:szCs w:val="32"/>
        </w:rPr>
        <w:t>18</w:t>
      </w:r>
      <w:r>
        <w:rPr>
          <w:rStyle w:val="42"/>
          <w:rFonts w:hint="eastAsia" w:ascii="仿宋" w:hAnsi="仿宋" w:eastAsia="仿宋" w:cs="仿宋"/>
          <w:sz w:val="32"/>
          <w:szCs w:val="32"/>
        </w:rPr>
        <w:t>条，现场整改</w:t>
      </w:r>
      <w:r>
        <w:rPr>
          <w:rStyle w:val="42"/>
          <w:rFonts w:ascii="仿宋" w:hAnsi="仿宋" w:eastAsia="仿宋" w:cs="仿宋"/>
          <w:sz w:val="32"/>
          <w:szCs w:val="32"/>
        </w:rPr>
        <w:t>15</w:t>
      </w:r>
      <w:r>
        <w:rPr>
          <w:rStyle w:val="42"/>
          <w:rFonts w:hint="eastAsia" w:ascii="仿宋" w:hAnsi="仿宋" w:eastAsia="仿宋" w:cs="仿宋"/>
          <w:sz w:val="32"/>
          <w:szCs w:val="32"/>
        </w:rPr>
        <w:t>条，责令限期整改</w:t>
      </w:r>
      <w:r>
        <w:rPr>
          <w:rStyle w:val="42"/>
          <w:rFonts w:ascii="仿宋" w:hAnsi="仿宋" w:eastAsia="仿宋" w:cs="仿宋"/>
          <w:sz w:val="32"/>
          <w:szCs w:val="32"/>
        </w:rPr>
        <w:t>3</w:t>
      </w:r>
      <w:r>
        <w:rPr>
          <w:rStyle w:val="42"/>
          <w:rFonts w:hint="eastAsia" w:ascii="仿宋" w:hAnsi="仿宋" w:eastAsia="仿宋" w:cs="仿宋"/>
          <w:sz w:val="32"/>
          <w:szCs w:val="32"/>
        </w:rPr>
        <w:t>条。认真落实、完善森林草原防灭火“七级包保”“群防群治”工作机制，全年组织开展入户宣传</w:t>
      </w:r>
      <w:r>
        <w:rPr>
          <w:rStyle w:val="42"/>
          <w:rFonts w:ascii="仿宋" w:hAnsi="仿宋" w:eastAsia="仿宋" w:cs="仿宋"/>
          <w:sz w:val="32"/>
          <w:szCs w:val="32"/>
        </w:rPr>
        <w:t>50000</w:t>
      </w:r>
      <w:r>
        <w:rPr>
          <w:rStyle w:val="42"/>
          <w:rFonts w:hint="eastAsia" w:ascii="仿宋" w:hAnsi="仿宋" w:eastAsia="仿宋" w:cs="仿宋"/>
          <w:sz w:val="32"/>
          <w:szCs w:val="32"/>
        </w:rPr>
        <w:t>余次，发放宣传资料</w:t>
      </w:r>
      <w:r>
        <w:rPr>
          <w:rStyle w:val="42"/>
          <w:rFonts w:ascii="仿宋" w:hAnsi="仿宋" w:eastAsia="仿宋" w:cs="仿宋"/>
          <w:sz w:val="32"/>
          <w:szCs w:val="32"/>
        </w:rPr>
        <w:t>70000</w:t>
      </w:r>
      <w:r>
        <w:rPr>
          <w:rStyle w:val="42"/>
          <w:rFonts w:hint="eastAsia" w:ascii="仿宋" w:hAnsi="仿宋" w:eastAsia="仿宋" w:cs="仿宋"/>
          <w:sz w:val="32"/>
          <w:szCs w:val="32"/>
        </w:rPr>
        <w:t>余份。近年来玉泉街道辖区内未发生安全生产事故事件。</w:t>
      </w:r>
    </w:p>
    <w:p>
      <w:pPr>
        <w:widowControl/>
        <w:spacing w:line="600" w:lineRule="exact"/>
        <w:ind w:firstLine="633" w:firstLineChars="197"/>
        <w:textAlignment w:val="baseline"/>
        <w:rPr>
          <w:rStyle w:val="42"/>
          <w:rFonts w:eastAsia="方正仿宋_GBK"/>
          <w:sz w:val="33"/>
          <w:szCs w:val="33"/>
        </w:rPr>
      </w:pPr>
      <w:r>
        <w:rPr>
          <w:rStyle w:val="42"/>
          <w:rFonts w:hint="eastAsia" w:ascii="仿宋" w:hAnsi="仿宋" w:eastAsia="仿宋" w:cs="仿宋"/>
          <w:b/>
          <w:bCs/>
          <w:color w:val="000000"/>
          <w:sz w:val="32"/>
          <w:szCs w:val="32"/>
        </w:rPr>
        <w:t>（五）抓好党风廉政，落实主体责任。</w:t>
      </w:r>
      <w:r>
        <w:rPr>
          <w:rStyle w:val="42"/>
          <w:rFonts w:hint="eastAsia" w:ascii="仿宋" w:hAnsi="仿宋" w:eastAsia="仿宋" w:cs="仿宋"/>
          <w:b/>
          <w:bCs/>
          <w:sz w:val="32"/>
          <w:szCs w:val="32"/>
        </w:rPr>
        <w:t>一是严格落实主体责任。</w:t>
      </w:r>
      <w:r>
        <w:rPr>
          <w:rStyle w:val="42"/>
          <w:rFonts w:hint="eastAsia" w:ascii="仿宋" w:hAnsi="仿宋" w:eastAsia="仿宋" w:cs="仿宋"/>
          <w:sz w:val="32"/>
          <w:szCs w:val="32"/>
        </w:rPr>
        <w:t>制定了《落实全面从严治党主体责任清单》《推进全面从严治党、党风廉政建设和反腐败工作的意见》，组织班子成员、机关干部职工、各社区党委书记签订了廉政承诺书</w:t>
      </w:r>
      <w:r>
        <w:rPr>
          <w:rStyle w:val="42"/>
          <w:rFonts w:ascii="仿宋" w:hAnsi="仿宋" w:eastAsia="仿宋" w:cs="仿宋"/>
          <w:sz w:val="32"/>
          <w:szCs w:val="32"/>
        </w:rPr>
        <w:t>40</w:t>
      </w:r>
      <w:r>
        <w:rPr>
          <w:rStyle w:val="42"/>
          <w:rFonts w:hint="eastAsia" w:ascii="仿宋" w:hAnsi="仿宋" w:eastAsia="仿宋" w:cs="仿宋"/>
          <w:sz w:val="32"/>
          <w:szCs w:val="32"/>
        </w:rPr>
        <w:t>余份。坚持基层党组织书记述职述廉制度，班子成员切实落实“一岗双责”，在分管科室和包联社区开展党风廉政建设督查指导累计</w:t>
      </w:r>
      <w:r>
        <w:rPr>
          <w:rStyle w:val="42"/>
          <w:rFonts w:ascii="仿宋" w:hAnsi="仿宋" w:eastAsia="仿宋" w:cs="仿宋"/>
          <w:sz w:val="32"/>
          <w:szCs w:val="32"/>
        </w:rPr>
        <w:t>30</w:t>
      </w:r>
      <w:r>
        <w:rPr>
          <w:rStyle w:val="42"/>
          <w:rFonts w:hint="eastAsia" w:ascii="仿宋" w:hAnsi="仿宋" w:eastAsia="仿宋" w:cs="仿宋"/>
          <w:sz w:val="32"/>
          <w:szCs w:val="32"/>
        </w:rPr>
        <w:t>余次。</w:t>
      </w:r>
      <w:r>
        <w:rPr>
          <w:rFonts w:hint="eastAsia" w:ascii="仿宋" w:hAnsi="仿宋" w:eastAsia="仿宋" w:cs="仿宋"/>
          <w:b/>
          <w:bCs/>
          <w:sz w:val="32"/>
          <w:szCs w:val="32"/>
        </w:rPr>
        <w:t>二是坚持教育先导。</w:t>
      </w:r>
      <w:r>
        <w:rPr>
          <w:rStyle w:val="42"/>
          <w:rFonts w:hint="eastAsia" w:ascii="仿宋" w:hAnsi="仿宋" w:eastAsia="仿宋" w:cs="仿宋"/>
          <w:sz w:val="32"/>
          <w:szCs w:val="32"/>
        </w:rPr>
        <w:t>召开反腐倡廉警示教育大会，传达学习全区反腐倡廉警示教育大会和区纪委十届六次全会精神。开展新任社区党组织委员、严肃换届纪律、财务管理规范集体廉政谈话</w:t>
      </w:r>
      <w:r>
        <w:rPr>
          <w:rStyle w:val="42"/>
          <w:rFonts w:ascii="仿宋" w:hAnsi="仿宋" w:eastAsia="仿宋" w:cs="仿宋"/>
          <w:sz w:val="32"/>
          <w:szCs w:val="32"/>
        </w:rPr>
        <w:t>3</w:t>
      </w:r>
      <w:r>
        <w:rPr>
          <w:rStyle w:val="42"/>
          <w:rFonts w:hint="eastAsia" w:ascii="仿宋" w:hAnsi="仿宋" w:eastAsia="仿宋" w:cs="仿宋"/>
          <w:sz w:val="32"/>
          <w:szCs w:val="32"/>
        </w:rPr>
        <w:t>次，签订换届纪律承诺书</w:t>
      </w:r>
      <w:r>
        <w:rPr>
          <w:rStyle w:val="42"/>
          <w:rFonts w:ascii="仿宋" w:hAnsi="仿宋" w:eastAsia="仿宋" w:cs="仿宋"/>
          <w:sz w:val="32"/>
          <w:szCs w:val="32"/>
        </w:rPr>
        <w:t>85</w:t>
      </w:r>
      <w:r>
        <w:rPr>
          <w:rStyle w:val="42"/>
          <w:rFonts w:hint="eastAsia" w:ascii="仿宋" w:hAnsi="仿宋" w:eastAsia="仿宋" w:cs="仿宋"/>
          <w:sz w:val="32"/>
          <w:szCs w:val="32"/>
        </w:rPr>
        <w:t>份，开展谈心谈话</w:t>
      </w:r>
      <w:r>
        <w:rPr>
          <w:rStyle w:val="42"/>
          <w:rFonts w:ascii="仿宋" w:hAnsi="仿宋" w:eastAsia="仿宋" w:cs="仿宋"/>
          <w:sz w:val="32"/>
          <w:szCs w:val="32"/>
        </w:rPr>
        <w:t>60</w:t>
      </w:r>
      <w:r>
        <w:rPr>
          <w:rStyle w:val="42"/>
          <w:rFonts w:hint="eastAsia" w:ascii="仿宋" w:hAnsi="仿宋" w:eastAsia="仿宋" w:cs="仿宋"/>
          <w:sz w:val="32"/>
          <w:szCs w:val="32"/>
        </w:rPr>
        <w:t>余人次。对今年以来申报婚丧喜庆事宜、新调整财务岗位的工作人员以及存在的苗头性问题进行提醒谈话</w:t>
      </w:r>
      <w:r>
        <w:rPr>
          <w:rStyle w:val="42"/>
          <w:rFonts w:ascii="仿宋" w:hAnsi="仿宋" w:eastAsia="仿宋" w:cs="仿宋"/>
          <w:sz w:val="32"/>
          <w:szCs w:val="32"/>
        </w:rPr>
        <w:t>10</w:t>
      </w:r>
      <w:r>
        <w:rPr>
          <w:rStyle w:val="42"/>
          <w:rFonts w:hint="eastAsia" w:ascii="仿宋" w:hAnsi="仿宋" w:eastAsia="仿宋" w:cs="仿宋"/>
          <w:sz w:val="32"/>
          <w:szCs w:val="32"/>
        </w:rPr>
        <w:t>人次。</w:t>
      </w:r>
      <w:r>
        <w:rPr>
          <w:rStyle w:val="42"/>
          <w:rFonts w:hint="eastAsia" w:ascii="仿宋" w:hAnsi="仿宋" w:eastAsia="仿宋" w:cs="仿宋"/>
          <w:b/>
          <w:bCs/>
          <w:sz w:val="32"/>
          <w:szCs w:val="32"/>
        </w:rPr>
        <w:t>三是</w:t>
      </w:r>
      <w:r>
        <w:rPr>
          <w:rFonts w:hint="eastAsia" w:ascii="仿宋" w:hAnsi="仿宋" w:eastAsia="仿宋" w:cs="仿宋"/>
          <w:b/>
          <w:bCs/>
          <w:sz w:val="32"/>
          <w:szCs w:val="32"/>
        </w:rPr>
        <w:t>加强作风建设。</w:t>
      </w:r>
      <w:r>
        <w:rPr>
          <w:rStyle w:val="42"/>
          <w:rFonts w:hint="eastAsia" w:ascii="仿宋" w:hAnsi="仿宋" w:eastAsia="仿宋" w:cs="仿宋"/>
          <w:sz w:val="32"/>
          <w:szCs w:val="32"/>
        </w:rPr>
        <w:t>围绕落实中央八项规定精神和廉洁自律各项规定，紧盯春节、</w:t>
      </w:r>
      <w:r>
        <w:rPr>
          <w:rStyle w:val="42"/>
          <w:rFonts w:hint="eastAsia" w:ascii="仿宋" w:hAnsi="仿宋" w:eastAsia="仿宋" w:cs="仿宋"/>
          <w:color w:val="000000"/>
          <w:sz w:val="32"/>
          <w:szCs w:val="32"/>
        </w:rPr>
        <w:t>国庆等重大节日，通过集中教育、发送廉政短信等方式重申纪律规定，对公车私用、公款吃喝、收受红包礼金等“节日病”开展明察暗访、重点抽查</w:t>
      </w:r>
      <w:r>
        <w:rPr>
          <w:rStyle w:val="42"/>
          <w:rFonts w:ascii="仿宋" w:hAnsi="仿宋" w:eastAsia="仿宋" w:cs="仿宋"/>
          <w:color w:val="000000"/>
          <w:sz w:val="32"/>
          <w:szCs w:val="32"/>
        </w:rPr>
        <w:t>12</w:t>
      </w:r>
      <w:r>
        <w:rPr>
          <w:rStyle w:val="42"/>
          <w:rFonts w:hint="eastAsia" w:ascii="仿宋" w:hAnsi="仿宋" w:eastAsia="仿宋" w:cs="仿宋"/>
          <w:color w:val="000000"/>
          <w:sz w:val="32"/>
          <w:szCs w:val="32"/>
        </w:rPr>
        <w:t>次。针对侵占群众利益问题以及重点工作执行情况进行跟踪检查</w:t>
      </w:r>
      <w:r>
        <w:rPr>
          <w:rStyle w:val="42"/>
          <w:rFonts w:ascii="仿宋" w:hAnsi="仿宋" w:eastAsia="仿宋" w:cs="仿宋"/>
          <w:color w:val="000000"/>
          <w:sz w:val="32"/>
          <w:szCs w:val="32"/>
        </w:rPr>
        <w:t>20</w:t>
      </w:r>
      <w:r>
        <w:rPr>
          <w:rStyle w:val="42"/>
          <w:rFonts w:hint="eastAsia" w:ascii="仿宋" w:hAnsi="仿宋" w:eastAsia="仿宋" w:cs="仿宋"/>
          <w:color w:val="000000"/>
          <w:sz w:val="32"/>
          <w:szCs w:val="32"/>
        </w:rPr>
        <w:t>余次，发现并纠正问题</w:t>
      </w:r>
      <w:r>
        <w:rPr>
          <w:rStyle w:val="42"/>
          <w:rFonts w:ascii="仿宋" w:hAnsi="仿宋" w:eastAsia="仿宋" w:cs="仿宋"/>
          <w:color w:val="000000"/>
          <w:sz w:val="32"/>
          <w:szCs w:val="32"/>
        </w:rPr>
        <w:t>7</w:t>
      </w:r>
      <w:r>
        <w:rPr>
          <w:rStyle w:val="42"/>
          <w:rFonts w:hint="eastAsia" w:ascii="仿宋" w:hAnsi="仿宋" w:eastAsia="仿宋" w:cs="仿宋"/>
          <w:color w:val="000000"/>
          <w:sz w:val="32"/>
          <w:szCs w:val="32"/>
        </w:rPr>
        <w:t>个。</w:t>
      </w:r>
      <w:r>
        <w:rPr>
          <w:rStyle w:val="42"/>
          <w:rFonts w:hint="eastAsia" w:ascii="仿宋" w:hAnsi="仿宋" w:eastAsia="仿宋" w:cs="仿宋"/>
          <w:b/>
          <w:bCs/>
          <w:color w:val="000000"/>
          <w:sz w:val="32"/>
          <w:szCs w:val="32"/>
        </w:rPr>
        <w:t>四是</w:t>
      </w:r>
      <w:r>
        <w:rPr>
          <w:rFonts w:hint="eastAsia" w:ascii="仿宋" w:hAnsi="仿宋" w:eastAsia="仿宋" w:cs="仿宋"/>
          <w:b/>
          <w:bCs/>
          <w:sz w:val="32"/>
          <w:szCs w:val="32"/>
        </w:rPr>
        <w:t>抓实末端发力。</w:t>
      </w:r>
      <w:r>
        <w:rPr>
          <w:rStyle w:val="42"/>
          <w:rFonts w:hint="eastAsia" w:ascii="仿宋" w:hAnsi="仿宋" w:eastAsia="仿宋" w:cs="仿宋"/>
          <w:color w:val="000000"/>
          <w:sz w:val="32"/>
          <w:szCs w:val="32"/>
        </w:rPr>
        <w:t>严格执行《玉泉街道考勤管理办法》，上半年开展作风纪律</w:t>
      </w:r>
      <w:r>
        <w:rPr>
          <w:rStyle w:val="42"/>
          <w:rFonts w:hint="eastAsia" w:ascii="仿宋" w:hAnsi="仿宋" w:eastAsia="仿宋" w:cs="仿宋"/>
          <w:sz w:val="32"/>
          <w:szCs w:val="32"/>
        </w:rPr>
        <w:t>巡查</w:t>
      </w:r>
      <w:r>
        <w:rPr>
          <w:rStyle w:val="42"/>
          <w:rFonts w:ascii="仿宋" w:hAnsi="仿宋" w:eastAsia="仿宋" w:cs="仿宋"/>
          <w:sz w:val="32"/>
          <w:szCs w:val="32"/>
        </w:rPr>
        <w:t>30</w:t>
      </w:r>
      <w:r>
        <w:rPr>
          <w:rStyle w:val="42"/>
          <w:rFonts w:hint="eastAsia" w:ascii="仿宋" w:hAnsi="仿宋" w:eastAsia="仿宋" w:cs="仿宋"/>
          <w:sz w:val="32"/>
          <w:szCs w:val="32"/>
        </w:rPr>
        <w:t>余次，纠正作风纪律问题</w:t>
      </w:r>
      <w:r>
        <w:rPr>
          <w:rStyle w:val="42"/>
          <w:rFonts w:ascii="仿宋" w:hAnsi="仿宋" w:eastAsia="仿宋" w:cs="仿宋"/>
          <w:sz w:val="32"/>
          <w:szCs w:val="32"/>
        </w:rPr>
        <w:t>3</w:t>
      </w:r>
      <w:r>
        <w:rPr>
          <w:rStyle w:val="42"/>
          <w:rFonts w:hint="eastAsia" w:ascii="仿宋" w:hAnsi="仿宋" w:eastAsia="仿宋" w:cs="仿宋"/>
          <w:sz w:val="32"/>
          <w:szCs w:val="32"/>
        </w:rPr>
        <w:t>个。各社区纪委对社区各项工作开展监督检查</w:t>
      </w:r>
      <w:r>
        <w:rPr>
          <w:rStyle w:val="42"/>
          <w:rFonts w:ascii="仿宋" w:hAnsi="仿宋" w:eastAsia="仿宋" w:cs="仿宋"/>
          <w:sz w:val="32"/>
          <w:szCs w:val="32"/>
        </w:rPr>
        <w:t>20</w:t>
      </w:r>
      <w:r>
        <w:rPr>
          <w:rStyle w:val="42"/>
          <w:rFonts w:hint="eastAsia" w:ascii="仿宋" w:hAnsi="仿宋" w:eastAsia="仿宋" w:cs="仿宋"/>
          <w:sz w:val="32"/>
          <w:szCs w:val="32"/>
        </w:rPr>
        <w:t>余次，发现并督促整改问题</w:t>
      </w:r>
      <w:r>
        <w:rPr>
          <w:rStyle w:val="42"/>
          <w:rFonts w:ascii="仿宋" w:hAnsi="仿宋" w:eastAsia="仿宋" w:cs="仿宋"/>
          <w:sz w:val="32"/>
          <w:szCs w:val="32"/>
        </w:rPr>
        <w:t>5</w:t>
      </w:r>
      <w:r>
        <w:rPr>
          <w:rStyle w:val="42"/>
          <w:rFonts w:hint="eastAsia" w:ascii="仿宋" w:hAnsi="仿宋" w:eastAsia="仿宋" w:cs="仿宋"/>
          <w:sz w:val="32"/>
          <w:szCs w:val="32"/>
        </w:rPr>
        <w:t>个。</w:t>
      </w:r>
    </w:p>
    <w:p>
      <w:pPr>
        <w:pStyle w:val="4"/>
        <w:rPr>
          <w:rStyle w:val="22"/>
          <w:rFonts w:cs="Times New Roman"/>
          <w:b w:val="0"/>
          <w:bCs w:val="0"/>
        </w:rPr>
      </w:pPr>
      <w:bookmarkStart w:id="24" w:name="_Toc26696"/>
      <w:r>
        <w:rPr>
          <w:rFonts w:hint="eastAsia" w:ascii="黑体" w:eastAsia="黑体" w:cs="黑体"/>
          <w:b w:val="0"/>
          <w:bCs w:val="0"/>
        </w:rPr>
        <w:t>二、</w:t>
      </w:r>
      <w:r>
        <w:rPr>
          <w:rFonts w:hint="eastAsia" w:ascii="黑体" w:hAnsi="黑体" w:eastAsia="黑体" w:cs="黑体"/>
          <w:b w:val="0"/>
          <w:bCs w:val="0"/>
        </w:rPr>
        <w:t>机</w:t>
      </w:r>
      <w:r>
        <w:rPr>
          <w:rStyle w:val="22"/>
          <w:rFonts w:hint="eastAsia" w:ascii="黑体" w:hAnsi="黑体" w:eastAsia="黑体" w:cs="黑体"/>
          <w:b w:val="0"/>
          <w:bCs w:val="0"/>
        </w:rPr>
        <w:t>构设置</w:t>
      </w:r>
      <w:bookmarkEnd w:id="22"/>
      <w:bookmarkEnd w:id="23"/>
      <w:bookmarkEnd w:id="24"/>
    </w:p>
    <w:p>
      <w:pPr>
        <w:widowControl/>
        <w:spacing w:line="600" w:lineRule="exact"/>
        <w:ind w:firstLine="630" w:firstLineChars="197"/>
        <w:textAlignment w:val="baseline"/>
        <w:rPr>
          <w:rFonts w:hint="eastAsia" w:eastAsia="仿宋_GB2312"/>
          <w:sz w:val="32"/>
          <w:szCs w:val="32"/>
          <w:lang w:eastAsia="zh-CN"/>
        </w:rPr>
      </w:pPr>
      <w:r>
        <w:rPr>
          <w:rFonts w:hint="eastAsia" w:eastAsia="仿宋_GB2312" w:cs="仿宋_GB2312"/>
          <w:sz w:val="32"/>
          <w:szCs w:val="32"/>
        </w:rPr>
        <w:t>西区玉泉街道办事处内设股室</w:t>
      </w:r>
      <w:r>
        <w:rPr>
          <w:rFonts w:eastAsia="仿宋_GB2312"/>
          <w:sz w:val="32"/>
          <w:szCs w:val="32"/>
        </w:rPr>
        <w:t>5</w:t>
      </w:r>
      <w:r>
        <w:rPr>
          <w:rFonts w:hint="eastAsia" w:eastAsia="仿宋_GB2312" w:cs="仿宋_GB2312"/>
          <w:sz w:val="32"/>
          <w:szCs w:val="32"/>
        </w:rPr>
        <w:t>个，参照公务员法管理的事业单位</w:t>
      </w:r>
      <w:r>
        <w:rPr>
          <w:rFonts w:eastAsia="仿宋_GB2312"/>
          <w:sz w:val="32"/>
          <w:szCs w:val="32"/>
        </w:rPr>
        <w:t>0</w:t>
      </w:r>
      <w:r>
        <w:rPr>
          <w:rFonts w:hint="eastAsia" w:eastAsia="仿宋_GB2312" w:cs="仿宋_GB2312"/>
          <w:sz w:val="32"/>
          <w:szCs w:val="32"/>
        </w:rPr>
        <w:t>个，下属其他事业单位</w:t>
      </w:r>
      <w:r>
        <w:rPr>
          <w:rFonts w:eastAsia="仿宋_GB2312"/>
          <w:sz w:val="32"/>
          <w:szCs w:val="32"/>
        </w:rPr>
        <w:t>3</w:t>
      </w:r>
      <w:r>
        <w:rPr>
          <w:rFonts w:hint="eastAsia" w:eastAsia="仿宋_GB2312" w:cs="仿宋_GB2312"/>
          <w:sz w:val="32"/>
          <w:szCs w:val="32"/>
        </w:rPr>
        <w:t>个，其中包括：攀枝花市西区玉泉街道办事处便民服务中心、攀枝花市西区玉泉街道办事处社会治理事务中心、攀枝花市西区玉泉街道办事处党群服务中心</w:t>
      </w:r>
      <w:r>
        <w:rPr>
          <w:rFonts w:hint="eastAsia" w:eastAsia="仿宋_GB2312" w:cs="仿宋_GB2312"/>
          <w:sz w:val="32"/>
          <w:szCs w:val="32"/>
          <w:lang w:eastAsia="zh-CN"/>
        </w:rPr>
        <w:t>，均为未独立核算事业单位。</w:t>
      </w:r>
    </w:p>
    <w:p>
      <w:pPr>
        <w:widowControl/>
        <w:spacing w:line="600" w:lineRule="exact"/>
        <w:ind w:firstLine="630" w:firstLineChars="197"/>
        <w:textAlignment w:val="baseline"/>
        <w:rPr>
          <w:rStyle w:val="42"/>
          <w:rFonts w:ascii="仿宋" w:hAnsi="仿宋" w:eastAsia="仿宋"/>
          <w:sz w:val="32"/>
          <w:szCs w:val="32"/>
        </w:rPr>
      </w:pPr>
      <w:r>
        <w:rPr>
          <w:rStyle w:val="42"/>
          <w:rFonts w:hint="eastAsia" w:ascii="仿宋" w:hAnsi="仿宋" w:eastAsia="仿宋" w:cs="仿宋"/>
          <w:sz w:val="32"/>
          <w:szCs w:val="32"/>
        </w:rPr>
        <w:t>纳入攀枝花市西区玉泉街道办事处</w:t>
      </w:r>
      <w:r>
        <w:rPr>
          <w:rStyle w:val="42"/>
          <w:rFonts w:ascii="仿宋" w:hAnsi="仿宋" w:eastAsia="仿宋" w:cs="仿宋"/>
          <w:sz w:val="32"/>
          <w:szCs w:val="32"/>
        </w:rPr>
        <w:t>2021</w:t>
      </w:r>
      <w:r>
        <w:rPr>
          <w:rStyle w:val="42"/>
          <w:rFonts w:hint="eastAsia" w:ascii="仿宋" w:hAnsi="仿宋" w:eastAsia="仿宋" w:cs="仿宋"/>
          <w:sz w:val="32"/>
          <w:szCs w:val="32"/>
        </w:rPr>
        <w:t>年度部门决算编制范围的二级预算单位包括：</w:t>
      </w:r>
      <w:bookmarkStart w:id="118" w:name="_GoBack"/>
      <w:bookmarkEnd w:id="118"/>
      <w:r>
        <w:rPr>
          <w:rStyle w:val="42"/>
          <w:rFonts w:hint="eastAsia" w:ascii="仿宋" w:hAnsi="仿宋" w:eastAsia="仿宋" w:cs="仿宋"/>
          <w:sz w:val="32"/>
          <w:szCs w:val="32"/>
        </w:rPr>
        <w:t>无。</w:t>
      </w:r>
    </w:p>
    <w:p>
      <w:pPr>
        <w:ind w:firstLine="640" w:firstLineChars="200"/>
        <w:rPr>
          <w:rFonts w:ascii="仿宋" w:hAnsi="仿宋" w:eastAsia="仿宋"/>
          <w:kern w:val="0"/>
          <w:sz w:val="32"/>
          <w:szCs w:val="32"/>
        </w:rPr>
      </w:pPr>
      <w:r>
        <w:rPr>
          <w:rFonts w:ascii="仿宋" w:hAnsi="仿宋" w:eastAsia="仿宋"/>
          <w:sz w:val="32"/>
          <w:szCs w:val="32"/>
        </w:rPr>
        <w:br w:type="page"/>
      </w:r>
    </w:p>
    <w:p>
      <w:pPr>
        <w:pStyle w:val="3"/>
        <w:ind w:right="440"/>
        <w:jc w:val="center"/>
        <w:rPr>
          <w:rStyle w:val="21"/>
          <w:rFonts w:ascii="黑体" w:hAnsi="黑体" w:eastAsia="黑体"/>
          <w:b w:val="0"/>
          <w:bCs w:val="0"/>
        </w:rPr>
      </w:pPr>
      <w:bookmarkStart w:id="25" w:name="_Toc15396602"/>
      <w:bookmarkStart w:id="26" w:name="_Toc15377204"/>
      <w:bookmarkStart w:id="27" w:name="_Toc3855"/>
      <w:r>
        <w:rPr>
          <w:rFonts w:hint="eastAsia" w:ascii="黑体" w:hAnsi="黑体" w:eastAsia="黑体" w:cs="黑体"/>
          <w:b w:val="0"/>
          <w:bCs w:val="0"/>
        </w:rPr>
        <w:t>第二部分</w:t>
      </w:r>
      <w:r>
        <w:rPr>
          <w:rFonts w:ascii="黑体" w:hAnsi="黑体" w:eastAsia="黑体" w:cs="黑体"/>
          <w:b w:val="0"/>
          <w:bCs w:val="0"/>
        </w:rPr>
        <w:t xml:space="preserve"> 2021</w:t>
      </w:r>
      <w:r>
        <w:rPr>
          <w:rFonts w:hint="eastAsia" w:ascii="黑体" w:hAnsi="黑体" w:eastAsia="黑体" w:cs="黑体"/>
          <w:b w:val="0"/>
          <w:bCs w:val="0"/>
        </w:rPr>
        <w:t>年度</w:t>
      </w:r>
      <w:r>
        <w:rPr>
          <w:rStyle w:val="21"/>
          <w:rFonts w:hint="eastAsia" w:ascii="黑体" w:hAnsi="黑体" w:eastAsia="黑体" w:cs="黑体"/>
          <w:b w:val="0"/>
          <w:bCs w:val="0"/>
        </w:rPr>
        <w:t>部门决算情况说明</w:t>
      </w:r>
      <w:bookmarkEnd w:id="25"/>
      <w:bookmarkEnd w:id="26"/>
      <w:bookmarkEnd w:id="27"/>
    </w:p>
    <w:p/>
    <w:p>
      <w:pPr>
        <w:pStyle w:val="36"/>
        <w:numPr>
          <w:ilvl w:val="0"/>
          <w:numId w:val="1"/>
        </w:numPr>
        <w:spacing w:line="600" w:lineRule="exact"/>
        <w:ind w:firstLineChars="0"/>
        <w:outlineLvl w:val="1"/>
        <w:rPr>
          <w:rStyle w:val="22"/>
          <w:rFonts w:ascii="黑体" w:hAnsi="黑体" w:eastAsia="黑体" w:cs="Times New Roman"/>
          <w:b w:val="0"/>
          <w:bCs w:val="0"/>
          <w:color w:val="000000"/>
        </w:rPr>
      </w:pPr>
      <w:bookmarkStart w:id="28" w:name="_Toc1409"/>
      <w:bookmarkStart w:id="29" w:name="_Toc15396603"/>
      <w:bookmarkStart w:id="30" w:name="_Toc15377205"/>
      <w:r>
        <w:rPr>
          <w:rFonts w:hint="eastAsia" w:ascii="黑体" w:hAnsi="黑体" w:eastAsia="黑体" w:cs="黑体"/>
          <w:color w:val="000000"/>
          <w:sz w:val="32"/>
          <w:szCs w:val="32"/>
        </w:rPr>
        <w:t>收</w:t>
      </w:r>
      <w:r>
        <w:rPr>
          <w:rStyle w:val="22"/>
          <w:rFonts w:hint="eastAsia" w:ascii="黑体" w:hAnsi="黑体" w:eastAsia="黑体" w:cs="黑体"/>
          <w:b w:val="0"/>
          <w:bCs w:val="0"/>
          <w:color w:val="000000"/>
        </w:rPr>
        <w:t>入支出决算总体情况说明</w:t>
      </w:r>
      <w:bookmarkEnd w:id="28"/>
      <w:bookmarkEnd w:id="29"/>
      <w:bookmarkEnd w:id="30"/>
    </w:p>
    <w:p>
      <w:pPr>
        <w:spacing w:line="600" w:lineRule="exact"/>
        <w:ind w:firstLine="640" w:firstLineChars="200"/>
        <w:rPr>
          <w:rFonts w:ascii="仿宋" w:hAnsi="仿宋" w:eastAsia="仿宋"/>
          <w:color w:val="000000"/>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年本年度收入为</w:t>
      </w:r>
      <w:r>
        <w:rPr>
          <w:rFonts w:ascii="仿宋" w:hAnsi="仿宋" w:eastAsia="仿宋" w:cs="仿宋"/>
          <w:color w:val="000000"/>
          <w:sz w:val="32"/>
          <w:szCs w:val="32"/>
        </w:rPr>
        <w:t>853.00</w:t>
      </w:r>
      <w:r>
        <w:rPr>
          <w:rFonts w:hint="eastAsia" w:ascii="仿宋" w:hAnsi="仿宋" w:eastAsia="仿宋" w:cs="仿宋"/>
          <w:color w:val="000000"/>
          <w:sz w:val="32"/>
          <w:szCs w:val="32"/>
        </w:rPr>
        <w:t>万元、</w:t>
      </w:r>
      <w:r>
        <w:rPr>
          <w:rFonts w:hint="eastAsia" w:ascii="仿宋_GB2312" w:hAnsi="仿宋" w:eastAsia="仿宋_GB2312" w:cs="仿宋_GB2312"/>
          <w:sz w:val="32"/>
          <w:szCs w:val="32"/>
        </w:rPr>
        <w:t>支出为</w:t>
      </w:r>
      <w:r>
        <w:rPr>
          <w:rFonts w:ascii="仿宋" w:hAnsi="仿宋" w:eastAsia="仿宋" w:cs="仿宋"/>
          <w:color w:val="000000"/>
          <w:sz w:val="32"/>
          <w:szCs w:val="32"/>
        </w:rPr>
        <w:t>853.00</w:t>
      </w:r>
      <w:r>
        <w:rPr>
          <w:rFonts w:hint="eastAsia" w:ascii="仿宋" w:hAnsi="仿宋" w:eastAsia="仿宋" w:cs="仿宋"/>
          <w:color w:val="000000"/>
          <w:sz w:val="32"/>
          <w:szCs w:val="32"/>
        </w:rPr>
        <w:t>万元。与</w:t>
      </w:r>
      <w:r>
        <w:rPr>
          <w:rFonts w:ascii="仿宋" w:hAnsi="仿宋" w:eastAsia="仿宋" w:cs="仿宋"/>
          <w:color w:val="000000"/>
          <w:sz w:val="32"/>
          <w:szCs w:val="32"/>
        </w:rPr>
        <w:t>2020</w:t>
      </w:r>
      <w:r>
        <w:rPr>
          <w:rFonts w:hint="eastAsia" w:ascii="仿宋" w:hAnsi="仿宋" w:eastAsia="仿宋" w:cs="仿宋"/>
          <w:color w:val="000000"/>
          <w:sz w:val="32"/>
          <w:szCs w:val="32"/>
        </w:rPr>
        <w:t>年相比，收入比去年减少了</w:t>
      </w:r>
      <w:r>
        <w:rPr>
          <w:rFonts w:ascii="仿宋" w:hAnsi="仿宋" w:eastAsia="仿宋" w:cs="仿宋"/>
          <w:color w:val="000000"/>
          <w:sz w:val="32"/>
          <w:szCs w:val="32"/>
        </w:rPr>
        <w:t>54.20</w:t>
      </w:r>
      <w:r>
        <w:rPr>
          <w:rFonts w:hint="eastAsia" w:ascii="仿宋" w:hAnsi="仿宋" w:eastAsia="仿宋" w:cs="仿宋"/>
          <w:color w:val="000000"/>
          <w:sz w:val="32"/>
          <w:szCs w:val="32"/>
        </w:rPr>
        <w:t>万元，下降</w:t>
      </w:r>
      <w:r>
        <w:rPr>
          <w:rFonts w:ascii="仿宋" w:hAnsi="仿宋" w:eastAsia="仿宋" w:cs="仿宋"/>
          <w:color w:val="000000"/>
          <w:sz w:val="32"/>
          <w:szCs w:val="32"/>
        </w:rPr>
        <w:t>5.97%</w:t>
      </w:r>
      <w:r>
        <w:rPr>
          <w:rFonts w:hint="eastAsia" w:ascii="仿宋" w:hAnsi="仿宋" w:eastAsia="仿宋" w:cs="仿宋"/>
          <w:color w:val="000000"/>
          <w:sz w:val="32"/>
          <w:szCs w:val="32"/>
        </w:rPr>
        <w:t>，支出</w:t>
      </w:r>
      <w:r>
        <w:rPr>
          <w:rFonts w:hint="eastAsia" w:ascii="仿宋_GB2312" w:hAnsi="仿宋" w:eastAsia="仿宋_GB2312" w:cs="仿宋_GB2312"/>
          <w:sz w:val="32"/>
          <w:szCs w:val="32"/>
        </w:rPr>
        <w:t>增加了</w:t>
      </w:r>
      <w:r>
        <w:rPr>
          <w:rFonts w:ascii="仿宋" w:hAnsi="仿宋" w:eastAsia="仿宋" w:cs="仿宋"/>
          <w:color w:val="000000"/>
          <w:sz w:val="32"/>
          <w:szCs w:val="32"/>
        </w:rPr>
        <w:t>15.27</w:t>
      </w:r>
      <w:r>
        <w:rPr>
          <w:rFonts w:hint="eastAsia" w:ascii="仿宋" w:hAnsi="仿宋" w:eastAsia="仿宋" w:cs="仿宋"/>
          <w:color w:val="000000"/>
          <w:sz w:val="32"/>
          <w:szCs w:val="32"/>
        </w:rPr>
        <w:t>万元，增长</w:t>
      </w:r>
      <w:r>
        <w:rPr>
          <w:rFonts w:ascii="仿宋" w:hAnsi="仿宋" w:eastAsia="仿宋" w:cs="仿宋"/>
          <w:color w:val="000000"/>
          <w:sz w:val="32"/>
          <w:szCs w:val="32"/>
        </w:rPr>
        <w:t>1.82%</w:t>
      </w:r>
      <w:r>
        <w:rPr>
          <w:rFonts w:hint="eastAsia" w:ascii="仿宋" w:hAnsi="仿宋" w:eastAsia="仿宋" w:cs="仿宋"/>
          <w:color w:val="000000"/>
          <w:sz w:val="32"/>
          <w:szCs w:val="32"/>
        </w:rPr>
        <w:t>，主要是本年度项目收入增减变动。</w:t>
      </w:r>
    </w:p>
    <w:p>
      <w:pPr>
        <w:pStyle w:val="7"/>
        <w:spacing w:before="93"/>
        <w:jc w:val="center"/>
        <w:rPr>
          <w:rFonts w:cs="Times New Roman"/>
        </w:rPr>
      </w:pPr>
      <w:r>
        <w:rPr>
          <w:rFonts w:cs="Times New Roman"/>
        </w:rPr>
        <w:object>
          <v:shape id="_x0000_i1025" o:spt="75" type="#_x0000_t75" style="height:235.95pt;width:392.95pt;" o:ole="t" filled="f" o:preferrelative="t" stroked="f" coordsize="21600,21600">
            <v:path/>
            <v:fill on="f" focussize="0,0"/>
            <v:stroke on="f" joinstyle="miter"/>
            <v:imagedata r:id="rId8" o:title=""/>
            <o:lock v:ext="edit" aspectratio="f"/>
            <w10:wrap type="none"/>
            <w10:anchorlock/>
          </v:shape>
          <o:OLEObject Type="Embed" ProgID="Excel.Sheet.8" ShapeID="_x0000_i1025" DrawAspect="Content" ObjectID="_1468075725" r:id="rId7">
            <o:LockedField>false</o:LockedField>
          </o:OLEObject>
        </w:object>
      </w:r>
    </w:p>
    <w:p>
      <w:pPr>
        <w:spacing w:line="600" w:lineRule="exact"/>
        <w:ind w:firstLine="640" w:firstLineChars="200"/>
        <w:rPr>
          <w:rFonts w:ascii="仿宋_GB2312" w:eastAsia="仿宋_GB2312"/>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w:t>
      </w:r>
    </w:p>
    <w:p>
      <w:pPr>
        <w:pStyle w:val="36"/>
        <w:numPr>
          <w:ilvl w:val="0"/>
          <w:numId w:val="1"/>
        </w:numPr>
        <w:spacing w:line="600" w:lineRule="exact"/>
        <w:ind w:firstLineChars="0"/>
        <w:outlineLvl w:val="1"/>
        <w:rPr>
          <w:rStyle w:val="22"/>
          <w:rFonts w:ascii="黑体" w:hAnsi="黑体" w:eastAsia="黑体" w:cs="Times New Roman"/>
          <w:b w:val="0"/>
          <w:bCs w:val="0"/>
          <w:color w:val="000000"/>
        </w:rPr>
      </w:pPr>
      <w:bookmarkStart w:id="31" w:name="_Toc15377206"/>
      <w:bookmarkStart w:id="32" w:name="_Toc15396604"/>
      <w:bookmarkStart w:id="33" w:name="_Toc7814"/>
      <w:r>
        <w:rPr>
          <w:rFonts w:hint="eastAsia" w:ascii="黑体" w:hAnsi="黑体" w:eastAsia="黑体" w:cs="黑体"/>
          <w:color w:val="000000"/>
          <w:sz w:val="32"/>
          <w:szCs w:val="32"/>
        </w:rPr>
        <w:t>收</w:t>
      </w:r>
      <w:r>
        <w:rPr>
          <w:rStyle w:val="22"/>
          <w:rFonts w:hint="eastAsia" w:ascii="黑体" w:hAnsi="黑体" w:eastAsia="黑体" w:cs="黑体"/>
          <w:b w:val="0"/>
          <w:bCs w:val="0"/>
          <w:color w:val="000000"/>
        </w:rPr>
        <w:t>入决算情况说明</w:t>
      </w:r>
      <w:bookmarkEnd w:id="31"/>
      <w:bookmarkEnd w:id="32"/>
      <w:bookmarkEnd w:id="33"/>
    </w:p>
    <w:p>
      <w:pPr>
        <w:spacing w:line="600" w:lineRule="exact"/>
        <w:ind w:firstLine="640" w:firstLineChars="200"/>
        <w:outlineLvl w:val="1"/>
        <w:rPr>
          <w:rFonts w:ascii="仿宋" w:hAnsi="仿宋" w:eastAsia="仿宋"/>
          <w:color w:val="000000"/>
          <w:sz w:val="32"/>
          <w:szCs w:val="32"/>
        </w:rPr>
      </w:pPr>
      <w:bookmarkStart w:id="34" w:name="_Toc26713"/>
      <w:r>
        <w:rPr>
          <w:rFonts w:ascii="仿宋" w:hAnsi="仿宋" w:eastAsia="仿宋" w:cs="仿宋"/>
          <w:color w:val="000000"/>
          <w:sz w:val="32"/>
          <w:szCs w:val="32"/>
        </w:rPr>
        <w:t>2021</w:t>
      </w:r>
      <w:r>
        <w:rPr>
          <w:rFonts w:hint="eastAsia" w:ascii="仿宋" w:hAnsi="仿宋" w:eastAsia="仿宋" w:cs="仿宋"/>
          <w:color w:val="000000"/>
          <w:sz w:val="32"/>
          <w:szCs w:val="32"/>
        </w:rPr>
        <w:t>年本年收入合计</w:t>
      </w:r>
      <w:r>
        <w:rPr>
          <w:rFonts w:ascii="仿宋" w:hAnsi="仿宋" w:eastAsia="仿宋" w:cs="仿宋"/>
          <w:color w:val="000000"/>
          <w:sz w:val="32"/>
          <w:szCs w:val="32"/>
        </w:rPr>
        <w:t>853.00</w:t>
      </w:r>
      <w:r>
        <w:rPr>
          <w:rFonts w:hint="eastAsia" w:ascii="仿宋" w:hAnsi="仿宋" w:eastAsia="仿宋" w:cs="仿宋"/>
          <w:color w:val="000000"/>
          <w:sz w:val="32"/>
          <w:szCs w:val="32"/>
        </w:rPr>
        <w:t>万元，其中：一般公共预算财政拨款收入</w:t>
      </w:r>
      <w:r>
        <w:rPr>
          <w:rFonts w:ascii="仿宋" w:hAnsi="仿宋" w:eastAsia="仿宋" w:cs="仿宋"/>
          <w:color w:val="000000"/>
          <w:sz w:val="32"/>
          <w:szCs w:val="32"/>
        </w:rPr>
        <w:t>843.28</w:t>
      </w:r>
      <w:r>
        <w:rPr>
          <w:rFonts w:hint="eastAsia" w:ascii="仿宋" w:hAnsi="仿宋" w:eastAsia="仿宋" w:cs="仿宋"/>
          <w:color w:val="000000"/>
          <w:sz w:val="32"/>
          <w:szCs w:val="32"/>
        </w:rPr>
        <w:t>万元，占</w:t>
      </w:r>
      <w:r>
        <w:rPr>
          <w:rFonts w:ascii="仿宋" w:hAnsi="仿宋" w:eastAsia="仿宋" w:cs="仿宋"/>
          <w:color w:val="000000"/>
          <w:sz w:val="32"/>
          <w:szCs w:val="32"/>
        </w:rPr>
        <w:t>98.86%</w:t>
      </w:r>
      <w:r>
        <w:rPr>
          <w:rFonts w:hint="eastAsia" w:ascii="仿宋" w:hAnsi="仿宋" w:eastAsia="仿宋" w:cs="仿宋"/>
          <w:color w:val="000000"/>
          <w:sz w:val="32"/>
          <w:szCs w:val="32"/>
        </w:rPr>
        <w:t>；政府性基金预算财政拨款收入</w:t>
      </w:r>
      <w:r>
        <w:rPr>
          <w:rFonts w:ascii="仿宋" w:hAnsi="仿宋" w:eastAsia="仿宋" w:cs="仿宋"/>
          <w:color w:val="000000"/>
          <w:sz w:val="32"/>
          <w:szCs w:val="32"/>
        </w:rPr>
        <w:t>9.72</w:t>
      </w:r>
      <w:r>
        <w:rPr>
          <w:rFonts w:hint="eastAsia" w:ascii="仿宋" w:hAnsi="仿宋" w:eastAsia="仿宋" w:cs="仿宋"/>
          <w:color w:val="000000"/>
          <w:sz w:val="32"/>
          <w:szCs w:val="32"/>
        </w:rPr>
        <w:t>万元，占</w:t>
      </w:r>
      <w:r>
        <w:rPr>
          <w:rFonts w:ascii="仿宋" w:hAnsi="仿宋" w:eastAsia="仿宋" w:cs="仿宋"/>
          <w:color w:val="000000"/>
          <w:sz w:val="32"/>
          <w:szCs w:val="32"/>
        </w:rPr>
        <w:t>1.14%</w:t>
      </w:r>
      <w:r>
        <w:rPr>
          <w:rFonts w:hint="eastAsia" w:ascii="仿宋" w:hAnsi="仿宋" w:eastAsia="仿宋" w:cs="仿宋"/>
          <w:color w:val="000000"/>
          <w:sz w:val="32"/>
          <w:szCs w:val="32"/>
        </w:rPr>
        <w:t>；国有资本经营预算财政拨款收入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；上级补助收入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；事业收入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；附属单位上缴收入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；其他收入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bookmarkEnd w:id="34"/>
    </w:p>
    <w:p>
      <w:pPr>
        <w:pStyle w:val="7"/>
        <w:spacing w:before="93"/>
        <w:jc w:val="center"/>
        <w:rPr>
          <w:rFonts w:eastAsia="仿宋" w:cs="Times New Roman"/>
        </w:rPr>
      </w:pPr>
      <w:r>
        <w:rPr>
          <w:rFonts w:eastAsia="仿宋" w:cs="Times New Roman"/>
        </w:rPr>
        <w:object>
          <v:shape id="_x0000_i1026" o:spt="75" type="#_x0000_t75" style="height:234.2pt;width:365.2pt;" o:ole="t" filled="f" o:preferrelative="t" stroked="f" coordsize="21600,21600">
            <v:path/>
            <v:fill on="f" focussize="0,0"/>
            <v:stroke on="f" joinstyle="miter"/>
            <v:imagedata r:id="rId10" o:title=""/>
            <o:lock v:ext="edit" aspectratio="f"/>
            <w10:wrap type="none"/>
            <w10:anchorlock/>
          </v:shape>
          <o:OLEObject Type="Embed" ProgID="Excel.Sheet.8" ShapeID="_x0000_i1026" DrawAspect="Content" ObjectID="_1468075726" r:id="rId9">
            <o:LockedField>false</o:LockedField>
          </o:OLEObject>
        </w:object>
      </w:r>
    </w:p>
    <w:p>
      <w:pPr>
        <w:spacing w:line="600" w:lineRule="exact"/>
        <w:ind w:firstLine="640" w:firstLineChars="200"/>
        <w:rPr>
          <w:rFonts w:ascii="仿宋_GB2312" w:eastAsia="仿宋_GB2312"/>
          <w:color w:val="FF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2</w:t>
      </w:r>
      <w:r>
        <w:rPr>
          <w:rFonts w:hint="eastAsia" w:ascii="仿宋" w:hAnsi="仿宋" w:eastAsia="仿宋" w:cs="仿宋"/>
          <w:color w:val="000000"/>
          <w:sz w:val="32"/>
          <w:szCs w:val="32"/>
        </w:rPr>
        <w:t>：收入决算结构图）</w:t>
      </w:r>
    </w:p>
    <w:p>
      <w:pPr>
        <w:pStyle w:val="36"/>
        <w:numPr>
          <w:ilvl w:val="0"/>
          <w:numId w:val="1"/>
        </w:numPr>
        <w:spacing w:line="600" w:lineRule="exact"/>
        <w:ind w:firstLineChars="0"/>
        <w:outlineLvl w:val="1"/>
        <w:rPr>
          <w:rStyle w:val="22"/>
          <w:rFonts w:ascii="黑体" w:hAnsi="黑体" w:eastAsia="黑体" w:cs="Times New Roman"/>
          <w:b w:val="0"/>
          <w:bCs w:val="0"/>
          <w:color w:val="000000"/>
        </w:rPr>
      </w:pPr>
      <w:bookmarkStart w:id="35" w:name="_Toc15396605"/>
      <w:bookmarkStart w:id="36" w:name="_Toc28265"/>
      <w:bookmarkStart w:id="37" w:name="_Toc15377207"/>
      <w:r>
        <w:rPr>
          <w:rFonts w:hint="eastAsia" w:ascii="黑体" w:hAnsi="黑体" w:eastAsia="黑体" w:cs="黑体"/>
          <w:color w:val="000000"/>
          <w:sz w:val="32"/>
          <w:szCs w:val="32"/>
        </w:rPr>
        <w:t>支</w:t>
      </w:r>
      <w:r>
        <w:rPr>
          <w:rStyle w:val="22"/>
          <w:rFonts w:hint="eastAsia" w:ascii="黑体" w:hAnsi="黑体" w:eastAsia="黑体" w:cs="黑体"/>
          <w:b w:val="0"/>
          <w:bCs w:val="0"/>
          <w:color w:val="000000"/>
        </w:rPr>
        <w:t>出决算情况说明</w:t>
      </w:r>
      <w:bookmarkEnd w:id="35"/>
      <w:bookmarkEnd w:id="36"/>
      <w:bookmarkEnd w:id="37"/>
    </w:p>
    <w:p>
      <w:pPr>
        <w:spacing w:line="600" w:lineRule="exact"/>
        <w:ind w:firstLine="640" w:firstLineChars="200"/>
        <w:outlineLvl w:val="1"/>
        <w:rPr>
          <w:rFonts w:ascii="仿宋" w:hAnsi="仿宋" w:eastAsia="仿宋"/>
          <w:color w:val="000000"/>
          <w:sz w:val="32"/>
          <w:szCs w:val="32"/>
        </w:rPr>
      </w:pPr>
      <w:bookmarkStart w:id="38" w:name="_Toc2835"/>
      <w:r>
        <w:rPr>
          <w:rFonts w:ascii="仿宋" w:hAnsi="仿宋" w:eastAsia="仿宋" w:cs="仿宋"/>
          <w:color w:val="000000"/>
          <w:sz w:val="32"/>
          <w:szCs w:val="32"/>
        </w:rPr>
        <w:t>2021</w:t>
      </w:r>
      <w:r>
        <w:rPr>
          <w:rFonts w:hint="eastAsia" w:ascii="仿宋" w:hAnsi="仿宋" w:eastAsia="仿宋" w:cs="仿宋"/>
          <w:color w:val="000000"/>
          <w:sz w:val="32"/>
          <w:szCs w:val="32"/>
        </w:rPr>
        <w:t>年本年支出合计</w:t>
      </w:r>
      <w:r>
        <w:rPr>
          <w:rFonts w:ascii="仿宋" w:hAnsi="仿宋" w:eastAsia="仿宋" w:cs="仿宋"/>
          <w:color w:val="000000"/>
          <w:sz w:val="32"/>
          <w:szCs w:val="32"/>
        </w:rPr>
        <w:t>853.00</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623.25</w:t>
      </w:r>
      <w:r>
        <w:rPr>
          <w:rFonts w:hint="eastAsia" w:ascii="仿宋" w:hAnsi="仿宋" w:eastAsia="仿宋" w:cs="仿宋"/>
          <w:color w:val="000000"/>
          <w:sz w:val="32"/>
          <w:szCs w:val="32"/>
        </w:rPr>
        <w:t>万元，占</w:t>
      </w:r>
      <w:r>
        <w:rPr>
          <w:rFonts w:ascii="仿宋" w:hAnsi="仿宋" w:eastAsia="仿宋" w:cs="仿宋"/>
          <w:color w:val="000000"/>
          <w:sz w:val="32"/>
          <w:szCs w:val="32"/>
        </w:rPr>
        <w:t>73.06%</w:t>
      </w:r>
      <w:r>
        <w:rPr>
          <w:rFonts w:hint="eastAsia" w:ascii="仿宋" w:hAnsi="仿宋" w:eastAsia="仿宋" w:cs="仿宋"/>
          <w:color w:val="000000"/>
          <w:sz w:val="32"/>
          <w:szCs w:val="32"/>
        </w:rPr>
        <w:t>；项目支出</w:t>
      </w:r>
      <w:r>
        <w:rPr>
          <w:rFonts w:ascii="仿宋" w:hAnsi="仿宋" w:eastAsia="仿宋" w:cs="仿宋"/>
          <w:color w:val="000000"/>
          <w:sz w:val="32"/>
          <w:szCs w:val="32"/>
        </w:rPr>
        <w:t>229.76</w:t>
      </w:r>
      <w:r>
        <w:rPr>
          <w:rFonts w:hint="eastAsia" w:ascii="仿宋" w:hAnsi="仿宋" w:eastAsia="仿宋" w:cs="仿宋"/>
          <w:color w:val="000000"/>
          <w:sz w:val="32"/>
          <w:szCs w:val="32"/>
        </w:rPr>
        <w:t>万元，占</w:t>
      </w:r>
      <w:r>
        <w:rPr>
          <w:rFonts w:ascii="仿宋" w:hAnsi="仿宋" w:eastAsia="仿宋" w:cs="仿宋"/>
          <w:color w:val="000000"/>
          <w:sz w:val="32"/>
          <w:szCs w:val="32"/>
        </w:rPr>
        <w:t>26.94%</w:t>
      </w:r>
      <w:r>
        <w:rPr>
          <w:rFonts w:hint="eastAsia" w:ascii="仿宋" w:hAnsi="仿宋" w:eastAsia="仿宋" w:cs="仿宋"/>
          <w:color w:val="000000"/>
          <w:sz w:val="32"/>
          <w:szCs w:val="32"/>
        </w:rPr>
        <w:t>；上缴上级支出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；对附属单位补助支出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bookmarkEnd w:id="38"/>
    </w:p>
    <w:p>
      <w:pPr>
        <w:pStyle w:val="7"/>
        <w:spacing w:before="93"/>
        <w:jc w:val="center"/>
        <w:rPr>
          <w:rFonts w:eastAsia="仿宋" w:cs="Times New Roman"/>
        </w:rPr>
      </w:pPr>
      <w:r>
        <w:rPr>
          <w:rFonts w:eastAsia="仿宋" w:cs="Times New Roman"/>
        </w:rPr>
        <w:object>
          <v:shape id="_x0000_i1027" o:spt="75" type="#_x0000_t75" style="height:222.95pt;width:364.35pt;" o:ole="t" filled="f" o:preferrelative="t" stroked="f" coordsize="21600,21600">
            <v:path/>
            <v:fill on="f" focussize="0,0"/>
            <v:stroke on="f" joinstyle="miter"/>
            <v:imagedata r:id="rId12" cropbottom="-44f" o:title=""/>
            <o:lock v:ext="edit" aspectratio="f"/>
            <w10:wrap type="none"/>
            <w10:anchorlock/>
          </v:shape>
          <o:OLEObject Type="Embed" ProgID="Excel.Sheet.8" ShapeID="_x0000_i1027" DrawAspect="Content" ObjectID="_1468075727" r:id="rId11">
            <o:LockedField>false</o:LockedField>
          </o:OLEObject>
        </w:object>
      </w:r>
    </w:p>
    <w:p>
      <w:pPr>
        <w:spacing w:line="600" w:lineRule="exact"/>
        <w:ind w:firstLine="640" w:firstLineChars="200"/>
        <w:rPr>
          <w:rFonts w:ascii="仿宋_GB2312" w:eastAsia="仿宋_GB2312"/>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3</w:t>
      </w:r>
      <w:r>
        <w:rPr>
          <w:rFonts w:hint="eastAsia" w:ascii="仿宋" w:hAnsi="仿宋" w:eastAsia="仿宋" w:cs="仿宋"/>
          <w:color w:val="000000"/>
          <w:sz w:val="32"/>
          <w:szCs w:val="32"/>
        </w:rPr>
        <w:t>：支出决算结构图）（饼状图）</w:t>
      </w:r>
    </w:p>
    <w:p>
      <w:pPr>
        <w:spacing w:line="600" w:lineRule="exact"/>
        <w:ind w:firstLine="640" w:firstLineChars="200"/>
        <w:outlineLvl w:val="1"/>
        <w:rPr>
          <w:rStyle w:val="22"/>
          <w:rFonts w:ascii="黑体" w:hAnsi="黑体" w:eastAsia="黑体" w:cs="Times New Roman"/>
          <w:b w:val="0"/>
          <w:bCs w:val="0"/>
          <w:color w:val="000000"/>
        </w:rPr>
      </w:pPr>
      <w:bookmarkStart w:id="39" w:name="_Toc15377208"/>
      <w:bookmarkStart w:id="40" w:name="_Toc15396606"/>
      <w:bookmarkStart w:id="41" w:name="_Toc23609"/>
      <w:r>
        <w:rPr>
          <w:rFonts w:hint="eastAsia" w:ascii="黑体" w:hAnsi="黑体" w:eastAsia="黑体" w:cs="黑体"/>
          <w:color w:val="000000"/>
          <w:sz w:val="32"/>
          <w:szCs w:val="32"/>
        </w:rPr>
        <w:t>四、财</w:t>
      </w:r>
      <w:r>
        <w:rPr>
          <w:rStyle w:val="22"/>
          <w:rFonts w:hint="eastAsia" w:ascii="黑体" w:hAnsi="黑体" w:eastAsia="黑体" w:cs="黑体"/>
          <w:b w:val="0"/>
          <w:bCs w:val="0"/>
          <w:color w:val="000000"/>
        </w:rPr>
        <w:t>政拨款收入支出决算总体情况说明</w:t>
      </w:r>
      <w:bookmarkEnd w:id="39"/>
      <w:bookmarkEnd w:id="40"/>
      <w:bookmarkEnd w:id="41"/>
    </w:p>
    <w:p>
      <w:pPr>
        <w:spacing w:line="600" w:lineRule="exact"/>
        <w:ind w:firstLine="640"/>
        <w:rPr>
          <w:rFonts w:ascii="仿宋" w:hAnsi="仿宋" w:eastAsia="仿宋"/>
          <w:color w:val="FF0000"/>
          <w:sz w:val="32"/>
          <w:szCs w:val="32"/>
        </w:rPr>
      </w:pPr>
      <w:r>
        <w:rPr>
          <w:rFonts w:ascii="仿宋" w:hAnsi="仿宋" w:eastAsia="仿宋" w:cs="仿宋"/>
          <w:color w:val="000000"/>
          <w:sz w:val="32"/>
          <w:szCs w:val="32"/>
        </w:rPr>
        <w:t>2021</w:t>
      </w:r>
      <w:r>
        <w:rPr>
          <w:rFonts w:hint="eastAsia" w:ascii="仿宋" w:hAnsi="仿宋" w:eastAsia="仿宋" w:cs="仿宋"/>
          <w:color w:val="000000"/>
          <w:sz w:val="32"/>
          <w:szCs w:val="32"/>
        </w:rPr>
        <w:t>年财政拨款收入</w:t>
      </w:r>
      <w:r>
        <w:rPr>
          <w:rFonts w:ascii="仿宋" w:hAnsi="仿宋" w:eastAsia="仿宋" w:cs="仿宋"/>
          <w:color w:val="000000"/>
          <w:sz w:val="32"/>
          <w:szCs w:val="32"/>
        </w:rPr>
        <w:t>853.00</w:t>
      </w:r>
      <w:r>
        <w:rPr>
          <w:rFonts w:hint="eastAsia" w:ascii="仿宋" w:hAnsi="仿宋" w:eastAsia="仿宋" w:cs="仿宋"/>
          <w:color w:val="000000"/>
          <w:sz w:val="32"/>
          <w:szCs w:val="32"/>
        </w:rPr>
        <w:t>万元、</w:t>
      </w:r>
      <w:r>
        <w:rPr>
          <w:rFonts w:hint="eastAsia" w:ascii="仿宋_GB2312" w:hAnsi="仿宋" w:eastAsia="仿宋_GB2312" w:cs="仿宋_GB2312"/>
          <w:color w:val="000000"/>
          <w:sz w:val="32"/>
          <w:szCs w:val="32"/>
        </w:rPr>
        <w:t>支出为</w:t>
      </w:r>
      <w:r>
        <w:rPr>
          <w:rFonts w:ascii="仿宋" w:hAnsi="仿宋" w:eastAsia="仿宋" w:cs="仿宋"/>
          <w:color w:val="000000"/>
          <w:sz w:val="32"/>
          <w:szCs w:val="32"/>
        </w:rPr>
        <w:t>853.00</w:t>
      </w:r>
      <w:r>
        <w:rPr>
          <w:rFonts w:hint="eastAsia" w:ascii="仿宋" w:hAnsi="仿宋" w:eastAsia="仿宋" w:cs="仿宋"/>
          <w:color w:val="000000"/>
          <w:sz w:val="32"/>
          <w:szCs w:val="32"/>
        </w:rPr>
        <w:t>万元。与</w:t>
      </w:r>
      <w:r>
        <w:rPr>
          <w:rFonts w:ascii="仿宋" w:hAnsi="仿宋" w:eastAsia="仿宋" w:cs="仿宋"/>
          <w:color w:val="000000"/>
          <w:sz w:val="32"/>
          <w:szCs w:val="32"/>
        </w:rPr>
        <w:t>2020</w:t>
      </w:r>
      <w:r>
        <w:rPr>
          <w:rFonts w:hint="eastAsia" w:ascii="仿宋" w:hAnsi="仿宋" w:eastAsia="仿宋" w:cs="仿宋"/>
          <w:color w:val="000000"/>
          <w:sz w:val="32"/>
          <w:szCs w:val="32"/>
        </w:rPr>
        <w:t>年相比，财政拨款收入比去年减少了</w:t>
      </w:r>
      <w:r>
        <w:rPr>
          <w:rFonts w:ascii="仿宋" w:hAnsi="仿宋" w:eastAsia="仿宋" w:cs="仿宋"/>
          <w:color w:val="000000"/>
          <w:sz w:val="32"/>
          <w:szCs w:val="32"/>
        </w:rPr>
        <w:t>53.71</w:t>
      </w:r>
      <w:r>
        <w:rPr>
          <w:rFonts w:hint="eastAsia" w:ascii="仿宋" w:hAnsi="仿宋" w:eastAsia="仿宋" w:cs="仿宋"/>
          <w:color w:val="000000"/>
          <w:sz w:val="32"/>
          <w:szCs w:val="32"/>
        </w:rPr>
        <w:t>万元，下降</w:t>
      </w:r>
      <w:r>
        <w:rPr>
          <w:rFonts w:ascii="仿宋" w:hAnsi="仿宋" w:eastAsia="仿宋" w:cs="仿宋"/>
          <w:color w:val="000000"/>
          <w:sz w:val="32"/>
          <w:szCs w:val="32"/>
        </w:rPr>
        <w:t>6.30%</w:t>
      </w:r>
      <w:r>
        <w:rPr>
          <w:rFonts w:hint="eastAsia" w:ascii="仿宋" w:hAnsi="仿宋" w:eastAsia="仿宋" w:cs="仿宋"/>
          <w:color w:val="000000"/>
          <w:sz w:val="32"/>
          <w:szCs w:val="32"/>
        </w:rPr>
        <w:t>，支出</w:t>
      </w:r>
      <w:r>
        <w:rPr>
          <w:rFonts w:hint="eastAsia" w:ascii="仿宋_GB2312" w:hAnsi="仿宋" w:eastAsia="仿宋_GB2312" w:cs="仿宋_GB2312"/>
          <w:sz w:val="32"/>
          <w:szCs w:val="32"/>
        </w:rPr>
        <w:t>增加了</w:t>
      </w:r>
      <w:r>
        <w:rPr>
          <w:rFonts w:ascii="仿宋" w:hAnsi="仿宋" w:eastAsia="仿宋" w:cs="仿宋"/>
          <w:color w:val="000000"/>
          <w:sz w:val="32"/>
          <w:szCs w:val="32"/>
        </w:rPr>
        <w:t>15.6</w:t>
      </w:r>
      <w:r>
        <w:rPr>
          <w:rFonts w:hint="eastAsia" w:ascii="仿宋" w:hAnsi="仿宋" w:eastAsia="仿宋" w:cs="仿宋"/>
          <w:color w:val="000000"/>
          <w:sz w:val="32"/>
          <w:szCs w:val="32"/>
        </w:rPr>
        <w:t>万元，增长</w:t>
      </w:r>
      <w:r>
        <w:rPr>
          <w:rFonts w:ascii="仿宋" w:hAnsi="仿宋" w:eastAsia="仿宋" w:cs="仿宋"/>
          <w:color w:val="000000"/>
          <w:sz w:val="32"/>
          <w:szCs w:val="32"/>
        </w:rPr>
        <w:t>1.83%</w:t>
      </w:r>
      <w:r>
        <w:rPr>
          <w:rFonts w:hint="eastAsia" w:ascii="仿宋" w:hAnsi="仿宋" w:eastAsia="仿宋" w:cs="仿宋"/>
          <w:color w:val="000000"/>
          <w:sz w:val="32"/>
          <w:szCs w:val="32"/>
        </w:rPr>
        <w:t>，</w:t>
      </w:r>
      <w:r>
        <w:rPr>
          <w:rFonts w:hint="eastAsia" w:ascii="仿宋" w:hAnsi="仿宋" w:eastAsia="仿宋" w:cs="仿宋"/>
          <w:sz w:val="32"/>
          <w:szCs w:val="32"/>
        </w:rPr>
        <w:t>主要变动原因是项目资金增减。</w:t>
      </w:r>
    </w:p>
    <w:p>
      <w:pPr>
        <w:pStyle w:val="7"/>
        <w:spacing w:before="93"/>
        <w:jc w:val="center"/>
        <w:rPr>
          <w:rFonts w:eastAsia="仿宋" w:cs="Times New Roman"/>
        </w:rPr>
      </w:pPr>
      <w:r>
        <w:rPr>
          <w:rFonts w:eastAsia="仿宋" w:cs="Times New Roman"/>
        </w:rPr>
        <w:object>
          <v:shape id="_x0000_i1028" o:spt="75" type="#_x0000_t75" style="height:304.5pt;width:404.25pt;" o:ole="t" filled="f" o:preferrelative="t" stroked="f" coordsize="21600,21600">
            <v:path/>
            <v:fill on="f" focussize="0,0"/>
            <v:stroke on="f" joinstyle="miter"/>
            <v:imagedata r:id="rId14" o:title=""/>
            <o:lock v:ext="edit" aspectratio="f"/>
            <w10:wrap type="none"/>
            <w10:anchorlock/>
          </v:shape>
          <o:OLEObject Type="Embed" ProgID="Excel.Sheet.8" ShapeID="_x0000_i1028" DrawAspect="Content" ObjectID="_1468075728" r:id="rId13">
            <o:LockedField>false</o:LockedField>
          </o:OLEObject>
        </w:object>
      </w:r>
    </w:p>
    <w:p>
      <w:pPr>
        <w:spacing w:line="600" w:lineRule="exact"/>
        <w:ind w:firstLine="640" w:firstLineChars="200"/>
        <w:rPr>
          <w:rFonts w:ascii="仿宋" w:hAnsi="仿宋" w:eastAsia="仿宋"/>
          <w:b/>
          <w:bCs/>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4</w:t>
      </w:r>
      <w:r>
        <w:rPr>
          <w:rFonts w:hint="eastAsia" w:ascii="仿宋" w:hAnsi="仿宋" w:eastAsia="仿宋" w:cs="仿宋"/>
          <w:color w:val="000000"/>
          <w:sz w:val="32"/>
          <w:szCs w:val="32"/>
        </w:rPr>
        <w:t>：财政拨款收、支决算总计变动情况）</w:t>
      </w:r>
    </w:p>
    <w:p>
      <w:pPr>
        <w:spacing w:line="600" w:lineRule="exact"/>
        <w:ind w:firstLine="640" w:firstLineChars="200"/>
        <w:outlineLvl w:val="1"/>
        <w:rPr>
          <w:rStyle w:val="22"/>
          <w:rFonts w:ascii="黑体" w:hAnsi="黑体" w:eastAsia="黑体" w:cs="Times New Roman"/>
          <w:b w:val="0"/>
          <w:bCs w:val="0"/>
          <w:color w:val="000000"/>
        </w:rPr>
      </w:pPr>
      <w:bookmarkStart w:id="42" w:name="_Toc15396607"/>
      <w:bookmarkStart w:id="43" w:name="_Toc15377209"/>
      <w:bookmarkStart w:id="44" w:name="_Toc6217"/>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22"/>
          <w:rFonts w:hint="eastAsia" w:ascii="黑体" w:hAnsi="黑体" w:eastAsia="黑体" w:cs="黑体"/>
          <w:b w:val="0"/>
          <w:bCs w:val="0"/>
          <w:color w:val="000000"/>
        </w:rPr>
        <w:t>般公共预算财政拨款支出决算情况说明</w:t>
      </w:r>
      <w:bookmarkEnd w:id="42"/>
      <w:bookmarkEnd w:id="43"/>
      <w:bookmarkEnd w:id="44"/>
    </w:p>
    <w:p>
      <w:pPr>
        <w:spacing w:line="600" w:lineRule="exact"/>
        <w:ind w:firstLine="643" w:firstLineChars="200"/>
        <w:outlineLvl w:val="2"/>
        <w:rPr>
          <w:rFonts w:ascii="仿宋" w:hAnsi="仿宋" w:eastAsia="仿宋"/>
          <w:b/>
          <w:bCs/>
          <w:color w:val="000000"/>
          <w:sz w:val="32"/>
          <w:szCs w:val="32"/>
        </w:rPr>
      </w:pPr>
      <w:bookmarkStart w:id="45" w:name="_Toc15377210"/>
      <w:r>
        <w:rPr>
          <w:rFonts w:hint="eastAsia" w:ascii="仿宋" w:hAnsi="仿宋" w:eastAsia="仿宋" w:cs="仿宋"/>
          <w:b/>
          <w:bCs/>
          <w:color w:val="000000"/>
          <w:sz w:val="32"/>
          <w:szCs w:val="32"/>
        </w:rPr>
        <w:t>（一）一般公共预算财政拨款支出决算总体情况</w:t>
      </w:r>
      <w:bookmarkEnd w:id="45"/>
    </w:p>
    <w:p>
      <w:pPr>
        <w:spacing w:line="600" w:lineRule="exact"/>
        <w:ind w:firstLine="640" w:firstLineChars="200"/>
        <w:rPr>
          <w:rFonts w:ascii="仿宋" w:hAnsi="仿宋" w:eastAsia="仿宋"/>
          <w:color w:val="FF0000"/>
          <w:sz w:val="32"/>
          <w:szCs w:val="32"/>
        </w:rPr>
      </w:pPr>
      <w:r>
        <w:rPr>
          <w:rFonts w:ascii="仿宋" w:hAnsi="仿宋" w:eastAsia="仿宋" w:cs="仿宋"/>
          <w:color w:val="000000"/>
          <w:sz w:val="32"/>
          <w:szCs w:val="32"/>
        </w:rPr>
        <w:t>2021</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843.28</w:t>
      </w:r>
      <w:r>
        <w:rPr>
          <w:rFonts w:hint="eastAsia" w:ascii="仿宋" w:hAnsi="仿宋" w:eastAsia="仿宋" w:cs="仿宋"/>
          <w:color w:val="000000"/>
          <w:sz w:val="32"/>
          <w:szCs w:val="32"/>
        </w:rPr>
        <w:t>万元，占本年支出合计的</w:t>
      </w:r>
      <w:r>
        <w:rPr>
          <w:rFonts w:ascii="仿宋" w:hAnsi="仿宋" w:eastAsia="仿宋" w:cs="仿宋"/>
          <w:color w:val="000000"/>
          <w:sz w:val="32"/>
          <w:szCs w:val="32"/>
        </w:rPr>
        <w:t>98.86%</w:t>
      </w:r>
      <w:r>
        <w:rPr>
          <w:rFonts w:hint="eastAsia" w:ascii="仿宋" w:hAnsi="仿宋" w:eastAsia="仿宋" w:cs="仿宋"/>
          <w:color w:val="000000"/>
          <w:sz w:val="32"/>
          <w:szCs w:val="32"/>
        </w:rPr>
        <w:t>。与</w:t>
      </w:r>
      <w:r>
        <w:rPr>
          <w:rFonts w:ascii="仿宋" w:hAnsi="仿宋" w:eastAsia="仿宋" w:cs="仿宋"/>
          <w:color w:val="000000"/>
          <w:sz w:val="32"/>
          <w:szCs w:val="32"/>
        </w:rPr>
        <w:t>2020</w:t>
      </w:r>
      <w:r>
        <w:rPr>
          <w:rFonts w:hint="eastAsia" w:ascii="仿宋" w:hAnsi="仿宋" w:eastAsia="仿宋" w:cs="仿宋"/>
          <w:color w:val="000000"/>
          <w:sz w:val="32"/>
          <w:szCs w:val="32"/>
        </w:rPr>
        <w:t>年相比，一般公共预算财政拨款支出增加</w:t>
      </w:r>
      <w:r>
        <w:rPr>
          <w:rFonts w:ascii="仿宋" w:hAnsi="仿宋" w:eastAsia="仿宋" w:cs="仿宋"/>
          <w:color w:val="000000"/>
          <w:sz w:val="32"/>
          <w:szCs w:val="32"/>
        </w:rPr>
        <w:t>53.69</w:t>
      </w:r>
      <w:r>
        <w:rPr>
          <w:rFonts w:hint="eastAsia" w:ascii="仿宋" w:hAnsi="仿宋" w:eastAsia="仿宋" w:cs="仿宋"/>
          <w:color w:val="000000"/>
          <w:sz w:val="32"/>
          <w:szCs w:val="32"/>
        </w:rPr>
        <w:t>万元，增长</w:t>
      </w:r>
      <w:r>
        <w:rPr>
          <w:rFonts w:ascii="仿宋" w:hAnsi="仿宋" w:eastAsia="仿宋" w:cs="仿宋"/>
          <w:color w:val="000000"/>
          <w:sz w:val="32"/>
          <w:szCs w:val="32"/>
        </w:rPr>
        <w:t>6.80%</w:t>
      </w:r>
      <w:r>
        <w:rPr>
          <w:rFonts w:hint="eastAsia" w:ascii="仿宋" w:hAnsi="仿宋" w:eastAsia="仿宋" w:cs="仿宋"/>
          <w:color w:val="000000"/>
          <w:sz w:val="32"/>
          <w:szCs w:val="32"/>
        </w:rPr>
        <w:t>。主要变动原因是项目资金增加。</w:t>
      </w:r>
    </w:p>
    <w:p>
      <w:pPr>
        <w:pStyle w:val="7"/>
        <w:spacing w:before="93"/>
        <w:jc w:val="center"/>
        <w:rPr>
          <w:rFonts w:eastAsia="仿宋" w:cs="Times New Roman"/>
        </w:rPr>
      </w:pPr>
      <w:r>
        <w:rPr>
          <w:rFonts w:eastAsia="仿宋" w:cs="Times New Roman"/>
        </w:rPr>
        <w:object>
          <v:shape id="_x0000_i1029" o:spt="75" type="#_x0000_t75" style="height:268.9pt;width:399.9pt;" o:ole="t" filled="f" o:preferrelative="t" stroked="f" coordsize="21600,21600">
            <v:path/>
            <v:fill on="f" focussize="0,0"/>
            <v:stroke on="f" joinstyle="miter"/>
            <v:imagedata r:id="rId16" cropbottom="-24f" o:title=""/>
            <o:lock v:ext="edit" aspectratio="f"/>
            <w10:wrap type="none"/>
            <w10:anchorlock/>
          </v:shape>
          <o:OLEObject Type="Embed" ProgID="Excel.Sheet.8" ShapeID="_x0000_i1029" DrawAspect="Content" ObjectID="_1468075729" r:id="rId15">
            <o:LockedField>false</o:LockedField>
          </o:OLEObject>
        </w:objec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5</w:t>
      </w:r>
      <w:r>
        <w:rPr>
          <w:rFonts w:hint="eastAsia" w:ascii="仿宋" w:hAnsi="仿宋" w:eastAsia="仿宋" w:cs="仿宋"/>
          <w:color w:val="000000"/>
          <w:sz w:val="32"/>
          <w:szCs w:val="32"/>
        </w:rPr>
        <w:t>：一般公共预算财政拨款支出决算变动情况）</w:t>
      </w:r>
    </w:p>
    <w:p>
      <w:pPr>
        <w:spacing w:line="600" w:lineRule="exact"/>
        <w:ind w:firstLine="643" w:firstLineChars="200"/>
        <w:outlineLvl w:val="2"/>
        <w:rPr>
          <w:rFonts w:ascii="仿宋" w:hAnsi="仿宋" w:eastAsia="仿宋"/>
          <w:b/>
          <w:bCs/>
          <w:color w:val="FF0000"/>
          <w:sz w:val="32"/>
          <w:szCs w:val="32"/>
        </w:rPr>
      </w:pPr>
      <w:bookmarkStart w:id="46" w:name="_Toc15377211"/>
      <w:r>
        <w:rPr>
          <w:rFonts w:hint="eastAsia" w:ascii="仿宋" w:hAnsi="仿宋" w:eastAsia="仿宋" w:cs="仿宋"/>
          <w:b/>
          <w:bCs/>
          <w:color w:val="000000"/>
          <w:sz w:val="32"/>
          <w:szCs w:val="32"/>
        </w:rPr>
        <w:t>（二）一般公共预算财政拨款支出决算结构情况</w:t>
      </w:r>
      <w:bookmarkEnd w:id="46"/>
    </w:p>
    <w:p>
      <w:pPr>
        <w:spacing w:line="600" w:lineRule="exact"/>
        <w:ind w:firstLine="640"/>
        <w:rPr>
          <w:rFonts w:ascii="仿宋" w:hAnsi="仿宋" w:eastAsia="仿宋" w:cs="仿宋"/>
          <w:color w:val="000000"/>
          <w:sz w:val="32"/>
          <w:szCs w:val="32"/>
        </w:rPr>
      </w:pPr>
      <w:r>
        <w:rPr>
          <w:rFonts w:ascii="仿宋" w:hAnsi="仿宋" w:eastAsia="仿宋" w:cs="仿宋"/>
          <w:color w:val="000000"/>
          <w:sz w:val="32"/>
          <w:szCs w:val="32"/>
        </w:rPr>
        <w:t>2021</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843.28</w:t>
      </w:r>
      <w:r>
        <w:rPr>
          <w:rFonts w:hint="eastAsia" w:ascii="仿宋" w:hAnsi="仿宋" w:eastAsia="仿宋" w:cs="仿宋"/>
          <w:color w:val="000000"/>
          <w:sz w:val="32"/>
          <w:szCs w:val="32"/>
        </w:rPr>
        <w:t>万元，主要用于以下方面</w:t>
      </w:r>
      <w:r>
        <w:rPr>
          <w:rFonts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一般公共服务（类）支出</w:t>
      </w:r>
      <w:r>
        <w:rPr>
          <w:rFonts w:ascii="仿宋" w:hAnsi="仿宋" w:eastAsia="仿宋" w:cs="仿宋"/>
          <w:color w:val="000000"/>
          <w:sz w:val="32"/>
          <w:szCs w:val="32"/>
        </w:rPr>
        <w:t>642.25</w:t>
      </w:r>
      <w:r>
        <w:rPr>
          <w:rFonts w:hint="eastAsia" w:ascii="仿宋" w:hAnsi="仿宋" w:eastAsia="仿宋" w:cs="仿宋"/>
          <w:color w:val="000000"/>
          <w:sz w:val="32"/>
          <w:szCs w:val="32"/>
        </w:rPr>
        <w:t>万元，占</w:t>
      </w:r>
      <w:r>
        <w:rPr>
          <w:rFonts w:ascii="仿宋" w:hAnsi="仿宋" w:eastAsia="仿宋" w:cs="仿宋"/>
          <w:color w:val="000000"/>
          <w:sz w:val="32"/>
          <w:szCs w:val="32"/>
        </w:rPr>
        <w:t>76.16%</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文化旅游体育与传媒（类）支出</w:t>
      </w:r>
      <w:r>
        <w:rPr>
          <w:rFonts w:ascii="仿宋" w:hAnsi="仿宋" w:eastAsia="仿宋" w:cs="仿宋"/>
          <w:color w:val="000000"/>
          <w:sz w:val="32"/>
          <w:szCs w:val="32"/>
        </w:rPr>
        <w:t>5.74</w:t>
      </w:r>
      <w:r>
        <w:rPr>
          <w:rFonts w:hint="eastAsia" w:ascii="仿宋" w:hAnsi="仿宋" w:eastAsia="仿宋" w:cs="仿宋"/>
          <w:color w:val="000000"/>
          <w:sz w:val="32"/>
          <w:szCs w:val="32"/>
        </w:rPr>
        <w:t>万元，占</w:t>
      </w:r>
      <w:r>
        <w:rPr>
          <w:rFonts w:ascii="仿宋" w:hAnsi="仿宋" w:eastAsia="仿宋" w:cs="仿宋"/>
          <w:color w:val="000000"/>
          <w:sz w:val="32"/>
          <w:szCs w:val="32"/>
        </w:rPr>
        <w:t>0.68%</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社会保障和就业（类）支出</w:t>
      </w:r>
      <w:r>
        <w:rPr>
          <w:rFonts w:ascii="仿宋" w:hAnsi="仿宋" w:eastAsia="仿宋" w:cs="仿宋"/>
          <w:color w:val="000000"/>
          <w:sz w:val="32"/>
          <w:szCs w:val="32"/>
        </w:rPr>
        <w:t>27.71</w:t>
      </w:r>
      <w:r>
        <w:rPr>
          <w:rFonts w:hint="eastAsia" w:ascii="仿宋" w:hAnsi="仿宋" w:eastAsia="仿宋" w:cs="仿宋"/>
          <w:color w:val="000000"/>
          <w:sz w:val="32"/>
          <w:szCs w:val="32"/>
        </w:rPr>
        <w:t>万元，占</w:t>
      </w:r>
      <w:r>
        <w:rPr>
          <w:rFonts w:ascii="仿宋" w:hAnsi="仿宋" w:eastAsia="仿宋" w:cs="仿宋"/>
          <w:color w:val="000000"/>
          <w:sz w:val="32"/>
          <w:szCs w:val="32"/>
        </w:rPr>
        <w:t>3.29%</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卫生健康支出</w:t>
      </w:r>
      <w:r>
        <w:rPr>
          <w:rFonts w:ascii="仿宋" w:hAnsi="仿宋" w:eastAsia="仿宋" w:cs="仿宋"/>
          <w:color w:val="000000"/>
          <w:sz w:val="32"/>
          <w:szCs w:val="32"/>
        </w:rPr>
        <w:t>16.56</w:t>
      </w:r>
      <w:r>
        <w:rPr>
          <w:rFonts w:hint="eastAsia" w:ascii="仿宋" w:hAnsi="仿宋" w:eastAsia="仿宋" w:cs="仿宋"/>
          <w:color w:val="000000"/>
          <w:sz w:val="32"/>
          <w:szCs w:val="32"/>
        </w:rPr>
        <w:t>万元，占</w:t>
      </w:r>
      <w:r>
        <w:rPr>
          <w:rFonts w:ascii="仿宋" w:hAnsi="仿宋" w:eastAsia="仿宋" w:cs="仿宋"/>
          <w:color w:val="000000"/>
          <w:sz w:val="32"/>
          <w:szCs w:val="32"/>
        </w:rPr>
        <w:t>1.96%</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城乡社区支出</w:t>
      </w:r>
      <w:r>
        <w:rPr>
          <w:rFonts w:ascii="仿宋" w:hAnsi="仿宋" w:eastAsia="仿宋" w:cs="仿宋"/>
          <w:color w:val="000000"/>
          <w:sz w:val="32"/>
          <w:szCs w:val="32"/>
        </w:rPr>
        <w:t>118.33</w:t>
      </w:r>
      <w:r>
        <w:rPr>
          <w:rFonts w:hint="eastAsia" w:ascii="仿宋" w:hAnsi="仿宋" w:eastAsia="仿宋" w:cs="仿宋"/>
          <w:color w:val="000000"/>
          <w:sz w:val="32"/>
          <w:szCs w:val="32"/>
        </w:rPr>
        <w:t>万元，占</w:t>
      </w:r>
      <w:r>
        <w:rPr>
          <w:rFonts w:ascii="仿宋" w:hAnsi="仿宋" w:eastAsia="仿宋" w:cs="仿宋"/>
          <w:color w:val="000000"/>
          <w:sz w:val="32"/>
          <w:szCs w:val="32"/>
        </w:rPr>
        <w:t>14.04%</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农林水支出</w:t>
      </w:r>
      <w:r>
        <w:rPr>
          <w:rFonts w:ascii="仿宋" w:hAnsi="仿宋" w:eastAsia="仿宋" w:cs="仿宋"/>
          <w:color w:val="000000"/>
          <w:sz w:val="32"/>
          <w:szCs w:val="32"/>
        </w:rPr>
        <w:t>5.00</w:t>
      </w:r>
      <w:r>
        <w:rPr>
          <w:rFonts w:hint="eastAsia" w:ascii="仿宋" w:hAnsi="仿宋" w:eastAsia="仿宋" w:cs="仿宋"/>
          <w:color w:val="000000"/>
          <w:sz w:val="32"/>
          <w:szCs w:val="32"/>
        </w:rPr>
        <w:t>万元，占</w:t>
      </w:r>
      <w:r>
        <w:rPr>
          <w:rFonts w:ascii="仿宋" w:hAnsi="仿宋" w:eastAsia="仿宋" w:cs="仿宋"/>
          <w:color w:val="000000"/>
          <w:sz w:val="32"/>
          <w:szCs w:val="32"/>
        </w:rPr>
        <w:t>0.59%</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住房保障支出</w:t>
      </w:r>
      <w:r>
        <w:rPr>
          <w:rFonts w:ascii="仿宋" w:hAnsi="仿宋" w:eastAsia="仿宋" w:cs="仿宋"/>
          <w:color w:val="000000"/>
          <w:sz w:val="32"/>
          <w:szCs w:val="32"/>
        </w:rPr>
        <w:t>27.69</w:t>
      </w:r>
      <w:r>
        <w:rPr>
          <w:rFonts w:hint="eastAsia" w:ascii="仿宋" w:hAnsi="仿宋" w:eastAsia="仿宋" w:cs="仿宋"/>
          <w:color w:val="000000"/>
          <w:sz w:val="32"/>
          <w:szCs w:val="32"/>
        </w:rPr>
        <w:t>万元，占</w:t>
      </w:r>
      <w:r>
        <w:rPr>
          <w:rFonts w:ascii="仿宋" w:hAnsi="仿宋" w:eastAsia="仿宋" w:cs="仿宋"/>
          <w:color w:val="000000"/>
          <w:sz w:val="32"/>
          <w:szCs w:val="32"/>
        </w:rPr>
        <w:t>3.28%</w:t>
      </w:r>
      <w:r>
        <w:rPr>
          <w:rFonts w:hint="eastAsia" w:ascii="仿宋" w:hAnsi="仿宋" w:eastAsia="仿宋" w:cs="仿宋"/>
          <w:color w:val="000000"/>
          <w:sz w:val="32"/>
          <w:szCs w:val="32"/>
        </w:rPr>
        <w:t>。</w:t>
      </w:r>
    </w:p>
    <w:p>
      <w:pPr>
        <w:spacing w:line="600" w:lineRule="exact"/>
        <w:ind w:firstLine="640"/>
        <w:rPr>
          <w:rFonts w:ascii="仿宋" w:hAnsi="仿宋" w:eastAsia="仿宋"/>
          <w:color w:val="FF0000"/>
          <w:sz w:val="32"/>
          <w:szCs w:val="32"/>
        </w:rPr>
      </w:pPr>
    </w:p>
    <w:p>
      <w:pPr>
        <w:pStyle w:val="7"/>
        <w:spacing w:before="93"/>
        <w:jc w:val="center"/>
        <w:rPr>
          <w:rFonts w:ascii="仿宋" w:hAnsi="仿宋" w:eastAsia="仿宋" w:cs="Times New Roman"/>
          <w:color w:val="FF0000"/>
          <w:sz w:val="32"/>
          <w:szCs w:val="32"/>
        </w:rPr>
      </w:pPr>
      <w:r>
        <w:rPr>
          <w:rFonts w:cs="Times New Roman"/>
        </w:rPr>
        <w:object>
          <v:shape id="_x0000_i1030" o:spt="75" type="#_x0000_t75" style="height:277.6pt;width:381.7pt;" o:ole="t" filled="f" o:preferrelative="t" stroked="f" coordsize="21600,21600">
            <v:path/>
            <v:fill on="f" focussize="0,0"/>
            <v:stroke on="f" joinstyle="miter"/>
            <v:imagedata r:id="rId18" o:title=""/>
            <o:lock v:ext="edit" aspectratio="f"/>
            <w10:wrap type="none"/>
            <w10:anchorlock/>
          </v:shape>
          <o:OLEObject Type="Embed" ProgID="Excel.Sheet.8" ShapeID="_x0000_i1030" DrawAspect="Content" ObjectID="_1468075730" r:id="rId17">
            <o:LockedField>false</o:LockedField>
          </o:OLEObject>
        </w:objec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6</w:t>
      </w:r>
      <w:r>
        <w:rPr>
          <w:rFonts w:hint="eastAsia" w:ascii="仿宋" w:hAnsi="仿宋" w:eastAsia="仿宋" w:cs="仿宋"/>
          <w:color w:val="000000"/>
          <w:sz w:val="32"/>
          <w:szCs w:val="32"/>
        </w:rPr>
        <w:t>：一般公共预算财政拨款支出决算结构）</w:t>
      </w:r>
    </w:p>
    <w:p>
      <w:pPr>
        <w:spacing w:line="600" w:lineRule="exact"/>
        <w:ind w:firstLine="643" w:firstLineChars="200"/>
        <w:outlineLvl w:val="2"/>
        <w:rPr>
          <w:rFonts w:ascii="仿宋" w:hAnsi="仿宋" w:eastAsia="仿宋"/>
          <w:b/>
          <w:bCs/>
          <w:color w:val="000000"/>
          <w:sz w:val="32"/>
          <w:szCs w:val="32"/>
        </w:rPr>
      </w:pPr>
      <w:bookmarkStart w:id="47" w:name="_Toc15377212"/>
      <w:r>
        <w:rPr>
          <w:rFonts w:hint="eastAsia" w:ascii="仿宋" w:hAnsi="仿宋" w:eastAsia="仿宋" w:cs="仿宋"/>
          <w:b/>
          <w:bCs/>
          <w:color w:val="000000"/>
          <w:sz w:val="32"/>
          <w:szCs w:val="32"/>
        </w:rPr>
        <w:t>（三）一般公共预算财政拨款支出决算具体情况</w:t>
      </w:r>
      <w:bookmarkEnd w:id="47"/>
    </w:p>
    <w:p>
      <w:pPr>
        <w:spacing w:line="600" w:lineRule="exact"/>
        <w:ind w:firstLine="643" w:firstLineChars="200"/>
        <w:outlineLvl w:val="1"/>
        <w:rPr>
          <w:rFonts w:ascii="仿宋" w:hAnsi="仿宋" w:eastAsia="仿宋"/>
          <w:color w:val="000000"/>
          <w:sz w:val="32"/>
          <w:szCs w:val="32"/>
        </w:rPr>
      </w:pPr>
      <w:bookmarkStart w:id="48" w:name="_Toc15377444"/>
      <w:bookmarkStart w:id="49" w:name="_Toc15377213"/>
      <w:bookmarkStart w:id="50" w:name="_Toc9920"/>
      <w:bookmarkStart w:id="51" w:name="_Toc15378460"/>
      <w:r>
        <w:rPr>
          <w:rFonts w:ascii="仿宋" w:hAnsi="仿宋" w:eastAsia="仿宋" w:cs="仿宋"/>
          <w:b/>
          <w:bCs/>
          <w:color w:val="000000"/>
          <w:sz w:val="32"/>
          <w:szCs w:val="32"/>
        </w:rPr>
        <w:t>2021</w:t>
      </w:r>
      <w:r>
        <w:rPr>
          <w:rFonts w:hint="eastAsia" w:ascii="仿宋" w:hAnsi="仿宋" w:eastAsia="仿宋" w:cs="仿宋"/>
          <w:b/>
          <w:bCs/>
          <w:color w:val="000000"/>
          <w:sz w:val="32"/>
          <w:szCs w:val="32"/>
        </w:rPr>
        <w:t>年一般公共预算支出决算数为</w:t>
      </w:r>
      <w:r>
        <w:rPr>
          <w:rFonts w:ascii="仿宋" w:hAnsi="仿宋" w:eastAsia="仿宋" w:cs="仿宋"/>
          <w:color w:val="000000"/>
          <w:sz w:val="32"/>
          <w:szCs w:val="32"/>
        </w:rPr>
        <w:t>843.28</w:t>
      </w:r>
      <w:r>
        <w:rPr>
          <w:rFonts w:hint="eastAsia" w:ascii="仿宋" w:hAnsi="仿宋" w:eastAsia="仿宋" w:cs="仿宋"/>
          <w:color w:val="000000"/>
          <w:sz w:val="32"/>
          <w:szCs w:val="32"/>
        </w:rPr>
        <w:t>万元，</w:t>
      </w:r>
      <w:r>
        <w:rPr>
          <w:rStyle w:val="18"/>
          <w:rFonts w:hint="eastAsia" w:ascii="仿宋" w:hAnsi="仿宋" w:eastAsia="仿宋" w:cs="仿宋"/>
          <w:color w:val="000000"/>
          <w:sz w:val="32"/>
          <w:szCs w:val="32"/>
        </w:rPr>
        <w:t>完成预算</w:t>
      </w:r>
      <w:r>
        <w:rPr>
          <w:rStyle w:val="18"/>
          <w:rFonts w:ascii="仿宋" w:hAnsi="仿宋" w:eastAsia="仿宋" w:cs="仿宋"/>
          <w:color w:val="000000"/>
          <w:sz w:val="32"/>
          <w:szCs w:val="32"/>
        </w:rPr>
        <w:t>100%</w:t>
      </w:r>
      <w:r>
        <w:rPr>
          <w:rStyle w:val="18"/>
          <w:rFonts w:hint="eastAsia" w:ascii="仿宋" w:hAnsi="仿宋" w:eastAsia="仿宋" w:cs="仿宋"/>
          <w:color w:val="000000"/>
          <w:sz w:val="32"/>
          <w:szCs w:val="32"/>
        </w:rPr>
        <w:t>。其中：</w:t>
      </w:r>
      <w:bookmarkEnd w:id="48"/>
      <w:bookmarkEnd w:id="49"/>
      <w:bookmarkEnd w:id="50"/>
      <w:bookmarkEnd w:id="51"/>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一般公共服务（</w:t>
      </w:r>
      <w:r>
        <w:rPr>
          <w:rFonts w:ascii="仿宋" w:hAnsi="仿宋" w:eastAsia="仿宋" w:cs="仿宋"/>
          <w:color w:val="000000"/>
          <w:sz w:val="32"/>
          <w:szCs w:val="32"/>
        </w:rPr>
        <w:t>201</w:t>
      </w:r>
      <w:r>
        <w:rPr>
          <w:rFonts w:hint="eastAsia" w:ascii="仿宋" w:hAnsi="仿宋" w:eastAsia="仿宋" w:cs="仿宋"/>
          <w:color w:val="000000"/>
          <w:sz w:val="32"/>
          <w:szCs w:val="32"/>
        </w:rPr>
        <w:t>）政府办公厅（室）及相关机构事务（</w:t>
      </w:r>
      <w:r>
        <w:rPr>
          <w:rFonts w:ascii="仿宋" w:hAnsi="仿宋" w:eastAsia="仿宋" w:cs="仿宋"/>
          <w:color w:val="000000"/>
          <w:sz w:val="32"/>
          <w:szCs w:val="32"/>
        </w:rPr>
        <w:t>03</w:t>
      </w:r>
      <w:r>
        <w:rPr>
          <w:rFonts w:hint="eastAsia" w:ascii="仿宋" w:hAnsi="仿宋" w:eastAsia="仿宋" w:cs="仿宋"/>
          <w:color w:val="000000"/>
          <w:sz w:val="32"/>
          <w:szCs w:val="32"/>
        </w:rPr>
        <w:t>）行政运行（</w:t>
      </w:r>
      <w:r>
        <w:rPr>
          <w:rFonts w:ascii="仿宋" w:hAnsi="仿宋" w:eastAsia="仿宋" w:cs="仿宋"/>
          <w:color w:val="000000"/>
          <w:sz w:val="32"/>
          <w:szCs w:val="32"/>
        </w:rPr>
        <w:t>01</w:t>
      </w:r>
      <w:r>
        <w:rPr>
          <w:rFonts w:hint="eastAsia" w:ascii="仿宋" w:hAnsi="仿宋" w:eastAsia="仿宋" w:cs="仿宋"/>
          <w:color w:val="000000"/>
          <w:sz w:val="32"/>
          <w:szCs w:val="32"/>
        </w:rPr>
        <w:t>）</w:t>
      </w:r>
      <w:r>
        <w:rPr>
          <w:rFonts w:ascii="仿宋" w:hAnsi="仿宋" w:eastAsia="仿宋" w:cs="仿宋"/>
          <w:color w:val="000000"/>
          <w:sz w:val="32"/>
          <w:szCs w:val="32"/>
        </w:rPr>
        <w:t>:2021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118.97</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一般公共服务（</w:t>
      </w:r>
      <w:r>
        <w:rPr>
          <w:rFonts w:ascii="仿宋" w:hAnsi="仿宋" w:eastAsia="仿宋" w:cs="仿宋"/>
          <w:color w:val="000000"/>
          <w:sz w:val="32"/>
          <w:szCs w:val="32"/>
        </w:rPr>
        <w:t>201</w:t>
      </w:r>
      <w:r>
        <w:rPr>
          <w:rFonts w:hint="eastAsia" w:ascii="仿宋" w:hAnsi="仿宋" w:eastAsia="仿宋" w:cs="仿宋"/>
          <w:color w:val="000000"/>
          <w:sz w:val="32"/>
          <w:szCs w:val="32"/>
        </w:rPr>
        <w:t>）政府办公厅（室）及相关机构事务（</w:t>
      </w:r>
      <w:r>
        <w:rPr>
          <w:rFonts w:ascii="仿宋" w:hAnsi="仿宋" w:eastAsia="仿宋" w:cs="仿宋"/>
          <w:color w:val="000000"/>
          <w:sz w:val="32"/>
          <w:szCs w:val="32"/>
        </w:rPr>
        <w:t>03</w:t>
      </w:r>
      <w:r>
        <w:rPr>
          <w:rFonts w:hint="eastAsia" w:ascii="仿宋" w:hAnsi="仿宋" w:eastAsia="仿宋" w:cs="仿宋"/>
          <w:color w:val="000000"/>
          <w:sz w:val="32"/>
          <w:szCs w:val="32"/>
        </w:rPr>
        <w:t>）事业运行（</w:t>
      </w:r>
      <w:r>
        <w:rPr>
          <w:rFonts w:ascii="仿宋" w:hAnsi="仿宋" w:eastAsia="仿宋" w:cs="仿宋"/>
          <w:color w:val="000000"/>
          <w:sz w:val="32"/>
          <w:szCs w:val="32"/>
        </w:rPr>
        <w:t>50</w:t>
      </w:r>
      <w:r>
        <w:rPr>
          <w:rFonts w:hint="eastAsia" w:ascii="仿宋" w:hAnsi="仿宋" w:eastAsia="仿宋" w:cs="仿宋"/>
          <w:color w:val="000000"/>
          <w:sz w:val="32"/>
          <w:szCs w:val="32"/>
        </w:rPr>
        <w:t>）</w:t>
      </w:r>
      <w:r>
        <w:rPr>
          <w:rFonts w:ascii="仿宋" w:hAnsi="仿宋" w:eastAsia="仿宋" w:cs="仿宋"/>
          <w:color w:val="000000"/>
          <w:sz w:val="32"/>
          <w:szCs w:val="32"/>
        </w:rPr>
        <w:t>:2021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129.38</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一般公共服务（</w:t>
      </w:r>
      <w:r>
        <w:rPr>
          <w:rFonts w:ascii="仿宋" w:hAnsi="仿宋" w:eastAsia="仿宋" w:cs="仿宋"/>
          <w:color w:val="000000"/>
          <w:sz w:val="32"/>
          <w:szCs w:val="32"/>
        </w:rPr>
        <w:t>201</w:t>
      </w:r>
      <w:r>
        <w:rPr>
          <w:rFonts w:hint="eastAsia" w:ascii="仿宋" w:hAnsi="仿宋" w:eastAsia="仿宋" w:cs="仿宋"/>
          <w:color w:val="000000"/>
          <w:sz w:val="32"/>
          <w:szCs w:val="32"/>
        </w:rPr>
        <w:t>）政府办公厅（室）及相关机构事务（</w:t>
      </w:r>
      <w:r>
        <w:rPr>
          <w:rFonts w:ascii="仿宋" w:hAnsi="仿宋" w:eastAsia="仿宋" w:cs="仿宋"/>
          <w:color w:val="000000"/>
          <w:sz w:val="32"/>
          <w:szCs w:val="32"/>
        </w:rPr>
        <w:t>03</w:t>
      </w:r>
      <w:r>
        <w:rPr>
          <w:rFonts w:hint="eastAsia" w:ascii="仿宋" w:hAnsi="仿宋" w:eastAsia="仿宋" w:cs="仿宋"/>
          <w:color w:val="000000"/>
          <w:sz w:val="32"/>
          <w:szCs w:val="32"/>
        </w:rPr>
        <w:t>）一般行政运行（</w:t>
      </w:r>
      <w:r>
        <w:rPr>
          <w:rFonts w:ascii="仿宋" w:hAnsi="仿宋" w:eastAsia="仿宋" w:cs="仿宋"/>
          <w:color w:val="000000"/>
          <w:sz w:val="32"/>
          <w:szCs w:val="32"/>
        </w:rPr>
        <w:t>02</w:t>
      </w:r>
      <w:r>
        <w:rPr>
          <w:rFonts w:hint="eastAsia" w:ascii="仿宋" w:hAnsi="仿宋" w:eastAsia="仿宋" w:cs="仿宋"/>
          <w:color w:val="000000"/>
          <w:sz w:val="32"/>
          <w:szCs w:val="32"/>
        </w:rPr>
        <w:t>）</w:t>
      </w:r>
      <w:r>
        <w:rPr>
          <w:rFonts w:ascii="仿宋" w:hAnsi="仿宋" w:eastAsia="仿宋" w:cs="仿宋"/>
          <w:color w:val="000000"/>
          <w:sz w:val="32"/>
          <w:szCs w:val="32"/>
        </w:rPr>
        <w:t>:2021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85.22</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一般公共服务（</w:t>
      </w:r>
      <w:r>
        <w:rPr>
          <w:rFonts w:ascii="仿宋" w:hAnsi="仿宋" w:eastAsia="仿宋" w:cs="仿宋"/>
          <w:color w:val="000000"/>
          <w:sz w:val="32"/>
          <w:szCs w:val="32"/>
        </w:rPr>
        <w:t>201</w:t>
      </w:r>
      <w:r>
        <w:rPr>
          <w:rFonts w:hint="eastAsia" w:ascii="仿宋" w:hAnsi="仿宋" w:eastAsia="仿宋" w:cs="仿宋"/>
          <w:color w:val="000000"/>
          <w:sz w:val="32"/>
          <w:szCs w:val="32"/>
        </w:rPr>
        <w:t>）政府办公厅（室）及相关机构事务（</w:t>
      </w:r>
      <w:r>
        <w:rPr>
          <w:rFonts w:ascii="仿宋" w:hAnsi="仿宋" w:eastAsia="仿宋" w:cs="仿宋"/>
          <w:color w:val="000000"/>
          <w:sz w:val="32"/>
          <w:szCs w:val="32"/>
        </w:rPr>
        <w:t>03</w:t>
      </w:r>
      <w:r>
        <w:rPr>
          <w:rFonts w:hint="eastAsia" w:ascii="仿宋" w:hAnsi="仿宋" w:eastAsia="仿宋" w:cs="仿宋"/>
          <w:color w:val="000000"/>
          <w:sz w:val="32"/>
          <w:szCs w:val="32"/>
        </w:rPr>
        <w:t>）其他政府办公厅及相关机构事务支出（</w:t>
      </w:r>
      <w:r>
        <w:rPr>
          <w:rFonts w:ascii="仿宋" w:hAnsi="仿宋" w:eastAsia="仿宋" w:cs="仿宋"/>
          <w:color w:val="000000"/>
          <w:sz w:val="32"/>
          <w:szCs w:val="32"/>
        </w:rPr>
        <w:t>99</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303.33</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一般公共服务（</w:t>
      </w:r>
      <w:r>
        <w:rPr>
          <w:rFonts w:ascii="仿宋" w:hAnsi="仿宋" w:eastAsia="仿宋" w:cs="仿宋"/>
          <w:color w:val="000000"/>
          <w:sz w:val="32"/>
          <w:szCs w:val="32"/>
        </w:rPr>
        <w:t>201</w:t>
      </w:r>
      <w:r>
        <w:rPr>
          <w:rFonts w:hint="eastAsia" w:ascii="仿宋" w:hAnsi="仿宋" w:eastAsia="仿宋" w:cs="仿宋"/>
          <w:color w:val="000000"/>
          <w:sz w:val="32"/>
          <w:szCs w:val="32"/>
        </w:rPr>
        <w:t>）政府办公厅（室）及相关机构事务（</w:t>
      </w:r>
      <w:r>
        <w:rPr>
          <w:rFonts w:ascii="仿宋" w:hAnsi="仿宋" w:eastAsia="仿宋" w:cs="仿宋"/>
          <w:color w:val="000000"/>
          <w:sz w:val="32"/>
          <w:szCs w:val="32"/>
        </w:rPr>
        <w:t>03</w:t>
      </w:r>
      <w:r>
        <w:rPr>
          <w:rFonts w:hint="eastAsia" w:ascii="仿宋" w:hAnsi="仿宋" w:eastAsia="仿宋" w:cs="仿宋"/>
          <w:color w:val="000000"/>
          <w:sz w:val="32"/>
          <w:szCs w:val="32"/>
        </w:rPr>
        <w:t>）信访事务（</w:t>
      </w:r>
      <w:r>
        <w:rPr>
          <w:rFonts w:ascii="仿宋" w:hAnsi="仿宋" w:eastAsia="仿宋" w:cs="仿宋"/>
          <w:color w:val="000000"/>
          <w:sz w:val="32"/>
          <w:szCs w:val="32"/>
        </w:rPr>
        <w:t>08</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2</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一般公共服务（</w:t>
      </w:r>
      <w:r>
        <w:rPr>
          <w:rFonts w:ascii="仿宋" w:hAnsi="仿宋" w:eastAsia="仿宋" w:cs="仿宋"/>
          <w:color w:val="000000"/>
          <w:sz w:val="32"/>
          <w:szCs w:val="32"/>
        </w:rPr>
        <w:t>201</w:t>
      </w:r>
      <w:r>
        <w:rPr>
          <w:rFonts w:hint="eastAsia" w:ascii="仿宋" w:hAnsi="仿宋" w:eastAsia="仿宋" w:cs="仿宋"/>
          <w:color w:val="000000"/>
          <w:sz w:val="32"/>
          <w:szCs w:val="32"/>
        </w:rPr>
        <w:t>）统计信息事务（</w:t>
      </w:r>
      <w:r>
        <w:rPr>
          <w:rFonts w:ascii="仿宋" w:hAnsi="仿宋" w:eastAsia="仿宋" w:cs="仿宋"/>
          <w:color w:val="000000"/>
          <w:sz w:val="32"/>
          <w:szCs w:val="32"/>
        </w:rPr>
        <w:t>05</w:t>
      </w:r>
      <w:r>
        <w:rPr>
          <w:rFonts w:hint="eastAsia" w:ascii="仿宋" w:hAnsi="仿宋" w:eastAsia="仿宋" w:cs="仿宋"/>
          <w:color w:val="000000"/>
          <w:sz w:val="32"/>
          <w:szCs w:val="32"/>
        </w:rPr>
        <w:t>）专项统计业务（</w:t>
      </w:r>
      <w:r>
        <w:rPr>
          <w:rFonts w:ascii="仿宋" w:hAnsi="仿宋" w:eastAsia="仿宋" w:cs="仿宋"/>
          <w:color w:val="000000"/>
          <w:sz w:val="32"/>
          <w:szCs w:val="32"/>
        </w:rPr>
        <w:t>05</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支出年决算数为</w:t>
      </w:r>
      <w:r>
        <w:rPr>
          <w:rFonts w:ascii="仿宋" w:hAnsi="仿宋" w:eastAsia="仿宋" w:cs="仿宋"/>
          <w:color w:val="000000"/>
          <w:sz w:val="32"/>
          <w:szCs w:val="32"/>
        </w:rPr>
        <w:t>2.40</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7.</w:t>
      </w:r>
      <w:r>
        <w:rPr>
          <w:rFonts w:hint="eastAsia" w:ascii="仿宋" w:hAnsi="仿宋" w:eastAsia="仿宋" w:cs="仿宋"/>
          <w:color w:val="000000"/>
          <w:sz w:val="32"/>
          <w:szCs w:val="32"/>
        </w:rPr>
        <w:t>一般公共服务（</w:t>
      </w:r>
      <w:r>
        <w:rPr>
          <w:rFonts w:ascii="仿宋" w:hAnsi="仿宋" w:eastAsia="仿宋" w:cs="仿宋"/>
          <w:color w:val="000000"/>
          <w:sz w:val="32"/>
          <w:szCs w:val="32"/>
        </w:rPr>
        <w:t>201</w:t>
      </w:r>
      <w:r>
        <w:rPr>
          <w:rFonts w:hint="eastAsia" w:ascii="仿宋" w:hAnsi="仿宋" w:eastAsia="仿宋" w:cs="仿宋"/>
          <w:color w:val="000000"/>
          <w:sz w:val="32"/>
          <w:szCs w:val="32"/>
        </w:rPr>
        <w:t>）群众团体事务（</w:t>
      </w:r>
      <w:r>
        <w:rPr>
          <w:rFonts w:ascii="仿宋" w:hAnsi="仿宋" w:eastAsia="仿宋" w:cs="仿宋"/>
          <w:color w:val="000000"/>
          <w:sz w:val="32"/>
          <w:szCs w:val="32"/>
        </w:rPr>
        <w:t>29</w:t>
      </w:r>
      <w:r>
        <w:rPr>
          <w:rFonts w:hint="eastAsia" w:ascii="仿宋" w:hAnsi="仿宋" w:eastAsia="仿宋" w:cs="仿宋"/>
          <w:color w:val="000000"/>
          <w:sz w:val="32"/>
          <w:szCs w:val="32"/>
        </w:rPr>
        <w:t>）其他群众团体事务支出（</w:t>
      </w:r>
      <w:r>
        <w:rPr>
          <w:rFonts w:ascii="仿宋" w:hAnsi="仿宋" w:eastAsia="仿宋" w:cs="仿宋"/>
          <w:color w:val="000000"/>
          <w:sz w:val="32"/>
          <w:szCs w:val="32"/>
        </w:rPr>
        <w:t>99</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0.4</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8.</w:t>
      </w:r>
      <w:r>
        <w:rPr>
          <w:rFonts w:hint="eastAsia" w:ascii="仿宋" w:hAnsi="仿宋" w:eastAsia="仿宋" w:cs="仿宋"/>
          <w:color w:val="000000"/>
          <w:sz w:val="32"/>
          <w:szCs w:val="32"/>
        </w:rPr>
        <w:t>一般公共服务（</w:t>
      </w:r>
      <w:r>
        <w:rPr>
          <w:rFonts w:ascii="仿宋" w:hAnsi="仿宋" w:eastAsia="仿宋" w:cs="仿宋"/>
          <w:color w:val="000000"/>
          <w:sz w:val="32"/>
          <w:szCs w:val="32"/>
        </w:rPr>
        <w:t>201</w:t>
      </w:r>
      <w:r>
        <w:rPr>
          <w:rFonts w:hint="eastAsia" w:ascii="仿宋" w:hAnsi="仿宋" w:eastAsia="仿宋" w:cs="仿宋"/>
          <w:color w:val="000000"/>
          <w:sz w:val="32"/>
          <w:szCs w:val="32"/>
        </w:rPr>
        <w:t>）其他共产党事务支出（</w:t>
      </w:r>
      <w:r>
        <w:rPr>
          <w:rFonts w:ascii="仿宋" w:hAnsi="仿宋" w:eastAsia="仿宋" w:cs="仿宋"/>
          <w:color w:val="000000"/>
          <w:sz w:val="32"/>
          <w:szCs w:val="32"/>
        </w:rPr>
        <w:t>36</w:t>
      </w:r>
      <w:r>
        <w:rPr>
          <w:rFonts w:hint="eastAsia" w:ascii="仿宋" w:hAnsi="仿宋" w:eastAsia="仿宋" w:cs="仿宋"/>
          <w:color w:val="000000"/>
          <w:sz w:val="32"/>
          <w:szCs w:val="32"/>
        </w:rPr>
        <w:t>）一般行政管理事务（</w:t>
      </w:r>
      <w:r>
        <w:rPr>
          <w:rFonts w:ascii="仿宋" w:hAnsi="仿宋" w:eastAsia="仿宋" w:cs="仿宋"/>
          <w:color w:val="000000"/>
          <w:sz w:val="32"/>
          <w:szCs w:val="32"/>
        </w:rPr>
        <w:t>02</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0.55</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文化旅游体育与传媒支出（</w:t>
      </w:r>
      <w:r>
        <w:rPr>
          <w:rFonts w:ascii="仿宋" w:hAnsi="仿宋" w:eastAsia="仿宋" w:cs="仿宋"/>
          <w:color w:val="000000"/>
          <w:sz w:val="32"/>
          <w:szCs w:val="32"/>
        </w:rPr>
        <w:t>207</w:t>
      </w:r>
      <w:r>
        <w:rPr>
          <w:rFonts w:hint="eastAsia" w:ascii="仿宋" w:hAnsi="仿宋" w:eastAsia="仿宋" w:cs="仿宋"/>
          <w:color w:val="000000"/>
          <w:sz w:val="32"/>
          <w:szCs w:val="32"/>
        </w:rPr>
        <w:t>）文化和旅游（</w:t>
      </w:r>
      <w:r>
        <w:rPr>
          <w:rFonts w:ascii="仿宋" w:hAnsi="仿宋" w:eastAsia="仿宋" w:cs="仿宋"/>
          <w:color w:val="000000"/>
          <w:sz w:val="32"/>
          <w:szCs w:val="32"/>
        </w:rPr>
        <w:t>01</w:t>
      </w:r>
      <w:r>
        <w:rPr>
          <w:rFonts w:hint="eastAsia" w:ascii="仿宋" w:hAnsi="仿宋" w:eastAsia="仿宋" w:cs="仿宋"/>
          <w:color w:val="000000"/>
          <w:sz w:val="32"/>
          <w:szCs w:val="32"/>
        </w:rPr>
        <w:t>）群众文化（</w:t>
      </w:r>
      <w:r>
        <w:rPr>
          <w:rFonts w:ascii="仿宋" w:hAnsi="仿宋" w:eastAsia="仿宋" w:cs="仿宋"/>
          <w:color w:val="000000"/>
          <w:sz w:val="32"/>
          <w:szCs w:val="32"/>
        </w:rPr>
        <w:t>09</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0.9</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10.</w:t>
      </w:r>
      <w:r>
        <w:rPr>
          <w:rFonts w:hint="eastAsia" w:ascii="仿宋" w:hAnsi="仿宋" w:eastAsia="仿宋" w:cs="仿宋"/>
          <w:color w:val="000000"/>
          <w:sz w:val="32"/>
          <w:szCs w:val="32"/>
        </w:rPr>
        <w:t>文化旅游体育与传媒支出（</w:t>
      </w:r>
      <w:r>
        <w:rPr>
          <w:rFonts w:ascii="仿宋" w:hAnsi="仿宋" w:eastAsia="仿宋" w:cs="仿宋"/>
          <w:color w:val="000000"/>
          <w:sz w:val="32"/>
          <w:szCs w:val="32"/>
        </w:rPr>
        <w:t>207</w:t>
      </w:r>
      <w:r>
        <w:rPr>
          <w:rFonts w:hint="eastAsia" w:ascii="仿宋" w:hAnsi="仿宋" w:eastAsia="仿宋" w:cs="仿宋"/>
          <w:color w:val="000000"/>
          <w:sz w:val="32"/>
          <w:szCs w:val="32"/>
        </w:rPr>
        <w:t>）文化和旅游（</w:t>
      </w:r>
      <w:r>
        <w:rPr>
          <w:rFonts w:ascii="仿宋" w:hAnsi="仿宋" w:eastAsia="仿宋" w:cs="仿宋"/>
          <w:color w:val="000000"/>
          <w:sz w:val="32"/>
          <w:szCs w:val="32"/>
        </w:rPr>
        <w:t>01</w:t>
      </w:r>
      <w:r>
        <w:rPr>
          <w:rFonts w:hint="eastAsia" w:ascii="仿宋" w:hAnsi="仿宋" w:eastAsia="仿宋" w:cs="仿宋"/>
          <w:color w:val="000000"/>
          <w:sz w:val="32"/>
          <w:szCs w:val="32"/>
        </w:rPr>
        <w:t>）其他文化和旅游支出（</w:t>
      </w:r>
      <w:r>
        <w:rPr>
          <w:rFonts w:ascii="仿宋" w:hAnsi="仿宋" w:eastAsia="仿宋" w:cs="仿宋"/>
          <w:color w:val="000000"/>
          <w:sz w:val="32"/>
          <w:szCs w:val="32"/>
        </w:rPr>
        <w:t>99</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1.2</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11.</w:t>
      </w:r>
      <w:r>
        <w:rPr>
          <w:rFonts w:hint="eastAsia" w:ascii="仿宋" w:hAnsi="仿宋" w:eastAsia="仿宋" w:cs="仿宋"/>
          <w:color w:val="000000"/>
          <w:sz w:val="32"/>
          <w:szCs w:val="32"/>
        </w:rPr>
        <w:t>文化旅游体育与传媒支出（</w:t>
      </w:r>
      <w:r>
        <w:rPr>
          <w:rFonts w:ascii="仿宋" w:hAnsi="仿宋" w:eastAsia="仿宋" w:cs="仿宋"/>
          <w:color w:val="000000"/>
          <w:sz w:val="32"/>
          <w:szCs w:val="32"/>
        </w:rPr>
        <w:t>207</w:t>
      </w:r>
      <w:r>
        <w:rPr>
          <w:rFonts w:hint="eastAsia" w:ascii="仿宋" w:hAnsi="仿宋" w:eastAsia="仿宋" w:cs="仿宋"/>
          <w:color w:val="000000"/>
          <w:sz w:val="32"/>
          <w:szCs w:val="32"/>
        </w:rPr>
        <w:t>）其他文化旅游体育与传媒支出（</w:t>
      </w:r>
      <w:r>
        <w:rPr>
          <w:rFonts w:ascii="仿宋" w:hAnsi="仿宋" w:eastAsia="仿宋" w:cs="仿宋"/>
          <w:color w:val="000000"/>
          <w:sz w:val="32"/>
          <w:szCs w:val="32"/>
        </w:rPr>
        <w:t>99</w:t>
      </w:r>
      <w:r>
        <w:rPr>
          <w:rFonts w:hint="eastAsia" w:ascii="仿宋" w:hAnsi="仿宋" w:eastAsia="仿宋" w:cs="仿宋"/>
          <w:color w:val="000000"/>
          <w:sz w:val="32"/>
          <w:szCs w:val="32"/>
        </w:rPr>
        <w:t>）其他文化旅游体育与传媒支出（</w:t>
      </w:r>
      <w:r>
        <w:rPr>
          <w:rFonts w:ascii="仿宋" w:hAnsi="仿宋" w:eastAsia="仿宋" w:cs="仿宋"/>
          <w:color w:val="000000"/>
          <w:sz w:val="32"/>
          <w:szCs w:val="32"/>
        </w:rPr>
        <w:t>99</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3.64</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12.</w:t>
      </w:r>
      <w:r>
        <w:rPr>
          <w:rFonts w:hint="eastAsia" w:ascii="仿宋" w:hAnsi="仿宋" w:eastAsia="仿宋" w:cs="仿宋"/>
          <w:color w:val="000000"/>
          <w:sz w:val="32"/>
          <w:szCs w:val="32"/>
        </w:rPr>
        <w:t>社会保障和就业支出（</w:t>
      </w:r>
      <w:r>
        <w:rPr>
          <w:rFonts w:ascii="仿宋" w:hAnsi="仿宋" w:eastAsia="仿宋" w:cs="仿宋"/>
          <w:color w:val="000000"/>
          <w:sz w:val="32"/>
          <w:szCs w:val="32"/>
        </w:rPr>
        <w:t>208</w:t>
      </w:r>
      <w:r>
        <w:rPr>
          <w:rFonts w:hint="eastAsia" w:ascii="仿宋" w:hAnsi="仿宋" w:eastAsia="仿宋" w:cs="仿宋"/>
          <w:color w:val="000000"/>
          <w:sz w:val="32"/>
          <w:szCs w:val="32"/>
        </w:rPr>
        <w:t>）行政事业单位养老支出（</w:t>
      </w:r>
      <w:r>
        <w:rPr>
          <w:rFonts w:ascii="仿宋" w:hAnsi="仿宋" w:eastAsia="仿宋" w:cs="仿宋"/>
          <w:color w:val="000000"/>
          <w:sz w:val="32"/>
          <w:szCs w:val="32"/>
        </w:rPr>
        <w:t>05</w:t>
      </w:r>
      <w:r>
        <w:rPr>
          <w:rFonts w:hint="eastAsia" w:ascii="仿宋" w:hAnsi="仿宋" w:eastAsia="仿宋" w:cs="仿宋"/>
          <w:color w:val="000000"/>
          <w:sz w:val="32"/>
          <w:szCs w:val="32"/>
        </w:rPr>
        <w:t>）行政单位离退休（</w:t>
      </w:r>
      <w:r>
        <w:rPr>
          <w:rFonts w:ascii="仿宋" w:hAnsi="仿宋" w:eastAsia="仿宋" w:cs="仿宋"/>
          <w:color w:val="000000"/>
          <w:sz w:val="32"/>
          <w:szCs w:val="32"/>
        </w:rPr>
        <w:t>01</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6.53</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13.</w:t>
      </w:r>
      <w:r>
        <w:rPr>
          <w:rFonts w:hint="eastAsia" w:ascii="仿宋" w:hAnsi="仿宋" w:eastAsia="仿宋" w:cs="仿宋"/>
          <w:color w:val="000000"/>
          <w:sz w:val="32"/>
          <w:szCs w:val="32"/>
        </w:rPr>
        <w:t>社会保障和就业支出（</w:t>
      </w:r>
      <w:r>
        <w:rPr>
          <w:rFonts w:ascii="仿宋" w:hAnsi="仿宋" w:eastAsia="仿宋" w:cs="仿宋"/>
          <w:color w:val="000000"/>
          <w:sz w:val="32"/>
          <w:szCs w:val="32"/>
        </w:rPr>
        <w:t>208</w:t>
      </w:r>
      <w:r>
        <w:rPr>
          <w:rFonts w:hint="eastAsia" w:ascii="仿宋" w:hAnsi="仿宋" w:eastAsia="仿宋" w:cs="仿宋"/>
          <w:color w:val="000000"/>
          <w:sz w:val="32"/>
          <w:szCs w:val="32"/>
        </w:rPr>
        <w:t>）行政事业单位养老支出（</w:t>
      </w:r>
      <w:r>
        <w:rPr>
          <w:rFonts w:ascii="仿宋" w:hAnsi="仿宋" w:eastAsia="仿宋" w:cs="仿宋"/>
          <w:color w:val="000000"/>
          <w:sz w:val="32"/>
          <w:szCs w:val="32"/>
        </w:rPr>
        <w:t>05</w:t>
      </w:r>
      <w:r>
        <w:rPr>
          <w:rFonts w:hint="eastAsia" w:ascii="仿宋" w:hAnsi="仿宋" w:eastAsia="仿宋" w:cs="仿宋"/>
          <w:color w:val="000000"/>
          <w:sz w:val="32"/>
          <w:szCs w:val="32"/>
        </w:rPr>
        <w:t>）机关事业单位基本养老保险缴费支出（</w:t>
      </w:r>
      <w:r>
        <w:rPr>
          <w:rFonts w:ascii="仿宋" w:hAnsi="仿宋" w:eastAsia="仿宋" w:cs="仿宋"/>
          <w:color w:val="000000"/>
          <w:sz w:val="32"/>
          <w:szCs w:val="32"/>
        </w:rPr>
        <w:t>05</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20.79</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14.</w:t>
      </w:r>
      <w:r>
        <w:rPr>
          <w:rFonts w:hint="eastAsia" w:ascii="仿宋" w:hAnsi="仿宋" w:eastAsia="仿宋" w:cs="仿宋"/>
          <w:color w:val="000000"/>
          <w:sz w:val="32"/>
          <w:szCs w:val="32"/>
        </w:rPr>
        <w:t>社会保障和就业支出（</w:t>
      </w:r>
      <w:r>
        <w:rPr>
          <w:rFonts w:ascii="仿宋" w:hAnsi="仿宋" w:eastAsia="仿宋" w:cs="仿宋"/>
          <w:color w:val="000000"/>
          <w:sz w:val="32"/>
          <w:szCs w:val="32"/>
        </w:rPr>
        <w:t>208</w:t>
      </w:r>
      <w:r>
        <w:rPr>
          <w:rFonts w:hint="eastAsia" w:ascii="仿宋" w:hAnsi="仿宋" w:eastAsia="仿宋" w:cs="仿宋"/>
          <w:color w:val="000000"/>
          <w:sz w:val="32"/>
          <w:szCs w:val="32"/>
        </w:rPr>
        <w:t>）企业改革补助（</w:t>
      </w:r>
      <w:r>
        <w:rPr>
          <w:rFonts w:ascii="仿宋" w:hAnsi="仿宋" w:eastAsia="仿宋" w:cs="仿宋"/>
          <w:color w:val="000000"/>
          <w:sz w:val="32"/>
          <w:szCs w:val="32"/>
        </w:rPr>
        <w:t>06</w:t>
      </w:r>
      <w:r>
        <w:rPr>
          <w:rFonts w:hint="eastAsia" w:ascii="仿宋" w:hAnsi="仿宋" w:eastAsia="仿宋" w:cs="仿宋"/>
          <w:color w:val="000000"/>
          <w:sz w:val="32"/>
          <w:szCs w:val="32"/>
        </w:rPr>
        <w:t>）其他企业改革发展补助（</w:t>
      </w:r>
      <w:r>
        <w:rPr>
          <w:rFonts w:ascii="仿宋" w:hAnsi="仿宋" w:eastAsia="仿宋" w:cs="仿宋"/>
          <w:color w:val="000000"/>
          <w:sz w:val="32"/>
          <w:szCs w:val="32"/>
        </w:rPr>
        <w:t>99</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0.39</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15.</w:t>
      </w:r>
      <w:r>
        <w:rPr>
          <w:rFonts w:hint="eastAsia" w:ascii="仿宋" w:hAnsi="仿宋" w:eastAsia="仿宋" w:cs="仿宋"/>
          <w:color w:val="000000"/>
          <w:sz w:val="32"/>
          <w:szCs w:val="32"/>
        </w:rPr>
        <w:t>卫生健康支出（</w:t>
      </w:r>
      <w:r>
        <w:rPr>
          <w:rFonts w:ascii="仿宋" w:hAnsi="仿宋" w:eastAsia="仿宋" w:cs="仿宋"/>
          <w:color w:val="000000"/>
          <w:sz w:val="32"/>
          <w:szCs w:val="32"/>
        </w:rPr>
        <w:t>210</w:t>
      </w:r>
      <w:r>
        <w:rPr>
          <w:rFonts w:hint="eastAsia" w:ascii="仿宋" w:hAnsi="仿宋" w:eastAsia="仿宋" w:cs="仿宋"/>
          <w:color w:val="000000"/>
          <w:sz w:val="32"/>
          <w:szCs w:val="32"/>
        </w:rPr>
        <w:t>）行政事业单位医疗（</w:t>
      </w:r>
      <w:r>
        <w:rPr>
          <w:rFonts w:ascii="仿宋" w:hAnsi="仿宋" w:eastAsia="仿宋" w:cs="仿宋"/>
          <w:color w:val="000000"/>
          <w:sz w:val="32"/>
          <w:szCs w:val="32"/>
        </w:rPr>
        <w:t>11</w:t>
      </w:r>
      <w:r>
        <w:rPr>
          <w:rFonts w:hint="eastAsia" w:ascii="仿宋" w:hAnsi="仿宋" w:eastAsia="仿宋" w:cs="仿宋"/>
          <w:color w:val="000000"/>
          <w:sz w:val="32"/>
          <w:szCs w:val="32"/>
        </w:rPr>
        <w:t>）行政单位医疗（</w:t>
      </w:r>
      <w:r>
        <w:rPr>
          <w:rFonts w:ascii="仿宋" w:hAnsi="仿宋" w:eastAsia="仿宋" w:cs="仿宋"/>
          <w:color w:val="000000"/>
          <w:sz w:val="32"/>
          <w:szCs w:val="32"/>
        </w:rPr>
        <w:t>01</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6.64</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16.</w:t>
      </w:r>
      <w:r>
        <w:rPr>
          <w:rFonts w:hint="eastAsia" w:ascii="仿宋" w:hAnsi="仿宋" w:eastAsia="仿宋" w:cs="仿宋"/>
          <w:color w:val="000000"/>
          <w:sz w:val="32"/>
          <w:szCs w:val="32"/>
        </w:rPr>
        <w:t>卫生健康支出（</w:t>
      </w:r>
      <w:r>
        <w:rPr>
          <w:rFonts w:ascii="仿宋" w:hAnsi="仿宋" w:eastAsia="仿宋" w:cs="仿宋"/>
          <w:color w:val="000000"/>
          <w:sz w:val="32"/>
          <w:szCs w:val="32"/>
        </w:rPr>
        <w:t>210</w:t>
      </w:r>
      <w:r>
        <w:rPr>
          <w:rFonts w:hint="eastAsia" w:ascii="仿宋" w:hAnsi="仿宋" w:eastAsia="仿宋" w:cs="仿宋"/>
          <w:color w:val="000000"/>
          <w:sz w:val="32"/>
          <w:szCs w:val="32"/>
        </w:rPr>
        <w:t>）行政事业单位医疗（</w:t>
      </w:r>
      <w:r>
        <w:rPr>
          <w:rFonts w:ascii="仿宋" w:hAnsi="仿宋" w:eastAsia="仿宋" w:cs="仿宋"/>
          <w:color w:val="000000"/>
          <w:sz w:val="32"/>
          <w:szCs w:val="32"/>
        </w:rPr>
        <w:t>11</w:t>
      </w:r>
      <w:r>
        <w:rPr>
          <w:rFonts w:hint="eastAsia" w:ascii="仿宋" w:hAnsi="仿宋" w:eastAsia="仿宋" w:cs="仿宋"/>
          <w:color w:val="000000"/>
          <w:sz w:val="32"/>
          <w:szCs w:val="32"/>
        </w:rPr>
        <w:t>）事业单位医疗（</w:t>
      </w:r>
      <w:r>
        <w:rPr>
          <w:rFonts w:ascii="仿宋" w:hAnsi="仿宋" w:eastAsia="仿宋" w:cs="仿宋"/>
          <w:color w:val="000000"/>
          <w:sz w:val="32"/>
          <w:szCs w:val="32"/>
        </w:rPr>
        <w:t>02</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7.88</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17.</w:t>
      </w:r>
      <w:r>
        <w:rPr>
          <w:rFonts w:hint="eastAsia" w:ascii="仿宋" w:hAnsi="仿宋" w:eastAsia="仿宋" w:cs="仿宋"/>
          <w:color w:val="000000"/>
          <w:sz w:val="32"/>
          <w:szCs w:val="32"/>
        </w:rPr>
        <w:t>卫生健康支出（</w:t>
      </w:r>
      <w:r>
        <w:rPr>
          <w:rFonts w:ascii="仿宋" w:hAnsi="仿宋" w:eastAsia="仿宋" w:cs="仿宋"/>
          <w:color w:val="000000"/>
          <w:sz w:val="32"/>
          <w:szCs w:val="32"/>
        </w:rPr>
        <w:t>210</w:t>
      </w:r>
      <w:r>
        <w:rPr>
          <w:rFonts w:hint="eastAsia" w:ascii="仿宋" w:hAnsi="仿宋" w:eastAsia="仿宋" w:cs="仿宋"/>
          <w:color w:val="000000"/>
          <w:sz w:val="32"/>
          <w:szCs w:val="32"/>
        </w:rPr>
        <w:t>）行政事业单位医疗（</w:t>
      </w:r>
      <w:r>
        <w:rPr>
          <w:rFonts w:ascii="仿宋" w:hAnsi="仿宋" w:eastAsia="仿宋" w:cs="仿宋"/>
          <w:color w:val="000000"/>
          <w:sz w:val="32"/>
          <w:szCs w:val="32"/>
        </w:rPr>
        <w:t>11</w:t>
      </w:r>
      <w:r>
        <w:rPr>
          <w:rFonts w:hint="eastAsia" w:ascii="仿宋" w:hAnsi="仿宋" w:eastAsia="仿宋" w:cs="仿宋"/>
          <w:color w:val="000000"/>
          <w:sz w:val="32"/>
          <w:szCs w:val="32"/>
        </w:rPr>
        <w:t>）公务员医疗补助（</w:t>
      </w:r>
      <w:r>
        <w:rPr>
          <w:rFonts w:ascii="仿宋" w:hAnsi="仿宋" w:eastAsia="仿宋" w:cs="仿宋"/>
          <w:color w:val="000000"/>
          <w:sz w:val="32"/>
          <w:szCs w:val="32"/>
        </w:rPr>
        <w:t>03</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2.04</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18.</w:t>
      </w:r>
      <w:r>
        <w:rPr>
          <w:rFonts w:hint="eastAsia" w:ascii="仿宋" w:hAnsi="仿宋" w:eastAsia="仿宋" w:cs="仿宋"/>
          <w:color w:val="000000"/>
          <w:sz w:val="32"/>
          <w:szCs w:val="32"/>
        </w:rPr>
        <w:t>城乡社区支出（</w:t>
      </w:r>
      <w:r>
        <w:rPr>
          <w:rFonts w:ascii="仿宋" w:hAnsi="仿宋" w:eastAsia="仿宋" w:cs="仿宋"/>
          <w:color w:val="000000"/>
          <w:sz w:val="32"/>
          <w:szCs w:val="32"/>
        </w:rPr>
        <w:t>212</w:t>
      </w:r>
      <w:r>
        <w:rPr>
          <w:rFonts w:hint="eastAsia" w:ascii="仿宋" w:hAnsi="仿宋" w:eastAsia="仿宋" w:cs="仿宋"/>
          <w:color w:val="000000"/>
          <w:sz w:val="32"/>
          <w:szCs w:val="32"/>
        </w:rPr>
        <w:t>）城乡社区管理事务（</w:t>
      </w:r>
      <w:r>
        <w:rPr>
          <w:rFonts w:ascii="仿宋" w:hAnsi="仿宋" w:eastAsia="仿宋" w:cs="仿宋"/>
          <w:color w:val="000000"/>
          <w:sz w:val="32"/>
          <w:szCs w:val="32"/>
        </w:rPr>
        <w:t>01</w:t>
      </w:r>
      <w:r>
        <w:rPr>
          <w:rFonts w:hint="eastAsia" w:ascii="仿宋" w:hAnsi="仿宋" w:eastAsia="仿宋" w:cs="仿宋"/>
          <w:color w:val="000000"/>
          <w:sz w:val="32"/>
          <w:szCs w:val="32"/>
        </w:rPr>
        <w:t>）其他城乡社区管理事务支出（</w:t>
      </w:r>
      <w:r>
        <w:rPr>
          <w:rFonts w:ascii="仿宋" w:hAnsi="仿宋" w:eastAsia="仿宋" w:cs="仿宋"/>
          <w:color w:val="000000"/>
          <w:sz w:val="32"/>
          <w:szCs w:val="32"/>
        </w:rPr>
        <w:t>99</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113.33</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19.</w:t>
      </w:r>
      <w:r>
        <w:rPr>
          <w:rFonts w:hint="eastAsia" w:ascii="仿宋" w:hAnsi="仿宋" w:eastAsia="仿宋" w:cs="仿宋"/>
          <w:color w:val="000000"/>
          <w:sz w:val="32"/>
          <w:szCs w:val="32"/>
        </w:rPr>
        <w:t>城乡社区支出（</w:t>
      </w:r>
      <w:r>
        <w:rPr>
          <w:rFonts w:ascii="仿宋" w:hAnsi="仿宋" w:eastAsia="仿宋" w:cs="仿宋"/>
          <w:color w:val="000000"/>
          <w:sz w:val="32"/>
          <w:szCs w:val="32"/>
        </w:rPr>
        <w:t>212</w:t>
      </w:r>
      <w:r>
        <w:rPr>
          <w:rFonts w:hint="eastAsia" w:ascii="仿宋" w:hAnsi="仿宋" w:eastAsia="仿宋" w:cs="仿宋"/>
          <w:color w:val="000000"/>
          <w:sz w:val="32"/>
          <w:szCs w:val="32"/>
        </w:rPr>
        <w:t>）城乡社区公共设施（</w:t>
      </w:r>
      <w:r>
        <w:rPr>
          <w:rFonts w:ascii="仿宋" w:hAnsi="仿宋" w:eastAsia="仿宋" w:cs="仿宋"/>
          <w:color w:val="000000"/>
          <w:sz w:val="32"/>
          <w:szCs w:val="32"/>
        </w:rPr>
        <w:t>03</w:t>
      </w:r>
      <w:r>
        <w:rPr>
          <w:rFonts w:hint="eastAsia" w:ascii="仿宋" w:hAnsi="仿宋" w:eastAsia="仿宋" w:cs="仿宋"/>
          <w:color w:val="000000"/>
          <w:sz w:val="32"/>
          <w:szCs w:val="32"/>
        </w:rPr>
        <w:t>）其他城乡社区公共设施支出（</w:t>
      </w:r>
      <w:r>
        <w:rPr>
          <w:rFonts w:ascii="仿宋" w:hAnsi="仿宋" w:eastAsia="仿宋" w:cs="仿宋"/>
          <w:color w:val="000000"/>
          <w:sz w:val="32"/>
          <w:szCs w:val="32"/>
        </w:rPr>
        <w:t>99</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5</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rPr>
        <w:t>农林水支出（</w:t>
      </w:r>
      <w:r>
        <w:rPr>
          <w:rFonts w:ascii="仿宋" w:hAnsi="仿宋" w:eastAsia="仿宋" w:cs="仿宋"/>
          <w:color w:val="000000"/>
          <w:sz w:val="32"/>
          <w:szCs w:val="32"/>
        </w:rPr>
        <w:t>213</w:t>
      </w:r>
      <w:r>
        <w:rPr>
          <w:rFonts w:hint="eastAsia" w:ascii="仿宋" w:hAnsi="仿宋" w:eastAsia="仿宋" w:cs="仿宋"/>
          <w:color w:val="000000"/>
          <w:sz w:val="32"/>
          <w:szCs w:val="32"/>
        </w:rPr>
        <w:t>）林业和草原（</w:t>
      </w:r>
      <w:r>
        <w:rPr>
          <w:rFonts w:ascii="仿宋" w:hAnsi="仿宋" w:eastAsia="仿宋" w:cs="仿宋"/>
          <w:color w:val="000000"/>
          <w:sz w:val="32"/>
          <w:szCs w:val="32"/>
        </w:rPr>
        <w:t>02</w:t>
      </w:r>
      <w:r>
        <w:rPr>
          <w:rFonts w:hint="eastAsia" w:ascii="仿宋" w:hAnsi="仿宋" w:eastAsia="仿宋" w:cs="仿宋"/>
          <w:color w:val="000000"/>
          <w:sz w:val="32"/>
          <w:szCs w:val="32"/>
        </w:rPr>
        <w:t>）其他林业和草原支出（</w:t>
      </w:r>
      <w:r>
        <w:rPr>
          <w:rFonts w:ascii="仿宋" w:hAnsi="仿宋" w:eastAsia="仿宋" w:cs="仿宋"/>
          <w:color w:val="000000"/>
          <w:sz w:val="32"/>
          <w:szCs w:val="32"/>
        </w:rPr>
        <w:t>99</w:t>
      </w:r>
      <w:r>
        <w:rPr>
          <w:rFonts w:hint="eastAsia" w:ascii="仿宋" w:hAnsi="仿宋" w:eastAsia="仿宋" w:cs="仿宋"/>
          <w:color w:val="000000"/>
          <w:sz w:val="32"/>
          <w:szCs w:val="32"/>
        </w:rPr>
        <w:t>）</w:t>
      </w:r>
      <w:r>
        <w:rPr>
          <w:rFonts w:ascii="仿宋" w:hAnsi="仿宋" w:eastAsia="仿宋" w:cs="仿宋"/>
          <w:color w:val="000000"/>
          <w:sz w:val="32"/>
          <w:szCs w:val="32"/>
        </w:rPr>
        <w:t>: 2021</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5</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Fonts w:ascii="仿宋" w:hAnsi="仿宋" w:eastAsia="仿宋"/>
          <w:b/>
          <w:bCs/>
          <w:color w:val="FF0000"/>
          <w:sz w:val="32"/>
          <w:szCs w:val="32"/>
        </w:rPr>
      </w:pPr>
      <w:r>
        <w:rPr>
          <w:rFonts w:ascii="仿宋" w:hAnsi="仿宋" w:eastAsia="仿宋" w:cs="仿宋"/>
          <w:color w:val="000000"/>
          <w:sz w:val="32"/>
          <w:szCs w:val="32"/>
        </w:rPr>
        <w:t>21.</w:t>
      </w:r>
      <w:r>
        <w:rPr>
          <w:rFonts w:hint="eastAsia" w:ascii="仿宋" w:hAnsi="仿宋" w:eastAsia="仿宋" w:cs="仿宋"/>
          <w:color w:val="000000"/>
          <w:sz w:val="32"/>
          <w:szCs w:val="32"/>
        </w:rPr>
        <w:t>住房保障支出（</w:t>
      </w:r>
      <w:r>
        <w:rPr>
          <w:rFonts w:ascii="仿宋" w:hAnsi="仿宋" w:eastAsia="仿宋" w:cs="仿宋"/>
          <w:color w:val="000000"/>
          <w:sz w:val="32"/>
          <w:szCs w:val="32"/>
        </w:rPr>
        <w:t>221</w:t>
      </w:r>
      <w:r>
        <w:rPr>
          <w:rFonts w:hint="eastAsia" w:ascii="仿宋" w:hAnsi="仿宋" w:eastAsia="仿宋" w:cs="仿宋"/>
          <w:color w:val="000000"/>
          <w:sz w:val="32"/>
          <w:szCs w:val="32"/>
        </w:rPr>
        <w:t>）住房改革支出（</w:t>
      </w:r>
      <w:r>
        <w:rPr>
          <w:rFonts w:ascii="仿宋" w:hAnsi="仿宋" w:eastAsia="仿宋" w:cs="仿宋"/>
          <w:color w:val="000000"/>
          <w:sz w:val="32"/>
          <w:szCs w:val="32"/>
        </w:rPr>
        <w:t>02</w:t>
      </w:r>
      <w:r>
        <w:rPr>
          <w:rFonts w:hint="eastAsia" w:ascii="仿宋" w:hAnsi="仿宋" w:eastAsia="仿宋" w:cs="仿宋"/>
          <w:color w:val="000000"/>
          <w:sz w:val="32"/>
          <w:szCs w:val="32"/>
        </w:rPr>
        <w:t>）住房公积金（</w:t>
      </w:r>
      <w:r>
        <w:rPr>
          <w:rFonts w:ascii="仿宋" w:hAnsi="仿宋" w:eastAsia="仿宋" w:cs="仿宋"/>
          <w:color w:val="000000"/>
          <w:sz w:val="32"/>
          <w:szCs w:val="32"/>
        </w:rPr>
        <w:t>01</w:t>
      </w:r>
      <w:r>
        <w:rPr>
          <w:rFonts w:hint="eastAsia" w:ascii="仿宋" w:hAnsi="仿宋" w:eastAsia="仿宋" w:cs="仿宋"/>
          <w:color w:val="000000"/>
          <w:sz w:val="32"/>
          <w:szCs w:val="32"/>
        </w:rPr>
        <w:t>）</w:t>
      </w:r>
      <w:r>
        <w:rPr>
          <w:rFonts w:ascii="仿宋" w:hAnsi="仿宋" w:eastAsia="仿宋" w:cs="仿宋"/>
          <w:color w:val="000000"/>
          <w:sz w:val="32"/>
          <w:szCs w:val="32"/>
        </w:rPr>
        <w:t>: 2020</w:t>
      </w:r>
      <w:r>
        <w:rPr>
          <w:rFonts w:hint="eastAsia" w:ascii="仿宋" w:hAnsi="仿宋" w:eastAsia="仿宋" w:cs="仿宋"/>
          <w:color w:val="000000"/>
          <w:sz w:val="32"/>
          <w:szCs w:val="32"/>
        </w:rPr>
        <w:t>年支出决算数为</w:t>
      </w:r>
      <w:r>
        <w:rPr>
          <w:rFonts w:ascii="仿宋" w:hAnsi="仿宋" w:eastAsia="仿宋" w:cs="仿宋"/>
          <w:color w:val="000000"/>
          <w:sz w:val="32"/>
          <w:szCs w:val="32"/>
        </w:rPr>
        <w:t>27.69</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tabs>
          <w:tab w:val="right" w:pos="8306"/>
        </w:tabs>
        <w:spacing w:line="600" w:lineRule="exact"/>
        <w:ind w:firstLine="640"/>
        <w:outlineLvl w:val="1"/>
        <w:rPr>
          <w:rStyle w:val="22"/>
          <w:color w:val="FF0000"/>
        </w:rPr>
      </w:pPr>
      <w:bookmarkStart w:id="52" w:name="_Toc15396608"/>
      <w:bookmarkStart w:id="53" w:name="_Toc15377214"/>
      <w:bookmarkStart w:id="54" w:name="_Toc32722"/>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22"/>
          <w:rFonts w:hint="eastAsia" w:ascii="黑体" w:hAnsi="黑体" w:eastAsia="黑体" w:cs="黑体"/>
          <w:b w:val="0"/>
          <w:bCs w:val="0"/>
          <w:color w:val="000000"/>
        </w:rPr>
        <w:t>般公共预算财政拨款基本支出决算情况说明</w:t>
      </w:r>
      <w:bookmarkEnd w:id="52"/>
      <w:bookmarkEnd w:id="53"/>
      <w:bookmarkEnd w:id="54"/>
      <w:r>
        <w:rPr>
          <w:rStyle w:val="22"/>
          <w:rFonts w:ascii="黑体" w:hAnsi="黑体" w:eastAsia="黑体" w:cs="Times New Roman"/>
          <w:b w:val="0"/>
          <w:bCs w:val="0"/>
          <w:color w:val="FF0000"/>
        </w:rPr>
        <w:tab/>
      </w:r>
    </w:p>
    <w:p>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2021</w:t>
      </w:r>
      <w:r>
        <w:rPr>
          <w:rFonts w:hint="eastAsia" w:ascii="仿宋" w:hAnsi="仿宋" w:eastAsia="仿宋" w:cs="仿宋"/>
          <w:color w:val="000000"/>
          <w:sz w:val="32"/>
          <w:szCs w:val="32"/>
        </w:rPr>
        <w:t>年一般公共预算财政拨款基本支出</w:t>
      </w:r>
      <w:r>
        <w:rPr>
          <w:rFonts w:ascii="仿宋" w:hAnsi="仿宋" w:eastAsia="仿宋" w:cs="仿宋"/>
          <w:color w:val="000000"/>
          <w:sz w:val="32"/>
          <w:szCs w:val="32"/>
        </w:rPr>
        <w:t>623.25</w:t>
      </w:r>
      <w:r>
        <w:rPr>
          <w:rFonts w:hint="eastAsia" w:ascii="仿宋" w:hAnsi="仿宋" w:eastAsia="仿宋" w:cs="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人员经费</w:t>
      </w:r>
      <w:r>
        <w:rPr>
          <w:rFonts w:ascii="仿宋" w:hAnsi="仿宋" w:eastAsia="仿宋" w:cs="仿宋"/>
          <w:color w:val="000000"/>
          <w:sz w:val="32"/>
          <w:szCs w:val="32"/>
        </w:rPr>
        <w:t>592.91</w:t>
      </w:r>
      <w:r>
        <w:rPr>
          <w:rFonts w:hint="eastAsia" w:ascii="仿宋" w:hAnsi="仿宋" w:eastAsia="仿宋" w:cs="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bCs/>
          <w:color w:val="FF0000"/>
          <w:sz w:val="32"/>
          <w:szCs w:val="32"/>
        </w:rPr>
      </w:pPr>
      <w:r>
        <w:rPr>
          <w:rFonts w:hint="eastAsia" w:ascii="仿宋" w:hAnsi="仿宋" w:eastAsia="仿宋" w:cs="仿宋"/>
          <w:color w:val="000000"/>
          <w:sz w:val="32"/>
          <w:szCs w:val="32"/>
        </w:rPr>
        <w:t>公用经费</w:t>
      </w:r>
      <w:r>
        <w:rPr>
          <w:rFonts w:ascii="仿宋" w:hAnsi="仿宋" w:eastAsia="仿宋" w:cs="仿宋"/>
          <w:color w:val="000000"/>
          <w:sz w:val="32"/>
          <w:szCs w:val="32"/>
        </w:rPr>
        <w:t>30.34</w:t>
      </w:r>
      <w:r>
        <w:rPr>
          <w:rFonts w:hint="eastAsia" w:ascii="仿宋" w:hAnsi="仿宋" w:eastAsia="仿宋" w:cs="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2"/>
          <w:rFonts w:ascii="黑体" w:hAnsi="黑体" w:eastAsia="黑体" w:cs="Times New Roman"/>
          <w:b w:val="0"/>
          <w:bCs w:val="0"/>
          <w:color w:val="000000"/>
        </w:rPr>
      </w:pPr>
      <w:bookmarkStart w:id="55" w:name="_Toc15377215"/>
      <w:bookmarkStart w:id="56" w:name="_Toc15396609"/>
      <w:bookmarkStart w:id="57" w:name="_Toc16871"/>
      <w:r>
        <w:rPr>
          <w:rFonts w:hint="eastAsia" w:ascii="黑体" w:eastAsia="黑体" w:cs="黑体"/>
          <w:color w:val="000000"/>
          <w:sz w:val="32"/>
          <w:szCs w:val="32"/>
        </w:rPr>
        <w:t>七、</w:t>
      </w:r>
      <w:r>
        <w:rPr>
          <w:rStyle w:val="22"/>
          <w:rFonts w:hint="eastAsia" w:ascii="黑体" w:hAnsi="黑体" w:eastAsia="黑体" w:cs="黑体"/>
          <w:color w:val="000000"/>
        </w:rPr>
        <w:t>“</w:t>
      </w:r>
      <w:r>
        <w:rPr>
          <w:rStyle w:val="22"/>
          <w:rFonts w:hint="eastAsia" w:ascii="黑体" w:hAnsi="黑体" w:eastAsia="黑体" w:cs="黑体"/>
          <w:b w:val="0"/>
          <w:bCs w:val="0"/>
          <w:color w:val="000000"/>
        </w:rPr>
        <w:t>三公”经费财政拨款支出决算情况说明</w:t>
      </w:r>
      <w:bookmarkEnd w:id="55"/>
      <w:bookmarkEnd w:id="56"/>
      <w:bookmarkEnd w:id="57"/>
    </w:p>
    <w:p>
      <w:pPr>
        <w:spacing w:line="600" w:lineRule="exact"/>
        <w:ind w:firstLine="640"/>
        <w:outlineLvl w:val="2"/>
        <w:rPr>
          <w:rFonts w:ascii="仿宋" w:hAnsi="仿宋" w:eastAsia="仿宋"/>
          <w:b/>
          <w:bCs/>
          <w:color w:val="000000"/>
          <w:sz w:val="32"/>
          <w:szCs w:val="32"/>
        </w:rPr>
      </w:pPr>
      <w:bookmarkStart w:id="58" w:name="_Toc15377216"/>
      <w:r>
        <w:rPr>
          <w:rFonts w:hint="eastAsia" w:ascii="仿宋" w:hAnsi="仿宋" w:eastAsia="仿宋" w:cs="仿宋"/>
          <w:b/>
          <w:bCs/>
          <w:color w:val="000000"/>
          <w:sz w:val="32"/>
          <w:szCs w:val="32"/>
        </w:rPr>
        <w:t>（一）“三公”经费财政拨款支出决算总体情况说明</w:t>
      </w:r>
      <w:bookmarkEnd w:id="58"/>
    </w:p>
    <w:p>
      <w:pPr>
        <w:spacing w:line="600" w:lineRule="exact"/>
        <w:ind w:firstLine="640"/>
        <w:rPr>
          <w:rFonts w:ascii="仿宋" w:hAnsi="仿宋" w:eastAsia="仿宋"/>
          <w:b/>
          <w:bCs/>
          <w:color w:val="FF0000"/>
          <w:sz w:val="32"/>
          <w:szCs w:val="32"/>
        </w:rPr>
      </w:pPr>
      <w:r>
        <w:rPr>
          <w:rFonts w:ascii="仿宋" w:hAnsi="仿宋" w:eastAsia="仿宋" w:cs="仿宋"/>
          <w:color w:val="000000"/>
          <w:sz w:val="32"/>
          <w:szCs w:val="32"/>
        </w:rPr>
        <w:t>2021</w:t>
      </w:r>
      <w:r>
        <w:rPr>
          <w:rFonts w:hint="eastAsia" w:ascii="仿宋" w:hAnsi="仿宋" w:eastAsia="仿宋" w:cs="仿宋"/>
          <w:color w:val="000000"/>
          <w:sz w:val="32"/>
          <w:szCs w:val="32"/>
        </w:rPr>
        <w:t>年“三公”经费财政拨款支出决算为</w:t>
      </w:r>
      <w:r>
        <w:rPr>
          <w:rFonts w:ascii="仿宋" w:hAnsi="仿宋" w:eastAsia="仿宋" w:cs="仿宋"/>
          <w:color w:val="000000"/>
          <w:sz w:val="32"/>
          <w:szCs w:val="32"/>
        </w:rPr>
        <w:t>5</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outlineLvl w:val="2"/>
        <w:rPr>
          <w:rFonts w:ascii="仿宋" w:hAnsi="仿宋" w:eastAsia="仿宋"/>
          <w:b/>
          <w:bCs/>
          <w:color w:val="000000"/>
          <w:sz w:val="32"/>
          <w:szCs w:val="32"/>
        </w:rPr>
      </w:pPr>
      <w:bookmarkStart w:id="59" w:name="_Toc15377217"/>
      <w:r>
        <w:rPr>
          <w:rFonts w:hint="eastAsia" w:ascii="仿宋" w:hAnsi="仿宋" w:eastAsia="仿宋" w:cs="仿宋"/>
          <w:b/>
          <w:bCs/>
          <w:color w:val="000000"/>
          <w:sz w:val="32"/>
          <w:szCs w:val="32"/>
        </w:rPr>
        <w:t>（二）“三公”经费财政拨款支出决算具体情况说明</w:t>
      </w:r>
      <w:bookmarkEnd w:id="59"/>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2021</w:t>
      </w:r>
      <w:r>
        <w:rPr>
          <w:rFonts w:hint="eastAsia" w:ascii="仿宋" w:hAnsi="仿宋" w:eastAsia="仿宋" w:cs="仿宋"/>
          <w:color w:val="000000"/>
          <w:sz w:val="32"/>
          <w:szCs w:val="32"/>
        </w:rPr>
        <w:t>年“三公”经费财政拨款支出决算中，因公出国（境）费支出决算</w:t>
      </w:r>
      <w:r>
        <w:rPr>
          <w:rFonts w:ascii="仿宋" w:hAnsi="仿宋" w:eastAsia="仿宋" w:cs="仿宋"/>
          <w:color w:val="000000"/>
          <w:sz w:val="32"/>
          <w:szCs w:val="32"/>
        </w:rPr>
        <w:t>0</w:t>
      </w:r>
      <w:r>
        <w:rPr>
          <w:rFonts w:hint="eastAsia" w:ascii="仿宋" w:hAnsi="仿宋" w:eastAsia="仿宋" w:cs="仿宋"/>
          <w:color w:val="000000"/>
          <w:sz w:val="32"/>
          <w:szCs w:val="32"/>
        </w:rPr>
        <w:t>元，占</w:t>
      </w:r>
      <w:r>
        <w:rPr>
          <w:rFonts w:ascii="仿宋" w:hAnsi="仿宋" w:eastAsia="仿宋" w:cs="仿宋"/>
          <w:color w:val="000000"/>
          <w:sz w:val="32"/>
          <w:szCs w:val="32"/>
        </w:rPr>
        <w:t>0%</w:t>
      </w:r>
      <w:r>
        <w:rPr>
          <w:rFonts w:hint="eastAsia" w:ascii="仿宋" w:hAnsi="仿宋" w:eastAsia="仿宋" w:cs="仿宋"/>
          <w:color w:val="000000"/>
          <w:sz w:val="32"/>
          <w:szCs w:val="32"/>
        </w:rPr>
        <w:t>；公务用车购置及运行维护费支出决算</w:t>
      </w:r>
      <w:r>
        <w:rPr>
          <w:rFonts w:ascii="仿宋" w:hAnsi="仿宋" w:eastAsia="仿宋" w:cs="仿宋"/>
          <w:color w:val="000000"/>
          <w:sz w:val="32"/>
          <w:szCs w:val="32"/>
        </w:rPr>
        <w:t>5</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；公务接待费支出决算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。具体情况如下：</w:t>
      </w:r>
    </w:p>
    <w:p>
      <w:pPr>
        <w:pStyle w:val="7"/>
        <w:spacing w:before="93"/>
        <w:jc w:val="center"/>
        <w:rPr>
          <w:rFonts w:eastAsia="仿宋" w:cs="Times New Roman"/>
        </w:rPr>
      </w:pPr>
      <w:r>
        <w:rPr>
          <w:rFonts w:eastAsia="仿宋" w:cs="Times New Roman"/>
        </w:rPr>
        <w:object>
          <v:shape id="_x0000_i1031" o:spt="75" type="#_x0000_t75" style="height:217.75pt;width:334.85pt;" o:ole="t" filled="f" o:preferrelative="t" stroked="f" coordsize="21600,21600">
            <v:path/>
            <v:fill on="f" focussize="0,0"/>
            <v:stroke on="f" joinstyle="miter"/>
            <v:imagedata r:id="rId20" cropbottom="-30f" o:title=""/>
            <o:lock v:ext="edit" aspectratio="f"/>
            <w10:wrap type="none"/>
            <w10:anchorlock/>
          </v:shape>
          <o:OLEObject Type="Embed" ProgID="Excel.Sheet.8" ShapeID="_x0000_i1031" DrawAspect="Content" ObjectID="_1468075731" r:id="rId19">
            <o:LockedField>false</o:LockedField>
          </o:OLEObject>
        </w:objec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7</w:t>
      </w:r>
      <w:r>
        <w:rPr>
          <w:rFonts w:hint="eastAsia" w:ascii="仿宋" w:hAnsi="仿宋" w:eastAsia="仿宋" w:cs="仿宋"/>
          <w:color w:val="000000"/>
          <w:sz w:val="32"/>
          <w:szCs w:val="32"/>
        </w:rPr>
        <w:t>：“三公”经费财政拨款支出结构）</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8"/>
          <w:rFonts w:hint="eastAsia" w:ascii="仿宋" w:hAnsi="仿宋" w:eastAsia="仿宋" w:cs="仿宋"/>
          <w:b w:val="0"/>
          <w:bCs w:val="0"/>
          <w:color w:val="000000"/>
          <w:sz w:val="32"/>
          <w:szCs w:val="32"/>
        </w:rPr>
        <w:t>完成预算</w:t>
      </w:r>
      <w:r>
        <w:rPr>
          <w:rStyle w:val="18"/>
          <w:rFonts w:ascii="仿宋" w:hAnsi="仿宋" w:eastAsia="仿宋" w:cs="仿宋"/>
          <w:b w:val="0"/>
          <w:bCs w:val="0"/>
          <w:color w:val="000000"/>
          <w:sz w:val="32"/>
          <w:szCs w:val="32"/>
        </w:rPr>
        <w:t>0%</w:t>
      </w:r>
      <w:r>
        <w:rPr>
          <w:rStyle w:val="18"/>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人。因公出国（境）支出决算与</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年持平。</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5</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8"/>
          <w:rFonts w:hint="eastAsia" w:ascii="仿宋" w:hAnsi="仿宋" w:eastAsia="仿宋" w:cs="仿宋"/>
          <w:b w:val="0"/>
          <w:bCs w:val="0"/>
          <w:color w:val="000000"/>
          <w:sz w:val="32"/>
          <w:szCs w:val="32"/>
        </w:rPr>
        <w:t>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公务用车购置及运行维护费支出决算比</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2.5</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。主要原因是西区机关事务局给我办增加了一台车的编制，用于社会治理、应急等工作使用。</w:t>
      </w:r>
    </w:p>
    <w:p>
      <w:pPr>
        <w:spacing w:line="600" w:lineRule="exact"/>
        <w:ind w:firstLine="640" w:firstLineChars="200"/>
        <w:rPr>
          <w:rFonts w:ascii="仿宋_GB2312" w:eastAsia="仿宋_GB2312"/>
          <w:b/>
          <w:bCs/>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ascii="仿宋_GB2312" w:eastAsia="仿宋_GB2312" w:cs="仿宋_GB2312"/>
          <w:b/>
          <w:bCs/>
          <w:color w:val="000000"/>
          <w:sz w:val="32"/>
          <w:szCs w:val="32"/>
        </w:rPr>
        <w:t>0</w:t>
      </w:r>
      <w:r>
        <w:rPr>
          <w:rFonts w:hint="eastAsia" w:ascii="仿宋_GB2312" w:eastAsia="仿宋_GB2312" w:cs="仿宋_GB2312"/>
          <w:color w:val="000000"/>
          <w:sz w:val="32"/>
          <w:szCs w:val="32"/>
        </w:rPr>
        <w:t>万元。全年按规定更新购置公务用车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辆，其中：轿车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万元，越野车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万元，载客汽车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万元。截至</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w:t>
      </w:r>
      <w:r>
        <w:rPr>
          <w:rFonts w:ascii="仿宋_GB2312" w:eastAsia="仿宋_GB2312" w:cs="仿宋_GB2312"/>
          <w:color w:val="000000"/>
          <w:sz w:val="32"/>
          <w:szCs w:val="32"/>
        </w:rPr>
        <w:t>2</w:t>
      </w:r>
      <w:r>
        <w:rPr>
          <w:rFonts w:hint="eastAsia" w:ascii="仿宋_GB2312" w:eastAsia="仿宋_GB2312" w:cs="仿宋_GB2312"/>
          <w:color w:val="000000"/>
          <w:sz w:val="32"/>
          <w:szCs w:val="32"/>
        </w:rPr>
        <w:t>辆，其中：轿车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辆、越野车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辆、载客汽车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辆，其他车辆</w:t>
      </w:r>
      <w:r>
        <w:rPr>
          <w:rFonts w:ascii="仿宋_GB2312" w:eastAsia="仿宋_GB2312" w:cs="仿宋_GB2312"/>
          <w:color w:val="000000"/>
          <w:sz w:val="32"/>
          <w:szCs w:val="32"/>
        </w:rPr>
        <w:t>2</w:t>
      </w:r>
      <w:r>
        <w:rPr>
          <w:rFonts w:hint="eastAsia" w:ascii="仿宋_GB2312" w:eastAsia="仿宋_GB2312" w:cs="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rPr>
        <w:t>公务用车运行维护费支出</w:t>
      </w:r>
      <w:r>
        <w:rPr>
          <w:rFonts w:ascii="仿宋_GB2312" w:eastAsia="仿宋_GB2312" w:cs="仿宋_GB2312"/>
          <w:b/>
          <w:bCs/>
          <w:color w:val="000000"/>
          <w:sz w:val="32"/>
          <w:szCs w:val="32"/>
        </w:rPr>
        <w:t>5</w:t>
      </w:r>
      <w:r>
        <w:rPr>
          <w:rFonts w:hint="eastAsia" w:ascii="仿宋_GB2312" w:eastAsia="仿宋_GB2312" w:cs="仿宋_GB2312"/>
          <w:color w:val="000000"/>
          <w:sz w:val="32"/>
          <w:szCs w:val="32"/>
        </w:rPr>
        <w:t>万元。主要用于单位党建、宣传、应急、安全、森林草原防灭火、维稳、计生、居民救助等工作应急所需的公务用车燃料费、维修费、过路过桥费、保险费等支出。与2020年相比，增加2.5万元，同比增长100%，主要原因：新增一台公务用车，用于保障街办应急、安全等日常事务。</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8"/>
          <w:rFonts w:hint="eastAsia" w:ascii="仿宋" w:hAnsi="仿宋" w:eastAsia="仿宋" w:cs="仿宋"/>
          <w:b w:val="0"/>
          <w:bCs w:val="0"/>
          <w:color w:val="000000"/>
          <w:sz w:val="32"/>
          <w:szCs w:val="32"/>
        </w:rPr>
        <w:t>完成预算</w:t>
      </w:r>
      <w:r>
        <w:rPr>
          <w:rFonts w:ascii="仿宋_GB2312" w:eastAsia="仿宋_GB2312" w:cs="仿宋_GB2312"/>
          <w:color w:val="000000"/>
          <w:sz w:val="32"/>
          <w:szCs w:val="32"/>
        </w:rPr>
        <w:t>0</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公务接待费支出决算与</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年持平。</w:t>
      </w:r>
    </w:p>
    <w:p>
      <w:pPr>
        <w:spacing w:line="600" w:lineRule="exact"/>
        <w:ind w:firstLine="640"/>
        <w:rPr>
          <w:rFonts w:ascii="仿宋_GB2312" w:eastAsia="仿宋_GB2312"/>
          <w:color w:val="000000"/>
          <w:sz w:val="32"/>
          <w:szCs w:val="32"/>
        </w:rPr>
      </w:pPr>
      <w:r>
        <w:rPr>
          <w:rFonts w:hint="eastAsia" w:ascii="仿宋" w:hAnsi="仿宋" w:eastAsia="仿宋" w:cs="仿宋"/>
          <w:b/>
          <w:bCs/>
          <w:color w:val="000000"/>
          <w:sz w:val="32"/>
          <w:szCs w:val="32"/>
        </w:rPr>
        <w:t>国内公务接待支出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万元，主要用于执行公务、开展业务活动开支的交通费、住宿费、用餐费等。国内公务接待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人次（不包括陪同人员），共计支出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spacing w:line="600" w:lineRule="exact"/>
        <w:ind w:firstLine="643" w:firstLineChars="200"/>
        <w:rPr>
          <w:rFonts w:ascii="黑体" w:eastAsia="黑体"/>
          <w:color w:val="FF0000"/>
          <w:sz w:val="32"/>
          <w:szCs w:val="32"/>
        </w:rPr>
      </w:pPr>
      <w:r>
        <w:rPr>
          <w:rFonts w:hint="eastAsia" w:ascii="仿宋" w:hAnsi="仿宋" w:eastAsia="仿宋" w:cs="仿宋"/>
          <w:b/>
          <w:bCs/>
          <w:color w:val="000000"/>
          <w:sz w:val="32"/>
          <w:szCs w:val="32"/>
        </w:rPr>
        <w:t>外事接待支出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bookmarkStart w:id="60" w:name="_Toc15396610"/>
      <w:bookmarkStart w:id="61" w:name="_Toc15377218"/>
    </w:p>
    <w:p>
      <w:pPr>
        <w:spacing w:line="600" w:lineRule="exact"/>
        <w:ind w:firstLine="640"/>
        <w:outlineLvl w:val="1"/>
        <w:rPr>
          <w:rStyle w:val="22"/>
          <w:rFonts w:ascii="黑体" w:hAnsi="黑体" w:eastAsia="黑体" w:cs="Times New Roman"/>
          <w:color w:val="000000"/>
        </w:rPr>
      </w:pPr>
      <w:bookmarkStart w:id="62" w:name="_Toc17334"/>
      <w:r>
        <w:rPr>
          <w:rFonts w:hint="eastAsia" w:ascii="黑体" w:eastAsia="黑体" w:cs="黑体"/>
          <w:color w:val="000000"/>
          <w:sz w:val="32"/>
          <w:szCs w:val="32"/>
        </w:rPr>
        <w:t>八、</w:t>
      </w:r>
      <w:r>
        <w:rPr>
          <w:rStyle w:val="22"/>
          <w:rFonts w:hint="eastAsia" w:ascii="黑体" w:hAnsi="黑体" w:eastAsia="黑体" w:cs="黑体"/>
          <w:b w:val="0"/>
          <w:bCs w:val="0"/>
          <w:color w:val="000000"/>
        </w:rPr>
        <w:t>政府性基金预算支出决算情况说明</w:t>
      </w:r>
      <w:bookmarkEnd w:id="60"/>
      <w:bookmarkEnd w:id="61"/>
      <w:bookmarkEnd w:id="62"/>
    </w:p>
    <w:p>
      <w:pPr>
        <w:spacing w:line="600" w:lineRule="exact"/>
        <w:ind w:firstLine="640"/>
        <w:rPr>
          <w:rFonts w:ascii="仿宋_GB2312" w:eastAsia="仿宋_GB2312"/>
          <w:color w:val="FF0000"/>
          <w:sz w:val="32"/>
          <w:szCs w:val="32"/>
        </w:rPr>
      </w:pPr>
      <w:r>
        <w:rPr>
          <w:rFonts w:ascii="仿宋_GB2312" w:eastAsia="仿宋_GB2312" w:cs="仿宋_GB2312"/>
          <w:color w:val="000000"/>
          <w:sz w:val="32"/>
          <w:szCs w:val="32"/>
        </w:rPr>
        <w:t>2021</w:t>
      </w:r>
      <w:r>
        <w:rPr>
          <w:rFonts w:hint="eastAsia" w:ascii="仿宋_GB2312" w:eastAsia="仿宋_GB2312" w:cs="仿宋_GB2312"/>
          <w:color w:val="000000"/>
          <w:sz w:val="32"/>
          <w:szCs w:val="32"/>
        </w:rPr>
        <w:t>年政府性基金预算财政拨款支出</w:t>
      </w:r>
      <w:r>
        <w:rPr>
          <w:rFonts w:ascii="仿宋_GB2312" w:eastAsia="仿宋_GB2312" w:cs="仿宋_GB2312"/>
          <w:color w:val="000000"/>
          <w:sz w:val="32"/>
          <w:szCs w:val="32"/>
        </w:rPr>
        <w:t>9.72</w:t>
      </w:r>
      <w:r>
        <w:rPr>
          <w:rFonts w:hint="eastAsia" w:ascii="仿宋_GB2312" w:eastAsia="仿宋_GB2312" w:cs="仿宋_GB2312"/>
          <w:color w:val="000000"/>
          <w:sz w:val="32"/>
          <w:szCs w:val="32"/>
        </w:rPr>
        <w:t>万元。</w:t>
      </w:r>
    </w:p>
    <w:p>
      <w:pPr>
        <w:numPr>
          <w:ilvl w:val="0"/>
          <w:numId w:val="2"/>
        </w:numPr>
        <w:spacing w:line="600" w:lineRule="exact"/>
        <w:ind w:firstLine="640"/>
        <w:outlineLvl w:val="1"/>
        <w:rPr>
          <w:rStyle w:val="22"/>
          <w:rFonts w:ascii="黑体" w:hAnsi="黑体" w:eastAsia="黑体" w:cs="Times New Roman"/>
          <w:b w:val="0"/>
          <w:bCs w:val="0"/>
          <w:color w:val="000000"/>
        </w:rPr>
      </w:pPr>
      <w:bookmarkStart w:id="63" w:name="_Toc5711"/>
      <w:bookmarkStart w:id="64" w:name="_Toc15377219"/>
      <w:bookmarkStart w:id="65" w:name="_Toc15396611"/>
      <w:r>
        <w:rPr>
          <w:rStyle w:val="22"/>
          <w:rFonts w:hint="eastAsia" w:ascii="黑体" w:hAnsi="黑体" w:eastAsia="黑体" w:cs="黑体"/>
          <w:b w:val="0"/>
          <w:bCs w:val="0"/>
          <w:color w:val="000000"/>
        </w:rPr>
        <w:t>国有资本经营预算支出决算情况说明</w:t>
      </w:r>
      <w:bookmarkEnd w:id="63"/>
      <w:bookmarkEnd w:id="64"/>
      <w:bookmarkEnd w:id="65"/>
    </w:p>
    <w:p>
      <w:pPr>
        <w:spacing w:line="600" w:lineRule="exact"/>
        <w:ind w:firstLine="640"/>
        <w:rPr>
          <w:rFonts w:ascii="方正小标宋简体" w:hAnsi="方正小标宋简体" w:eastAsia="方正小标宋简体"/>
          <w:color w:val="FF0000"/>
          <w:sz w:val="44"/>
          <w:szCs w:val="44"/>
        </w:rPr>
      </w:pPr>
      <w:r>
        <w:rPr>
          <w:rFonts w:ascii="仿宋_GB2312" w:eastAsia="仿宋_GB2312" w:cs="仿宋_GB2312"/>
          <w:color w:val="000000"/>
          <w:sz w:val="32"/>
          <w:szCs w:val="32"/>
        </w:rPr>
        <w:t>2021</w:t>
      </w:r>
      <w:r>
        <w:rPr>
          <w:rFonts w:hint="eastAsia" w:ascii="仿宋_GB2312" w:eastAsia="仿宋_GB2312" w:cs="仿宋_GB2312"/>
          <w:color w:val="000000"/>
          <w:sz w:val="32"/>
          <w:szCs w:val="32"/>
        </w:rPr>
        <w:t>年国有资本经营预算财政拨款支出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numPr>
          <w:ilvl w:val="0"/>
          <w:numId w:val="2"/>
        </w:numPr>
        <w:spacing w:line="600" w:lineRule="exact"/>
        <w:ind w:firstLine="640"/>
        <w:outlineLvl w:val="1"/>
        <w:rPr>
          <w:rStyle w:val="22"/>
          <w:rFonts w:ascii="黑体" w:hAnsi="黑体" w:eastAsia="黑体" w:cs="Times New Roman"/>
          <w:b w:val="0"/>
          <w:bCs w:val="0"/>
          <w:color w:val="000000"/>
        </w:rPr>
      </w:pPr>
      <w:bookmarkStart w:id="66" w:name="_Toc15396612"/>
      <w:bookmarkStart w:id="67" w:name="_Toc15377221"/>
      <w:bookmarkStart w:id="68" w:name="_Toc17892"/>
      <w:r>
        <w:rPr>
          <w:rStyle w:val="22"/>
          <w:rFonts w:hint="eastAsia" w:ascii="黑体" w:hAnsi="黑体" w:eastAsia="黑体" w:cs="黑体"/>
          <w:b w:val="0"/>
          <w:bCs w:val="0"/>
          <w:color w:val="000000"/>
        </w:rPr>
        <w:t>其他重要事项的情况说明</w:t>
      </w:r>
      <w:bookmarkEnd w:id="66"/>
      <w:bookmarkEnd w:id="67"/>
      <w:bookmarkEnd w:id="68"/>
    </w:p>
    <w:p>
      <w:pPr>
        <w:spacing w:line="600" w:lineRule="exact"/>
        <w:ind w:firstLine="643" w:firstLineChars="200"/>
        <w:outlineLvl w:val="2"/>
        <w:rPr>
          <w:rFonts w:ascii="仿宋" w:hAnsi="仿宋" w:eastAsia="仿宋"/>
          <w:color w:val="000000"/>
          <w:sz w:val="32"/>
          <w:szCs w:val="32"/>
        </w:rPr>
      </w:pPr>
      <w:bookmarkStart w:id="69" w:name="_Toc15377222"/>
      <w:r>
        <w:rPr>
          <w:rFonts w:hint="eastAsia" w:ascii="仿宋" w:hAnsi="仿宋" w:eastAsia="仿宋" w:cs="仿宋"/>
          <w:b/>
          <w:bCs/>
          <w:color w:val="000000"/>
          <w:sz w:val="32"/>
          <w:szCs w:val="32"/>
        </w:rPr>
        <w:t>（一）机关运行经费支出情况</w:t>
      </w:r>
      <w:bookmarkEnd w:id="69"/>
    </w:p>
    <w:p>
      <w:pPr>
        <w:spacing w:line="600" w:lineRule="exact"/>
        <w:ind w:firstLine="640" w:firstLineChars="200"/>
        <w:rPr>
          <w:rFonts w:ascii="仿宋_GB2312" w:eastAsia="仿宋_GB2312"/>
          <w:sz w:val="32"/>
          <w:szCs w:val="32"/>
        </w:rPr>
      </w:pPr>
      <w:r>
        <w:rPr>
          <w:rFonts w:ascii="仿宋_GB2312" w:eastAsia="仿宋_GB2312" w:cs="仿宋_GB2312"/>
          <w:color w:val="000000"/>
          <w:sz w:val="32"/>
          <w:szCs w:val="32"/>
        </w:rPr>
        <w:t>2021</w:t>
      </w:r>
      <w:r>
        <w:rPr>
          <w:rFonts w:hint="eastAsia" w:ascii="仿宋_GB2312" w:eastAsia="仿宋_GB2312" w:cs="仿宋_GB2312"/>
          <w:color w:val="000000"/>
          <w:sz w:val="32"/>
          <w:szCs w:val="32"/>
        </w:rPr>
        <w:t>年，西区玉泉街道办事处机关运行经费支出</w:t>
      </w:r>
      <w:r>
        <w:rPr>
          <w:rFonts w:ascii="仿宋_GB2312" w:eastAsia="仿宋_GB2312" w:cs="仿宋_GB2312"/>
          <w:color w:val="000000"/>
          <w:sz w:val="32"/>
          <w:szCs w:val="32"/>
        </w:rPr>
        <w:t>30.34</w:t>
      </w:r>
      <w:r>
        <w:rPr>
          <w:rFonts w:hint="eastAsia" w:ascii="仿宋_GB2312" w:eastAsia="仿宋_GB2312" w:cs="仿宋_GB2312"/>
          <w:color w:val="000000"/>
          <w:sz w:val="32"/>
          <w:szCs w:val="32"/>
        </w:rPr>
        <w:t>万元，比</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年减少</w:t>
      </w:r>
      <w:r>
        <w:rPr>
          <w:rFonts w:ascii="仿宋_GB2312" w:eastAsia="仿宋_GB2312" w:cs="仿宋_GB2312"/>
          <w:color w:val="000000"/>
          <w:sz w:val="32"/>
          <w:szCs w:val="32"/>
        </w:rPr>
        <w:t>6.73</w:t>
      </w:r>
      <w:r>
        <w:rPr>
          <w:rFonts w:hint="eastAsia" w:ascii="仿宋_GB2312" w:eastAsia="仿宋_GB2312" w:cs="仿宋_GB2312"/>
          <w:color w:val="000000"/>
          <w:sz w:val="32"/>
          <w:szCs w:val="32"/>
        </w:rPr>
        <w:t>万元，下降</w:t>
      </w:r>
      <w:r>
        <w:rPr>
          <w:rFonts w:ascii="仿宋_GB2312" w:eastAsia="仿宋_GB2312" w:cs="仿宋_GB2312"/>
          <w:color w:val="000000"/>
          <w:sz w:val="32"/>
          <w:szCs w:val="32"/>
        </w:rPr>
        <w:t>18.15%</w:t>
      </w:r>
      <w:r>
        <w:rPr>
          <w:rFonts w:hint="eastAsia" w:ascii="仿宋_GB2312" w:eastAsia="仿宋_GB2312" w:cs="仿宋_GB2312"/>
          <w:color w:val="000000"/>
          <w:sz w:val="32"/>
          <w:szCs w:val="32"/>
        </w:rPr>
        <w:t>。</w:t>
      </w:r>
      <w:r>
        <w:rPr>
          <w:rFonts w:hint="eastAsia" w:ascii="仿宋" w:hAnsi="仿宋" w:eastAsia="仿宋" w:cs="仿宋"/>
          <w:color w:val="000000"/>
          <w:kern w:val="0"/>
          <w:sz w:val="32"/>
          <w:szCs w:val="32"/>
        </w:rPr>
        <w:t>主要原因是人员</w:t>
      </w:r>
      <w:r>
        <w:rPr>
          <w:rFonts w:hint="eastAsia" w:ascii="仿宋" w:hAnsi="仿宋" w:eastAsia="仿宋" w:cs="仿宋"/>
          <w:kern w:val="0"/>
          <w:sz w:val="32"/>
          <w:szCs w:val="32"/>
        </w:rPr>
        <w:t>经费减少。</w:t>
      </w:r>
    </w:p>
    <w:p>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70" w:name="_Toc15377223"/>
      <w:r>
        <w:rPr>
          <w:rFonts w:hint="eastAsia" w:ascii="仿宋" w:hAnsi="仿宋" w:eastAsia="仿宋" w:cs="仿宋"/>
          <w:b/>
          <w:bCs/>
          <w:sz w:val="32"/>
          <w:szCs w:val="32"/>
        </w:rPr>
        <w:t>（二）政府采购支出情况</w:t>
      </w:r>
      <w:bookmarkEnd w:id="70"/>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年，西区玉泉街道办事处政府采购支出总额</w:t>
      </w:r>
      <w:r>
        <w:rPr>
          <w:rFonts w:ascii="仿宋_GB2312" w:eastAsia="仿宋_GB2312" w:cs="仿宋_GB2312"/>
          <w:sz w:val="32"/>
          <w:szCs w:val="32"/>
        </w:rPr>
        <w:t>35.95</w:t>
      </w:r>
      <w:r>
        <w:rPr>
          <w:rFonts w:hint="eastAsia" w:ascii="仿宋_GB2312" w:eastAsia="仿宋_GB2312" w:cs="仿宋_GB2312"/>
          <w:sz w:val="32"/>
          <w:szCs w:val="32"/>
        </w:rPr>
        <w:t>万元，其中：政府采购货物支出</w:t>
      </w:r>
      <w:r>
        <w:rPr>
          <w:rFonts w:ascii="仿宋_GB2312" w:eastAsia="仿宋_GB2312" w:cs="仿宋_GB2312"/>
          <w:sz w:val="32"/>
          <w:szCs w:val="32"/>
        </w:rPr>
        <w:t>35.95</w:t>
      </w:r>
      <w:r>
        <w:rPr>
          <w:rFonts w:hint="eastAsia" w:ascii="仿宋_GB2312" w:eastAsia="仿宋_GB2312" w:cs="仿宋_GB2312"/>
          <w:sz w:val="32"/>
          <w:szCs w:val="32"/>
        </w:rPr>
        <w:t>万元、政府采购工程支出</w:t>
      </w:r>
      <w:r>
        <w:rPr>
          <w:rFonts w:ascii="仿宋_GB2312" w:eastAsia="仿宋_GB2312" w:cs="仿宋_GB2312"/>
          <w:sz w:val="32"/>
          <w:szCs w:val="32"/>
        </w:rPr>
        <w:t>0</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万元。授予中小企业合同金额</w:t>
      </w:r>
      <w:r>
        <w:rPr>
          <w:rFonts w:ascii="仿宋_GB2312" w:eastAsia="仿宋_GB2312" w:cs="仿宋_GB2312"/>
          <w:sz w:val="32"/>
          <w:szCs w:val="32"/>
        </w:rPr>
        <w:t>21.06</w:t>
      </w:r>
      <w:r>
        <w:rPr>
          <w:rFonts w:hint="eastAsia" w:ascii="仿宋_GB2312" w:eastAsia="仿宋_GB2312" w:cs="仿宋_GB2312"/>
          <w:sz w:val="32"/>
          <w:szCs w:val="32"/>
        </w:rPr>
        <w:t>万元，占政府采购支出总额的</w:t>
      </w:r>
      <w:r>
        <w:rPr>
          <w:rFonts w:ascii="仿宋_GB2312" w:eastAsia="仿宋_GB2312" w:cs="仿宋_GB2312"/>
          <w:sz w:val="32"/>
          <w:szCs w:val="32"/>
        </w:rPr>
        <w:t>58.58%</w:t>
      </w:r>
      <w:r>
        <w:rPr>
          <w:rFonts w:hint="eastAsia" w:ascii="仿宋_GB2312" w:eastAsia="仿宋_GB2312" w:cs="仿宋_GB2312"/>
          <w:sz w:val="32"/>
          <w:szCs w:val="32"/>
        </w:rPr>
        <w:t>，其中：授予小微企业合同金额</w:t>
      </w:r>
      <w:r>
        <w:rPr>
          <w:rFonts w:ascii="仿宋_GB2312" w:eastAsia="仿宋_GB2312" w:cs="仿宋_GB2312"/>
          <w:sz w:val="32"/>
          <w:szCs w:val="32"/>
        </w:rPr>
        <w:t>21.06</w:t>
      </w:r>
      <w:r>
        <w:rPr>
          <w:rFonts w:hint="eastAsia" w:ascii="仿宋_GB2312" w:eastAsia="仿宋_GB2312" w:cs="仿宋_GB2312"/>
          <w:sz w:val="32"/>
          <w:szCs w:val="32"/>
        </w:rPr>
        <w:t>万元，占政府采购支出总额的</w:t>
      </w:r>
      <w:r>
        <w:rPr>
          <w:rFonts w:ascii="仿宋_GB2312" w:eastAsia="仿宋_GB2312" w:cs="仿宋_GB2312"/>
          <w:sz w:val="32"/>
          <w:szCs w:val="32"/>
        </w:rPr>
        <w:t>58.58%</w:t>
      </w:r>
      <w:r>
        <w:rPr>
          <w:rFonts w:hint="eastAsia" w:ascii="仿宋_GB2312" w:eastAsia="仿宋_GB2312" w:cs="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71" w:name="_Toc15377224"/>
      <w:r>
        <w:rPr>
          <w:rFonts w:hint="eastAsia" w:ascii="仿宋" w:hAnsi="仿宋" w:eastAsia="仿宋" w:cs="仿宋"/>
          <w:b/>
          <w:bCs/>
          <w:color w:val="000000"/>
          <w:sz w:val="32"/>
          <w:szCs w:val="32"/>
        </w:rPr>
        <w:t>（三）国有资产占有使用情况</w:t>
      </w:r>
      <w:bookmarkEnd w:id="71"/>
    </w:p>
    <w:p>
      <w:pPr>
        <w:spacing w:line="580" w:lineRule="exact"/>
        <w:ind w:firstLine="640" w:firstLineChars="200"/>
        <w:rPr>
          <w:rFonts w:ascii="仿宋" w:hAnsi="仿宋" w:eastAsia="仿宋"/>
          <w:b/>
          <w:bCs/>
          <w:color w:val="FF0000"/>
          <w:sz w:val="32"/>
          <w:szCs w:val="32"/>
        </w:rPr>
      </w:pPr>
      <w:r>
        <w:rPr>
          <w:rFonts w:hint="eastAsia" w:ascii="仿宋_GB2312" w:hAnsi="仿宋_GB2312" w:eastAsia="仿宋_GB2312" w:cs="仿宋_GB2312"/>
          <w:color w:val="000000"/>
          <w:sz w:val="32"/>
          <w:szCs w:val="32"/>
        </w:rPr>
        <w:t>截至</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日，西区玉泉街道办事处共有车辆</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辆，其中：主要领导干部用车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辆、机要通信用车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辆、应急保障用车</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辆、其他用车</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辆，其他用车主要是用于用于社会治理、应急等工作使用，单价</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万元以上通用设备</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台（套），单价</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万元以上专用设备</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（四）预算绩效管理情况</w:t>
      </w:r>
    </w:p>
    <w:p>
      <w:pPr>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根据预算绩效管理要求，本部门在</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年度预算编制阶段，组织对</w:t>
      </w:r>
      <w:r>
        <w:rPr>
          <w:rFonts w:hint="eastAsia" w:eastAsia="仿宋_GB2312" w:cs="仿宋_GB2312"/>
          <w:color w:val="000000"/>
          <w:spacing w:val="-4"/>
          <w:sz w:val="32"/>
          <w:szCs w:val="32"/>
        </w:rPr>
        <w:t>环卫生产管理经费及考核奖励、基层组织活动和公共服务运行经费、社会管理专项经费（包含人民防空、安全生产等）、平安建设专项经费项目等</w:t>
      </w:r>
      <w:r>
        <w:rPr>
          <w:rFonts w:eastAsia="仿宋_GB2312"/>
          <w:color w:val="000000"/>
          <w:spacing w:val="-4"/>
          <w:sz w:val="32"/>
          <w:szCs w:val="32"/>
        </w:rPr>
        <w:t>21</w:t>
      </w:r>
      <w:r>
        <w:rPr>
          <w:rFonts w:hint="eastAsia" w:eastAsia="仿宋_GB2312" w:cs="仿宋_GB2312"/>
          <w:color w:val="000000"/>
          <w:spacing w:val="-4"/>
          <w:sz w:val="32"/>
          <w:szCs w:val="32"/>
        </w:rPr>
        <w:t>个</w:t>
      </w:r>
      <w:r>
        <w:rPr>
          <w:rFonts w:hint="eastAsia" w:ascii="仿宋_GB2312" w:hAnsi="仿宋_GB2312" w:eastAsia="仿宋_GB2312" w:cs="仿宋_GB2312"/>
          <w:color w:val="000000"/>
          <w:sz w:val="32"/>
          <w:szCs w:val="32"/>
        </w:rPr>
        <w:t>项目开展了预算事前绩效评估，对</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个项目编制了绩效目标，预算执行过程中，选取</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个项目开展绩效监控，年终执行完毕后，对</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个项目开展了绩效自评。同时，本部门对</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年部门整体开展绩效自评，《</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年攀枝花市西区玉泉街道办事处部门整体绩效评价报告》见附件（第四部分）。</w:t>
      </w:r>
    </w:p>
    <w:p>
      <w:pPr>
        <w:widowControl/>
        <w:jc w:val="left"/>
        <w:rPr>
          <w:rFonts w:ascii="仿宋_GB2312" w:eastAsia="仿宋_GB2312"/>
          <w:b/>
          <w:bCs/>
          <w:color w:val="FF0000"/>
          <w:sz w:val="32"/>
          <w:szCs w:val="32"/>
        </w:rPr>
      </w:pPr>
      <w:r>
        <w:rPr>
          <w:rFonts w:ascii="仿宋_GB2312" w:eastAsia="仿宋_GB2312"/>
          <w:b/>
          <w:bCs/>
          <w:color w:val="FF0000"/>
          <w:sz w:val="32"/>
          <w:szCs w:val="32"/>
        </w:rPr>
        <w:br w:type="page"/>
      </w:r>
    </w:p>
    <w:p>
      <w:pPr>
        <w:numPr>
          <w:ilvl w:val="0"/>
          <w:numId w:val="3"/>
        </w:numPr>
        <w:spacing w:line="600" w:lineRule="exact"/>
        <w:ind w:firstLine="660" w:firstLineChars="150"/>
        <w:jc w:val="center"/>
        <w:outlineLvl w:val="0"/>
        <w:rPr>
          <w:rStyle w:val="21"/>
          <w:rFonts w:ascii="黑体" w:hAnsi="黑体" w:eastAsia="黑体"/>
          <w:b w:val="0"/>
          <w:bCs w:val="0"/>
          <w:color w:val="000000"/>
        </w:rPr>
      </w:pPr>
      <w:bookmarkStart w:id="72" w:name="_Toc15377225"/>
      <w:bookmarkStart w:id="73" w:name="_Toc15396613"/>
      <w:bookmarkStart w:id="74" w:name="_Toc29363"/>
      <w:r>
        <w:rPr>
          <w:rFonts w:hint="eastAsia" w:ascii="黑体" w:hAnsi="黑体" w:eastAsia="黑体" w:cs="黑体"/>
          <w:color w:val="000000"/>
          <w:sz w:val="44"/>
          <w:szCs w:val="44"/>
        </w:rPr>
        <w:t>名</w:t>
      </w:r>
      <w:r>
        <w:rPr>
          <w:rStyle w:val="21"/>
          <w:rFonts w:hint="eastAsia" w:ascii="黑体" w:hAnsi="黑体" w:eastAsia="黑体" w:cs="黑体"/>
          <w:b w:val="0"/>
          <w:bCs w:val="0"/>
          <w:color w:val="000000"/>
        </w:rPr>
        <w:t>词解释</w:t>
      </w:r>
      <w:bookmarkEnd w:id="72"/>
      <w:bookmarkEnd w:id="73"/>
      <w:bookmarkEnd w:id="74"/>
    </w:p>
    <w:p>
      <w:pPr>
        <w:spacing w:line="600" w:lineRule="exact"/>
        <w:jc w:val="left"/>
        <w:rPr>
          <w:rFonts w:ascii="宋体"/>
          <w:b/>
          <w:bCs/>
          <w:color w:val="FF0000"/>
          <w:sz w:val="44"/>
          <w:szCs w:val="44"/>
        </w:rPr>
      </w:pP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其他收入：指单位取得的除上述收入以外的各项收入。</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3</w:t>
      </w:r>
      <w:r>
        <w:rPr>
          <w:rFonts w:ascii="仿宋_GB2312" w:eastAsia="仿宋_GB2312" w:cs="仿宋_GB2312"/>
          <w:sz w:val="32"/>
          <w:szCs w:val="32"/>
        </w:rPr>
        <w:t>.</w:t>
      </w:r>
      <w:r>
        <w:rPr>
          <w:rFonts w:hint="eastAsia" w:ascii="仿宋_GB2312" w:eastAsia="仿宋_GB2312" w:cs="仿宋_GB2312"/>
          <w:sz w:val="32"/>
          <w:szCs w:val="32"/>
        </w:rPr>
        <w:t>年初结转和结余：指以前年度尚未完成、结转到本年按有关规定继续使用的资金。</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4</w:t>
      </w:r>
      <w:r>
        <w:rPr>
          <w:rFonts w:ascii="仿宋_GB2312" w:eastAsia="仿宋_GB2312" w:cs="仿宋_GB2312"/>
          <w:sz w:val="32"/>
          <w:szCs w:val="32"/>
        </w:rPr>
        <w:t>.</w:t>
      </w:r>
      <w:r>
        <w:rPr>
          <w:rFonts w:hint="eastAsia" w:ascii="仿宋_GB2312" w:eastAsia="仿宋_GB2312" w:cs="仿宋_GB2312"/>
          <w:sz w:val="32"/>
          <w:szCs w:val="32"/>
        </w:rPr>
        <w:t>年末结转和结余：指单位按有关规定结转到下年或以后年度继续使用的资金。</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eastAsia="仿宋_GB2312" w:cs="仿宋_GB2312"/>
          <w:sz w:val="32"/>
          <w:szCs w:val="32"/>
        </w:rPr>
        <w:t>一般公共服务（类）政府办公厅（室）及相关机构事务（款）行政运行（项）：指行政单位的基本支出。</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6</w:t>
      </w:r>
      <w:r>
        <w:rPr>
          <w:rFonts w:ascii="仿宋_GB2312" w:eastAsia="仿宋_GB2312" w:cs="仿宋_GB2312"/>
          <w:sz w:val="32"/>
          <w:szCs w:val="32"/>
        </w:rPr>
        <w:t>.</w:t>
      </w:r>
      <w:r>
        <w:rPr>
          <w:rFonts w:hint="eastAsia" w:ascii="仿宋_GB2312" w:eastAsia="仿宋_GB2312" w:cs="仿宋_GB2312"/>
          <w:sz w:val="32"/>
          <w:szCs w:val="32"/>
        </w:rPr>
        <w:t>一般公共服务（类）政府办公厅（室）及相关机构事务（款）一般行政管理事务（项）：指行政单位未单独设置项级科目的其他项目支出。</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7</w:t>
      </w:r>
      <w:r>
        <w:rPr>
          <w:rFonts w:ascii="仿宋_GB2312" w:eastAsia="仿宋_GB2312" w:cs="仿宋_GB2312"/>
          <w:sz w:val="32"/>
          <w:szCs w:val="32"/>
        </w:rPr>
        <w:t>.</w:t>
      </w:r>
      <w:r>
        <w:rPr>
          <w:rFonts w:hint="eastAsia" w:ascii="仿宋_GB2312" w:eastAsia="仿宋_GB2312" w:cs="仿宋_GB2312"/>
          <w:sz w:val="32"/>
          <w:szCs w:val="32"/>
        </w:rPr>
        <w:t>一般公共服务（类）政府办公厅（室）及相关机构事务（款）信访事物（项）：指各级政府用于接待群众来信来访方面的支出。</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8</w:t>
      </w:r>
      <w:r>
        <w:rPr>
          <w:rFonts w:ascii="仿宋_GB2312" w:eastAsia="仿宋_GB2312" w:cs="仿宋_GB2312"/>
          <w:sz w:val="32"/>
          <w:szCs w:val="32"/>
        </w:rPr>
        <w:t>.</w:t>
      </w:r>
      <w:r>
        <w:rPr>
          <w:rFonts w:hint="eastAsia" w:ascii="仿宋_GB2312" w:eastAsia="仿宋_GB2312" w:cs="仿宋_GB2312"/>
          <w:sz w:val="32"/>
          <w:szCs w:val="32"/>
        </w:rPr>
        <w:t>一般公共服务（类）政府办公厅（室）及相关机构事务（款）事业运行（项）：指事业单位的基本支出。</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9</w:t>
      </w:r>
      <w:r>
        <w:rPr>
          <w:rFonts w:ascii="仿宋_GB2312" w:eastAsia="仿宋_GB2312" w:cs="仿宋_GB2312"/>
          <w:sz w:val="32"/>
          <w:szCs w:val="32"/>
        </w:rPr>
        <w:t>.</w:t>
      </w:r>
      <w:r>
        <w:rPr>
          <w:rFonts w:hint="eastAsia" w:ascii="仿宋_GB2312" w:eastAsia="仿宋_GB2312" w:cs="仿宋_GB2312"/>
          <w:sz w:val="32"/>
          <w:szCs w:val="32"/>
        </w:rPr>
        <w:t>一般公共服务（类）政府办公厅（室）及相关机构事务（款）其他政府办公厅（室）及相关机构事务支出（项）：指除上述项目以外的其他政府办公厅及相关机构事务支出。</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0</w:t>
      </w:r>
      <w:r>
        <w:rPr>
          <w:rFonts w:ascii="仿宋_GB2312" w:eastAsia="仿宋_GB2312" w:cs="仿宋_GB2312"/>
          <w:sz w:val="32"/>
          <w:szCs w:val="32"/>
        </w:rPr>
        <w:t>.</w:t>
      </w:r>
      <w:r>
        <w:rPr>
          <w:rFonts w:hint="eastAsia" w:ascii="仿宋_GB2312" w:eastAsia="仿宋_GB2312" w:cs="仿宋_GB2312"/>
          <w:sz w:val="32"/>
          <w:szCs w:val="32"/>
        </w:rPr>
        <w:t>文化体育与传媒支出（类）其他文化体育与传媒支出（款）宣传文化发展专项支出（项）</w:t>
      </w:r>
      <w:r>
        <w:rPr>
          <w:rFonts w:ascii="仿宋_GB2312" w:eastAsia="仿宋_GB2312" w:cs="仿宋_GB2312"/>
          <w:sz w:val="32"/>
          <w:szCs w:val="32"/>
        </w:rPr>
        <w:t>:</w:t>
      </w:r>
      <w:r>
        <w:rPr>
          <w:rFonts w:hint="eastAsia" w:ascii="仿宋_GB2312" w:eastAsia="仿宋_GB2312" w:cs="仿宋_GB2312"/>
          <w:sz w:val="32"/>
          <w:szCs w:val="32"/>
        </w:rPr>
        <w:t>指按照国家有关政策支持宣传文化单位发展的专项支出。</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11</w:t>
      </w:r>
      <w:r>
        <w:rPr>
          <w:rFonts w:ascii="仿宋_GB2312" w:eastAsia="仿宋_GB2312" w:cs="仿宋_GB2312"/>
          <w:sz w:val="32"/>
          <w:szCs w:val="32"/>
        </w:rPr>
        <w:t>.</w:t>
      </w:r>
      <w:r>
        <w:rPr>
          <w:rFonts w:hint="eastAsia" w:ascii="仿宋_GB2312" w:eastAsia="仿宋_GB2312" w:cs="仿宋_GB2312"/>
          <w:sz w:val="32"/>
          <w:szCs w:val="32"/>
        </w:rPr>
        <w:t>社会保障和就业支出（类）行政事业单位离退休（款）机关事业单位基本养老保险缴费支出（项）：指机关事业单位实施养老保险制度由单位缴纳的基本养老保险费支出。</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社会保障和就业支出（类）其他社会保障和就业支出（款）其他社会保障和就业支出（项）：指除上述项目以外其他用于社会保障和就业方面的支出。</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3</w:t>
      </w:r>
      <w:r>
        <w:rPr>
          <w:rFonts w:ascii="仿宋_GB2312" w:eastAsia="仿宋_GB2312" w:cs="仿宋_GB2312"/>
          <w:sz w:val="32"/>
          <w:szCs w:val="32"/>
        </w:rPr>
        <w:t>.</w:t>
      </w:r>
      <w:r>
        <w:rPr>
          <w:rFonts w:hint="eastAsia" w:ascii="仿宋_GB2312" w:eastAsia="仿宋_GB2312" w:cs="仿宋_GB2312"/>
          <w:sz w:val="32"/>
          <w:szCs w:val="32"/>
        </w:rPr>
        <w:t>医疗卫生与计划生育（类）行政事业单位医疗（款）行政单位医疗（项）：指财政部门集中安排的行政单位基本医疗保险缴费经费。</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4</w:t>
      </w:r>
      <w:r>
        <w:rPr>
          <w:rFonts w:ascii="仿宋_GB2312" w:eastAsia="仿宋_GB2312" w:cs="仿宋_GB2312"/>
          <w:sz w:val="32"/>
          <w:szCs w:val="32"/>
        </w:rPr>
        <w:t>.</w:t>
      </w:r>
      <w:r>
        <w:rPr>
          <w:rFonts w:hint="eastAsia" w:ascii="仿宋_GB2312" w:eastAsia="仿宋_GB2312" w:cs="仿宋_GB2312"/>
          <w:sz w:val="32"/>
          <w:szCs w:val="32"/>
        </w:rPr>
        <w:t>医疗卫生与计划生育（类）行政事业单位医疗（款）事业单位医疗（项）：指财政部门集中安排的事业单位基本医疗保险缴费经费。</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eastAsia="仿宋_GB2312" w:cs="仿宋_GB2312"/>
          <w:sz w:val="32"/>
          <w:szCs w:val="32"/>
        </w:rPr>
        <w:t>医疗卫生与计划生育（类）行政事业单位医疗（款）公务员医疗补助（项）：指财政部门集中安排的公务员医疗补助经费。</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16</w:t>
      </w:r>
      <w:r>
        <w:rPr>
          <w:rFonts w:ascii="仿宋_GB2312" w:eastAsia="仿宋_GB2312" w:cs="仿宋_GB2312"/>
          <w:sz w:val="32"/>
          <w:szCs w:val="32"/>
        </w:rPr>
        <w:t>.</w:t>
      </w:r>
      <w:r>
        <w:rPr>
          <w:rFonts w:hint="eastAsia" w:ascii="仿宋_GB2312" w:eastAsia="仿宋_GB2312" w:cs="仿宋_GB2312"/>
          <w:sz w:val="32"/>
          <w:szCs w:val="32"/>
        </w:rPr>
        <w:t>城乡社区支出（类）城乡社区管理事务（款）其他城乡社区管理事务（项）：指上述项目以外其他用于城乡社区管理事务方面的支出。</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7.城乡社区支出（类）城乡社区公共设施（款）其他城乡社区公共设施支出（项）：指上述项目外其他用于城乡社区公共设施方面的支出。</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8</w:t>
      </w:r>
      <w:r>
        <w:rPr>
          <w:rFonts w:ascii="仿宋_GB2312" w:eastAsia="仿宋_GB2312" w:cs="仿宋_GB2312"/>
          <w:sz w:val="32"/>
          <w:szCs w:val="32"/>
        </w:rPr>
        <w:t>.</w:t>
      </w:r>
      <w:r>
        <w:rPr>
          <w:rFonts w:hint="eastAsia" w:ascii="仿宋_GB2312" w:eastAsia="仿宋_GB2312" w:cs="仿宋_GB2312"/>
          <w:sz w:val="32"/>
          <w:szCs w:val="32"/>
        </w:rPr>
        <w:t>住房保障支出（类）住房改革支出（款）住房公积金（项）：指反映行政事业单位按人事、财政部门规定的基本工资和津贴补贴以及规定比例为职工缴纳的住房公积金。</w:t>
      </w:r>
    </w:p>
    <w:p>
      <w:pPr>
        <w:pStyle w:val="3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19</w:t>
      </w:r>
      <w:r>
        <w:rPr>
          <w:rFonts w:ascii="仿宋_GB2312" w:eastAsia="仿宋_GB2312" w:cs="仿宋_GB2312"/>
          <w:sz w:val="32"/>
          <w:szCs w:val="32"/>
        </w:rPr>
        <w:t>.</w:t>
      </w:r>
      <w:r>
        <w:rPr>
          <w:rFonts w:hint="eastAsia" w:ascii="仿宋_GB2312" w:eastAsia="仿宋_GB2312" w:cs="仿宋_GB2312"/>
          <w:sz w:val="32"/>
          <w:szCs w:val="32"/>
        </w:rPr>
        <w:t>基本支出：指为保障机构正常运转、完成日常工作任务而发生的人员支出和公用支出。</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0</w:t>
      </w:r>
      <w:r>
        <w:rPr>
          <w:rFonts w:ascii="仿宋_GB2312" w:eastAsia="仿宋_GB2312" w:cs="仿宋_GB2312"/>
          <w:sz w:val="32"/>
          <w:szCs w:val="32"/>
        </w:rPr>
        <w:t>.</w:t>
      </w:r>
      <w:r>
        <w:rPr>
          <w:rFonts w:hint="eastAsia" w:ascii="仿宋_GB2312" w:eastAsia="仿宋_GB2312" w:cs="仿宋_GB2312"/>
          <w:sz w:val="32"/>
          <w:szCs w:val="32"/>
        </w:rPr>
        <w:t>项目支出：指在基本支出之外为完成特定行政任务和事业发展目标所发生的支出。</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1</w:t>
      </w:r>
      <w:r>
        <w:rPr>
          <w:rFonts w:ascii="仿宋_GB2312" w:eastAsia="仿宋_GB2312" w:cs="仿宋_GB2312"/>
          <w:sz w:val="32"/>
          <w:szCs w:val="32"/>
        </w:rPr>
        <w:t>.</w:t>
      </w:r>
      <w:r>
        <w:rPr>
          <w:rFonts w:hint="eastAsia" w:ascii="仿宋_GB2312" w:eastAsia="仿宋_GB2312" w:cs="仿宋_GB2312"/>
          <w:sz w:val="32"/>
          <w:szCs w:val="32"/>
        </w:rPr>
        <w:t>经营支出：指事业单位在专业业务活动及其辅助活动之外开展非独立核算经营活动发生的支出。</w:t>
      </w:r>
    </w:p>
    <w:p>
      <w:pPr>
        <w:pStyle w:val="3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宋体"/>
          <w:b/>
          <w:bCs/>
          <w:color w:val="FF0000"/>
          <w:sz w:val="44"/>
          <w:szCs w:val="44"/>
        </w:rPr>
      </w:pPr>
      <w:r>
        <w:rPr>
          <w:rFonts w:ascii="仿宋_GB2312" w:hAnsi="Calibri" w:eastAsia="仿宋_GB2312" w:cs="仿宋_GB2312"/>
          <w:color w:val="000000"/>
          <w:kern w:val="0"/>
          <w:sz w:val="32"/>
          <w:szCs w:val="32"/>
        </w:rPr>
        <w:t>2</w:t>
      </w:r>
      <w:r>
        <w:rPr>
          <w:rFonts w:hint="eastAsia" w:ascii="仿宋_GB2312" w:hAnsi="Calibri" w:eastAsia="仿宋_GB2312" w:cs="仿宋_GB2312"/>
          <w:color w:val="000000"/>
          <w:kern w:val="0"/>
          <w:sz w:val="32"/>
          <w:szCs w:val="32"/>
        </w:rPr>
        <w:t>3</w:t>
      </w:r>
      <w:r>
        <w:rPr>
          <w:rFonts w:ascii="仿宋_GB2312" w:hAnsi="Calibri" w:eastAsia="仿宋_GB2312" w:cs="仿宋_GB2312"/>
          <w:color w:val="000000"/>
          <w:kern w:val="0"/>
          <w:sz w:val="32"/>
          <w:szCs w:val="32"/>
        </w:rPr>
        <w:t>.</w:t>
      </w:r>
      <w:r>
        <w:rPr>
          <w:rFonts w:hint="eastAsia" w:ascii="仿宋_GB2312" w:hAnsi="Calibri" w:eastAsia="仿宋_GB2312" w:cs="仿宋_GB2312"/>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75" w:name="_Toc15377226"/>
      <w:r>
        <w:rPr>
          <w:rFonts w:ascii="宋体"/>
          <w:b/>
          <w:bCs/>
          <w:color w:val="FF0000"/>
          <w:sz w:val="44"/>
          <w:szCs w:val="44"/>
        </w:rPr>
        <w:br w:type="page"/>
      </w:r>
      <w:bookmarkStart w:id="76" w:name="_Toc15396614"/>
    </w:p>
    <w:p>
      <w:pPr>
        <w:pStyle w:val="35"/>
        <w:spacing w:line="560" w:lineRule="exact"/>
        <w:ind w:firstLine="880" w:firstLineChars="200"/>
        <w:jc w:val="center"/>
        <w:outlineLvl w:val="0"/>
        <w:rPr>
          <w:rStyle w:val="21"/>
          <w:rFonts w:ascii="黑体" w:hAnsi="黑体" w:eastAsia="黑体"/>
          <w:b w:val="0"/>
          <w:bCs w:val="0"/>
        </w:rPr>
      </w:pPr>
      <w:bookmarkStart w:id="77" w:name="_Toc25742"/>
      <w:r>
        <w:rPr>
          <w:rFonts w:hint="eastAsia" w:ascii="黑体" w:hAnsi="黑体" w:eastAsia="黑体" w:cs="黑体"/>
          <w:color w:val="auto"/>
          <w:kern w:val="44"/>
          <w:sz w:val="44"/>
          <w:szCs w:val="44"/>
        </w:rPr>
        <w:t>第四部分附件</w:t>
      </w:r>
      <w:bookmarkEnd w:id="76"/>
      <w:bookmarkEnd w:id="77"/>
    </w:p>
    <w:p>
      <w:pPr>
        <w:spacing w:line="572" w:lineRule="exact"/>
        <w:jc w:val="left"/>
        <w:outlineLvl w:val="1"/>
        <w:rPr>
          <w:rFonts w:ascii="方正小标宋简体" w:hAnsi="方正小标宋简体" w:eastAsia="方正小标宋简体"/>
          <w:color w:val="000000"/>
          <w:sz w:val="44"/>
          <w:szCs w:val="44"/>
        </w:rPr>
      </w:pPr>
      <w:bookmarkStart w:id="78" w:name="_Toc25947"/>
      <w:r>
        <w:rPr>
          <w:rFonts w:hint="eastAsia" w:ascii="黑体" w:hAnsi="黑体" w:eastAsia="黑体" w:cs="黑体"/>
          <w:color w:val="000000"/>
          <w:sz w:val="32"/>
          <w:szCs w:val="32"/>
        </w:rPr>
        <w:t>附件</w:t>
      </w:r>
      <w:bookmarkEnd w:id="78"/>
    </w:p>
    <w:p>
      <w:pPr>
        <w:spacing w:line="572" w:lineRule="exact"/>
        <w:jc w:val="center"/>
        <w:rPr>
          <w:rFonts w:ascii="方正小标宋简体" w:hAnsi="宋体" w:eastAsia="方正小标宋简体"/>
          <w:color w:val="000000"/>
          <w:kern w:val="0"/>
          <w:sz w:val="40"/>
          <w:szCs w:val="40"/>
          <w:lang w:val="zh-CN"/>
        </w:rPr>
      </w:pPr>
      <w:r>
        <w:rPr>
          <w:rFonts w:ascii="方正小标宋简体" w:hAnsi="宋体" w:eastAsia="方正小标宋简体" w:cs="方正小标宋简体"/>
          <w:color w:val="000000"/>
          <w:kern w:val="0"/>
          <w:sz w:val="40"/>
          <w:szCs w:val="40"/>
        </w:rPr>
        <w:t>2021</w:t>
      </w:r>
      <w:r>
        <w:rPr>
          <w:rFonts w:hint="eastAsia" w:ascii="方正小标宋简体" w:hAnsi="宋体" w:eastAsia="方正小标宋简体" w:cs="方正小标宋简体"/>
          <w:color w:val="000000"/>
          <w:kern w:val="0"/>
          <w:sz w:val="40"/>
          <w:szCs w:val="40"/>
        </w:rPr>
        <w:t>年攀枝花市西区玉泉街道办事处部门整体绩效评价报告</w:t>
      </w:r>
    </w:p>
    <w:p>
      <w:pPr>
        <w:widowControl/>
        <w:adjustRightInd w:val="0"/>
        <w:snapToGrid w:val="0"/>
        <w:spacing w:line="572" w:lineRule="exact"/>
        <w:ind w:firstLine="480" w:firstLineChars="200"/>
        <w:jc w:val="left"/>
        <w:rPr>
          <w:rFonts w:ascii="黑体" w:hAnsi="宋体" w:eastAsia="黑体"/>
          <w:color w:val="FF0000"/>
          <w:kern w:val="0"/>
          <w:sz w:val="24"/>
          <w:szCs w:val="24"/>
          <w:shd w:val="clear" w:color="auto" w:fill="FFFFFF"/>
        </w:rPr>
      </w:pPr>
    </w:p>
    <w:p>
      <w:pPr>
        <w:widowControl/>
        <w:adjustRightInd w:val="0"/>
        <w:snapToGrid w:val="0"/>
        <w:spacing w:line="572" w:lineRule="exact"/>
        <w:ind w:firstLine="640" w:firstLineChars="200"/>
        <w:jc w:val="left"/>
        <w:outlineLvl w:val="1"/>
        <w:rPr>
          <w:rFonts w:ascii="黑体" w:hAnsi="宋体" w:eastAsia="黑体"/>
          <w:color w:val="000000"/>
          <w:kern w:val="0"/>
          <w:sz w:val="32"/>
          <w:szCs w:val="32"/>
          <w:shd w:val="clear" w:color="auto" w:fill="FFFFFF"/>
          <w:lang w:val="zh-CN"/>
        </w:rPr>
      </w:pPr>
      <w:bookmarkStart w:id="79" w:name="_Toc25162"/>
      <w:r>
        <w:rPr>
          <w:rFonts w:hint="eastAsia" w:ascii="黑体" w:hAnsi="宋体" w:eastAsia="黑体" w:cs="黑体"/>
          <w:color w:val="000000"/>
          <w:kern w:val="0"/>
          <w:sz w:val="32"/>
          <w:szCs w:val="32"/>
          <w:shd w:val="clear" w:color="auto" w:fill="FFFFFF"/>
        </w:rPr>
        <w:t>一、</w:t>
      </w:r>
      <w:r>
        <w:rPr>
          <w:rFonts w:hint="eastAsia" w:ascii="黑体" w:hAnsi="宋体" w:eastAsia="黑体" w:cs="黑体"/>
          <w:color w:val="000000"/>
          <w:kern w:val="0"/>
          <w:sz w:val="32"/>
          <w:szCs w:val="32"/>
          <w:shd w:val="clear" w:color="auto" w:fill="FFFFFF"/>
          <w:lang w:val="zh-CN"/>
        </w:rPr>
        <w:t>部门（单位）概况</w:t>
      </w:r>
      <w:bookmarkEnd w:id="79"/>
    </w:p>
    <w:p>
      <w:pPr>
        <w:widowControl/>
        <w:adjustRightInd w:val="0"/>
        <w:snapToGrid w:val="0"/>
        <w:spacing w:line="572"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（一）机构组成。</w:t>
      </w:r>
    </w:p>
    <w:p>
      <w:pPr>
        <w:widowControl/>
        <w:spacing w:line="600" w:lineRule="exact"/>
        <w:ind w:firstLine="630" w:firstLineChars="197"/>
        <w:textAlignment w:val="baseline"/>
        <w:rPr>
          <w:rFonts w:eastAsia="仿宋_GB2312"/>
          <w:sz w:val="32"/>
          <w:szCs w:val="32"/>
        </w:rPr>
      </w:pPr>
      <w:r>
        <w:rPr>
          <w:rFonts w:hint="eastAsia" w:eastAsia="仿宋_GB2312" w:cs="仿宋_GB2312"/>
          <w:sz w:val="32"/>
          <w:szCs w:val="32"/>
        </w:rPr>
        <w:t>西区玉泉街道办事处内设股室</w:t>
      </w:r>
      <w:r>
        <w:rPr>
          <w:rFonts w:eastAsia="仿宋_GB2312"/>
          <w:sz w:val="32"/>
          <w:szCs w:val="32"/>
        </w:rPr>
        <w:t>5</w:t>
      </w:r>
      <w:r>
        <w:rPr>
          <w:rFonts w:hint="eastAsia" w:eastAsia="仿宋_GB2312" w:cs="仿宋_GB2312"/>
          <w:sz w:val="32"/>
          <w:szCs w:val="32"/>
        </w:rPr>
        <w:t>个，参照公务员法管理的事业单位</w:t>
      </w:r>
      <w:r>
        <w:rPr>
          <w:rFonts w:eastAsia="仿宋_GB2312"/>
          <w:sz w:val="32"/>
          <w:szCs w:val="32"/>
        </w:rPr>
        <w:t>0</w:t>
      </w:r>
      <w:r>
        <w:rPr>
          <w:rFonts w:hint="eastAsia" w:eastAsia="仿宋_GB2312" w:cs="仿宋_GB2312"/>
          <w:sz w:val="32"/>
          <w:szCs w:val="32"/>
        </w:rPr>
        <w:t>个，下属其他事业单位</w:t>
      </w:r>
      <w:r>
        <w:rPr>
          <w:rFonts w:eastAsia="仿宋_GB2312"/>
          <w:sz w:val="32"/>
          <w:szCs w:val="32"/>
        </w:rPr>
        <w:t>3</w:t>
      </w:r>
      <w:r>
        <w:rPr>
          <w:rFonts w:hint="eastAsia" w:eastAsia="仿宋_GB2312" w:cs="仿宋_GB2312"/>
          <w:sz w:val="32"/>
          <w:szCs w:val="32"/>
        </w:rPr>
        <w:t>个，其中包括：攀枝花市西区玉泉街道办事处便民服务中心、攀枝花市西区玉泉街道办事处社会治理事务中心、攀枝花市西区玉泉街道办事处党群服务中心。</w:t>
      </w:r>
    </w:p>
    <w:p>
      <w:pPr>
        <w:widowControl/>
        <w:spacing w:line="600" w:lineRule="exact"/>
        <w:ind w:firstLine="630" w:firstLineChars="197"/>
        <w:textAlignment w:val="baseline"/>
        <w:rPr>
          <w:rStyle w:val="42"/>
          <w:rFonts w:ascii="仿宋" w:hAnsi="仿宋" w:eastAsia="仿宋"/>
          <w:sz w:val="32"/>
          <w:szCs w:val="32"/>
        </w:rPr>
      </w:pPr>
      <w:r>
        <w:rPr>
          <w:rStyle w:val="42"/>
          <w:rFonts w:hint="eastAsia" w:ascii="仿宋" w:hAnsi="仿宋" w:eastAsia="仿宋" w:cs="仿宋"/>
          <w:sz w:val="32"/>
          <w:szCs w:val="32"/>
        </w:rPr>
        <w:t>纳入攀枝花市西区玉泉街道办事处</w:t>
      </w:r>
      <w:r>
        <w:rPr>
          <w:rStyle w:val="42"/>
          <w:rFonts w:ascii="仿宋" w:hAnsi="仿宋" w:eastAsia="仿宋" w:cs="仿宋"/>
          <w:sz w:val="32"/>
          <w:szCs w:val="32"/>
        </w:rPr>
        <w:t>2021</w:t>
      </w:r>
      <w:r>
        <w:rPr>
          <w:rStyle w:val="42"/>
          <w:rFonts w:hint="eastAsia" w:ascii="仿宋" w:hAnsi="仿宋" w:eastAsia="仿宋" w:cs="仿宋"/>
          <w:sz w:val="32"/>
          <w:szCs w:val="32"/>
        </w:rPr>
        <w:t>年度部门决算编制范围的二级预算单位包括：无。</w:t>
      </w:r>
    </w:p>
    <w:p>
      <w:pPr>
        <w:widowControl/>
        <w:adjustRightInd w:val="0"/>
        <w:snapToGrid w:val="0"/>
        <w:spacing w:line="572"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（二）机构职能。</w:t>
      </w:r>
    </w:p>
    <w:p>
      <w:pPr>
        <w:snapToGrid w:val="0"/>
        <w:spacing w:line="560" w:lineRule="exact"/>
        <w:ind w:firstLine="640" w:firstLineChars="200"/>
        <w:rPr>
          <w:rFonts w:ascii="仿宋" w:hAnsi="仿宋" w:eastAsia="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贯彻执行党和国家的各项法律、法规、规章以及上级政府的决议、决定，依法管理基层公共事务。</w:t>
      </w:r>
    </w:p>
    <w:p>
      <w:pPr>
        <w:snapToGrid w:val="0"/>
        <w:spacing w:line="56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snapToGrid w:val="0"/>
        <w:spacing w:line="560" w:lineRule="exact"/>
        <w:ind w:firstLine="640" w:firstLineChars="200"/>
        <w:rPr>
          <w:rFonts w:ascii="仿宋" w:hAnsi="仿宋" w:eastAsia="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snapToGrid w:val="0"/>
        <w:spacing w:line="560" w:lineRule="exact"/>
        <w:ind w:firstLine="640" w:firstLineChars="200"/>
        <w:rPr>
          <w:rFonts w:ascii="仿宋" w:hAnsi="仿宋" w:eastAsia="仿宋"/>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负责辖区平安建设、社会治安综合治理工作，处理群众来信来访，反映社情民意，建立社会矛盾纠纷排查调处机制，维护社会和谐稳定。</w:t>
      </w:r>
    </w:p>
    <w:p>
      <w:pPr>
        <w:snapToGrid w:val="0"/>
        <w:spacing w:line="560" w:lineRule="exact"/>
        <w:ind w:firstLine="320" w:firstLineChars="100"/>
        <w:rPr>
          <w:rFonts w:eastAsia="仿宋_GB2312"/>
          <w:color w:val="000000"/>
        </w:rPr>
      </w:pPr>
      <w:r>
        <w:rPr>
          <w:rFonts w:ascii="仿宋" w:hAnsi="仿宋" w:eastAsia="仿宋" w:cs="仿宋"/>
          <w:color w:val="000000"/>
          <w:sz w:val="32"/>
          <w:szCs w:val="32"/>
        </w:rPr>
        <w:t xml:space="preserve">  5.</w:t>
      </w:r>
      <w:r>
        <w:rPr>
          <w:rFonts w:hint="eastAsia" w:ascii="仿宋" w:hAnsi="仿宋" w:eastAsia="仿宋" w:cs="仿宋"/>
          <w:color w:val="000000"/>
          <w:sz w:val="32"/>
          <w:szCs w:val="32"/>
        </w:rPr>
        <w:t>负责辖区公共安全，协助做好安全生产、防汛、防火、防灾减灾等应急管理工作，构建公共安全防控体系，建立应对突发紧急事件的处理预案。</w:t>
      </w:r>
    </w:p>
    <w:p>
      <w:pPr>
        <w:snapToGrid w:val="0"/>
        <w:spacing w:line="560" w:lineRule="exact"/>
        <w:ind w:firstLine="640" w:firstLineChars="200"/>
        <w:rPr>
          <w:rFonts w:ascii="仿宋" w:hAnsi="仿宋" w:eastAsia="仿宋"/>
          <w:color w:val="000000"/>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领导社区居委会建设，指导社区居委会工作，培育、发展社区社会组织，组织社区居民参与社区建设和管理，健全完善自治、法治、德治相结合的城市基层治理体系。</w:t>
      </w:r>
    </w:p>
    <w:p>
      <w:pPr>
        <w:snapToGrid w:val="0"/>
        <w:spacing w:line="560" w:lineRule="exact"/>
        <w:ind w:firstLine="640" w:firstLineChars="200"/>
        <w:rPr>
          <w:rFonts w:ascii="仿宋" w:hAnsi="仿宋" w:eastAsia="仿宋"/>
          <w:color w:val="000000"/>
          <w:sz w:val="32"/>
          <w:szCs w:val="32"/>
        </w:rPr>
      </w:pPr>
      <w:r>
        <w:rPr>
          <w:rFonts w:ascii="仿宋" w:hAnsi="仿宋" w:eastAsia="仿宋" w:cs="仿宋"/>
          <w:color w:val="000000"/>
          <w:sz w:val="32"/>
          <w:szCs w:val="32"/>
        </w:rPr>
        <w:t>7.</w:t>
      </w:r>
      <w:r>
        <w:rPr>
          <w:rFonts w:hint="eastAsia" w:ascii="仿宋" w:hAnsi="仿宋" w:eastAsia="仿宋" w:cs="仿宋"/>
          <w:color w:val="000000"/>
          <w:sz w:val="32"/>
          <w:szCs w:val="32"/>
        </w:rPr>
        <w:t>牵头协调职能部门及其派出机构，共同处理地区性、综合性社会管理事务。动员辖区各类单位、社会组织和社区居民等社会力量参与基层社会治理，引导辖区单位履行社会责任</w:t>
      </w:r>
      <w:r>
        <w:rPr>
          <w:rFonts w:ascii="仿宋" w:hAnsi="仿宋" w:eastAsia="仿宋" w:cs="仿宋"/>
          <w:color w:val="000000"/>
          <w:sz w:val="32"/>
          <w:szCs w:val="32"/>
        </w:rPr>
        <w:t>,</w:t>
      </w:r>
      <w:r>
        <w:rPr>
          <w:rFonts w:hint="eastAsia" w:ascii="仿宋" w:hAnsi="仿宋" w:eastAsia="仿宋" w:cs="仿宋"/>
          <w:color w:val="000000"/>
          <w:sz w:val="32"/>
          <w:szCs w:val="32"/>
        </w:rPr>
        <w:t>统筹辖区资源，实现共建共治共享。</w:t>
      </w:r>
    </w:p>
    <w:p>
      <w:pPr>
        <w:snapToGrid w:val="0"/>
        <w:spacing w:line="560" w:lineRule="exact"/>
        <w:ind w:firstLine="640" w:firstLineChars="200"/>
        <w:rPr>
          <w:color w:val="000000"/>
          <w:lang w:val="zh-CN"/>
        </w:rPr>
      </w:pPr>
      <w:r>
        <w:rPr>
          <w:rFonts w:ascii="仿宋" w:hAnsi="仿宋" w:eastAsia="仿宋" w:cs="仿宋"/>
          <w:color w:val="000000"/>
          <w:sz w:val="32"/>
          <w:szCs w:val="32"/>
        </w:rPr>
        <w:t>8.</w:t>
      </w:r>
      <w:r>
        <w:rPr>
          <w:rFonts w:hint="eastAsia" w:ascii="仿宋" w:hAnsi="仿宋" w:eastAsia="仿宋" w:cs="仿宋"/>
          <w:color w:val="000000"/>
          <w:sz w:val="32"/>
          <w:szCs w:val="32"/>
        </w:rPr>
        <w:t>完成区委、区政府交办的其他工作。</w:t>
      </w:r>
    </w:p>
    <w:p>
      <w:pPr>
        <w:widowControl/>
        <w:adjustRightInd w:val="0"/>
        <w:snapToGrid w:val="0"/>
        <w:spacing w:line="572"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（三）人员概况。</w:t>
      </w:r>
    </w:p>
    <w:p>
      <w:pPr>
        <w:pStyle w:val="11"/>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年我部门基本情况如下：行政人员编制</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人，实有</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人（不含行政工勤人员）；参公管理人员编制</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人，实有</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人；事业人员编制</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人，实有</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人（含事业工勤人员</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人）。</w:t>
      </w:r>
    </w:p>
    <w:p>
      <w:pPr>
        <w:pStyle w:val="11"/>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离退休人员</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人，其中：离休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人，退休</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人。</w:t>
      </w:r>
    </w:p>
    <w:p>
      <w:pPr>
        <w:pStyle w:val="11"/>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编内聘用人员编制</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人，实有</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人。</w:t>
      </w:r>
    </w:p>
    <w:p>
      <w:pPr>
        <w:widowControl/>
        <w:adjustRightInd w:val="0"/>
        <w:snapToGrid w:val="0"/>
        <w:spacing w:line="572" w:lineRule="exact"/>
        <w:ind w:firstLine="640" w:firstLineChars="200"/>
        <w:jc w:val="left"/>
        <w:outlineLvl w:val="1"/>
        <w:rPr>
          <w:rFonts w:ascii="黑体" w:hAnsi="宋体" w:eastAsia="黑体"/>
          <w:color w:val="000000"/>
          <w:kern w:val="0"/>
          <w:sz w:val="32"/>
          <w:szCs w:val="32"/>
          <w:shd w:val="clear" w:color="auto" w:fill="FFFFFF"/>
        </w:rPr>
      </w:pPr>
      <w:bookmarkStart w:id="80" w:name="_Toc9770"/>
      <w:r>
        <w:rPr>
          <w:rFonts w:hint="eastAsia" w:ascii="黑体" w:hAnsi="宋体" w:eastAsia="黑体" w:cs="黑体"/>
          <w:color w:val="000000"/>
          <w:kern w:val="0"/>
          <w:sz w:val="32"/>
          <w:szCs w:val="32"/>
          <w:shd w:val="clear" w:color="auto" w:fill="FFFFFF"/>
        </w:rPr>
        <w:t>二、部门财政资金收支情况</w:t>
      </w:r>
      <w:bookmarkEnd w:id="80"/>
    </w:p>
    <w:p>
      <w:pPr>
        <w:widowControl/>
        <w:adjustRightInd w:val="0"/>
        <w:snapToGrid w:val="0"/>
        <w:spacing w:line="572"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（一）部门财政资金收入情况。</w:t>
      </w:r>
    </w:p>
    <w:p>
      <w:pPr>
        <w:spacing w:line="353" w:lineRule="auto"/>
        <w:ind w:firstLine="640" w:firstLineChars="200"/>
        <w:rPr>
          <w:rFonts w:ascii="仿宋" w:hAnsi="仿宋" w:eastAsia="仿宋"/>
          <w:color w:val="000000"/>
          <w:sz w:val="32"/>
          <w:szCs w:val="32"/>
          <w:lang w:val="zh-CN"/>
        </w:rPr>
      </w:pPr>
      <w:r>
        <w:rPr>
          <w:rFonts w:ascii="仿宋" w:hAnsi="仿宋" w:eastAsia="仿宋" w:cs="仿宋"/>
          <w:color w:val="000000"/>
          <w:sz w:val="32"/>
          <w:szCs w:val="32"/>
        </w:rPr>
        <w:t>2021</w:t>
      </w:r>
      <w:r>
        <w:rPr>
          <w:rFonts w:hint="eastAsia" w:ascii="仿宋" w:hAnsi="仿宋" w:eastAsia="仿宋" w:cs="仿宋"/>
          <w:color w:val="000000"/>
          <w:sz w:val="32"/>
          <w:szCs w:val="32"/>
        </w:rPr>
        <w:t>年攀枝花市西区玉泉街道办事处年初预算总收入为</w:t>
      </w:r>
      <w:r>
        <w:rPr>
          <w:rFonts w:ascii="仿宋" w:hAnsi="仿宋" w:eastAsia="仿宋" w:cs="仿宋"/>
          <w:color w:val="000000"/>
          <w:sz w:val="32"/>
          <w:szCs w:val="32"/>
        </w:rPr>
        <w:t>604.43</w:t>
      </w:r>
      <w:r>
        <w:rPr>
          <w:rFonts w:hint="eastAsia" w:ascii="仿宋" w:hAnsi="仿宋" w:eastAsia="仿宋" w:cs="仿宋"/>
          <w:color w:val="000000"/>
          <w:sz w:val="32"/>
          <w:szCs w:val="32"/>
        </w:rPr>
        <w:t>万元，决算收入为</w:t>
      </w:r>
      <w:r>
        <w:rPr>
          <w:rFonts w:ascii="仿宋" w:hAnsi="仿宋" w:eastAsia="仿宋" w:cs="仿宋"/>
          <w:color w:val="000000"/>
          <w:sz w:val="32"/>
          <w:szCs w:val="32"/>
        </w:rPr>
        <w:t>853.00</w:t>
      </w:r>
      <w:r>
        <w:rPr>
          <w:rFonts w:hint="eastAsia" w:ascii="仿宋" w:hAnsi="仿宋" w:eastAsia="仿宋" w:cs="仿宋"/>
          <w:color w:val="000000"/>
          <w:sz w:val="32"/>
          <w:szCs w:val="32"/>
        </w:rPr>
        <w:t>万元。</w:t>
      </w:r>
    </w:p>
    <w:p>
      <w:pPr>
        <w:widowControl/>
        <w:numPr>
          <w:ilvl w:val="0"/>
          <w:numId w:val="4"/>
        </w:numPr>
        <w:adjustRightInd w:val="0"/>
        <w:snapToGrid w:val="0"/>
        <w:spacing w:line="572"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部门财政资金支出情况。</w:t>
      </w:r>
    </w:p>
    <w:p>
      <w:pPr>
        <w:spacing w:line="353" w:lineRule="auto"/>
        <w:ind w:firstLine="640" w:firstLineChars="200"/>
        <w:rPr>
          <w:rFonts w:ascii="仿宋" w:hAnsi="仿宋" w:eastAsia="仿宋"/>
          <w:color w:val="000000"/>
          <w:sz w:val="32"/>
          <w:szCs w:val="32"/>
          <w:lang w:val="zh-CN"/>
        </w:rPr>
      </w:pPr>
      <w:r>
        <w:rPr>
          <w:rFonts w:ascii="仿宋" w:hAnsi="仿宋" w:eastAsia="仿宋" w:cs="仿宋"/>
          <w:color w:val="000000"/>
          <w:sz w:val="32"/>
          <w:szCs w:val="32"/>
        </w:rPr>
        <w:t>2021</w:t>
      </w:r>
      <w:r>
        <w:rPr>
          <w:rFonts w:hint="eastAsia" w:ascii="仿宋" w:hAnsi="仿宋" w:eastAsia="仿宋" w:cs="仿宋"/>
          <w:color w:val="000000"/>
          <w:sz w:val="32"/>
          <w:szCs w:val="32"/>
        </w:rPr>
        <w:t>年攀枝花市西区玉泉街道办事处年初预算总支出为</w:t>
      </w:r>
      <w:r>
        <w:rPr>
          <w:rFonts w:ascii="仿宋" w:hAnsi="仿宋" w:eastAsia="仿宋" w:cs="仿宋"/>
          <w:color w:val="000000"/>
          <w:sz w:val="32"/>
          <w:szCs w:val="32"/>
        </w:rPr>
        <w:t>604.43</w:t>
      </w:r>
      <w:r>
        <w:rPr>
          <w:rFonts w:hint="eastAsia" w:ascii="仿宋" w:hAnsi="仿宋" w:eastAsia="仿宋" w:cs="仿宋"/>
          <w:color w:val="000000"/>
          <w:sz w:val="32"/>
          <w:szCs w:val="32"/>
        </w:rPr>
        <w:t>万元，实际支出为</w:t>
      </w:r>
      <w:r>
        <w:rPr>
          <w:rFonts w:ascii="仿宋" w:hAnsi="仿宋" w:eastAsia="仿宋" w:cs="仿宋"/>
          <w:color w:val="000000"/>
          <w:sz w:val="32"/>
          <w:szCs w:val="32"/>
        </w:rPr>
        <w:t>853.00</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623.25</w:t>
      </w:r>
      <w:r>
        <w:rPr>
          <w:rFonts w:hint="eastAsia" w:ascii="仿宋" w:hAnsi="仿宋" w:eastAsia="仿宋" w:cs="仿宋"/>
          <w:color w:val="000000"/>
          <w:sz w:val="32"/>
          <w:szCs w:val="32"/>
        </w:rPr>
        <w:t>万元，项目支出</w:t>
      </w:r>
      <w:r>
        <w:rPr>
          <w:rFonts w:ascii="仿宋" w:hAnsi="仿宋" w:eastAsia="仿宋" w:cs="仿宋"/>
          <w:color w:val="000000"/>
          <w:sz w:val="32"/>
          <w:szCs w:val="32"/>
        </w:rPr>
        <w:t>229.76</w:t>
      </w:r>
      <w:r>
        <w:rPr>
          <w:rFonts w:hint="eastAsia" w:ascii="仿宋" w:hAnsi="仿宋" w:eastAsia="仿宋" w:cs="仿宋"/>
          <w:color w:val="000000"/>
          <w:sz w:val="32"/>
          <w:szCs w:val="32"/>
        </w:rPr>
        <w:t>万元。基本支出中的人员经费支出</w:t>
      </w:r>
      <w:r>
        <w:rPr>
          <w:rFonts w:ascii="仿宋" w:hAnsi="仿宋" w:eastAsia="仿宋" w:cs="仿宋"/>
          <w:color w:val="000000"/>
          <w:sz w:val="32"/>
          <w:szCs w:val="32"/>
        </w:rPr>
        <w:t>592.91</w:t>
      </w:r>
      <w:r>
        <w:rPr>
          <w:rFonts w:hint="eastAsia" w:ascii="仿宋" w:hAnsi="仿宋" w:eastAsia="仿宋" w:cs="仿宋"/>
          <w:color w:val="000000"/>
          <w:sz w:val="32"/>
          <w:szCs w:val="32"/>
        </w:rPr>
        <w:t>万元，日常公用经费支出</w:t>
      </w:r>
      <w:r>
        <w:rPr>
          <w:rFonts w:ascii="仿宋" w:hAnsi="仿宋" w:eastAsia="仿宋" w:cs="仿宋"/>
          <w:color w:val="000000"/>
          <w:sz w:val="32"/>
          <w:szCs w:val="32"/>
        </w:rPr>
        <w:t>30.34</w:t>
      </w:r>
      <w:r>
        <w:rPr>
          <w:rFonts w:hint="eastAsia" w:ascii="仿宋" w:hAnsi="仿宋" w:eastAsia="仿宋" w:cs="仿宋"/>
          <w:color w:val="000000"/>
          <w:sz w:val="32"/>
          <w:szCs w:val="32"/>
        </w:rPr>
        <w:t>万元。</w:t>
      </w:r>
    </w:p>
    <w:p>
      <w:pPr>
        <w:widowControl/>
        <w:adjustRightInd w:val="0"/>
        <w:snapToGrid w:val="0"/>
        <w:spacing w:line="572" w:lineRule="exact"/>
        <w:ind w:left="640"/>
        <w:jc w:val="left"/>
        <w:outlineLvl w:val="1"/>
        <w:rPr>
          <w:rFonts w:ascii="黑体" w:hAnsi="宋体" w:eastAsia="黑体"/>
          <w:color w:val="000000"/>
          <w:kern w:val="0"/>
          <w:sz w:val="32"/>
          <w:szCs w:val="32"/>
          <w:shd w:val="clear" w:color="auto" w:fill="FFFFFF"/>
        </w:rPr>
      </w:pPr>
      <w:bookmarkStart w:id="81" w:name="_Toc16500"/>
      <w:r>
        <w:rPr>
          <w:rFonts w:hint="eastAsia" w:ascii="黑体" w:hAnsi="宋体" w:eastAsia="黑体" w:cs="黑体"/>
          <w:color w:val="000000"/>
          <w:kern w:val="0"/>
          <w:sz w:val="32"/>
          <w:szCs w:val="32"/>
          <w:shd w:val="clear" w:color="auto" w:fill="FFFFFF"/>
        </w:rPr>
        <w:t>三、部门整体预算绩效管理情况</w:t>
      </w:r>
      <w:bookmarkEnd w:id="81"/>
    </w:p>
    <w:p>
      <w:pPr>
        <w:widowControl/>
        <w:adjustRightInd w:val="0"/>
        <w:snapToGrid w:val="0"/>
        <w:spacing w:line="572" w:lineRule="exact"/>
        <w:ind w:left="64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（一）部门预算项目绩效管理。</w:t>
      </w:r>
    </w:p>
    <w:p>
      <w:pPr>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玉泉街道在区委、区政府的正确领导和全体党员干部职工的共同努力下，积极推进经济健康发展、紧抓民生保障落地落实、持续深化城市管理、加强平安建设促社会和谐、稳步推进辖区机构改革，扎实做好稳增长、促和谐、惠民生、保稳定等各项工作，街道发展呈现出良好态势。</w:t>
      </w:r>
    </w:p>
    <w:p>
      <w:pPr>
        <w:widowControl/>
        <w:adjustRightInd w:val="0"/>
        <w:snapToGrid w:val="0"/>
        <w:spacing w:line="572"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（二）结果应用情况。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玉泉街道办事处的专项预算项目在执行中严格按照资金用途使用资金，资金分配科学，分配及时，不存在超预算支出的情况，使用结果符合要求，确保了专项预算绩效目标的完成。</w:t>
      </w:r>
    </w:p>
    <w:p>
      <w:pPr>
        <w:widowControl/>
        <w:adjustRightInd w:val="0"/>
        <w:snapToGrid w:val="0"/>
        <w:spacing w:line="576" w:lineRule="exact"/>
        <w:ind w:firstLine="640" w:firstLineChars="200"/>
        <w:jc w:val="left"/>
        <w:outlineLvl w:val="1"/>
        <w:rPr>
          <w:rFonts w:ascii="黑体" w:hAnsi="宋体" w:eastAsia="黑体"/>
          <w:color w:val="000000"/>
          <w:kern w:val="0"/>
          <w:sz w:val="32"/>
          <w:szCs w:val="32"/>
          <w:shd w:val="clear" w:color="auto" w:fill="FFFFFF"/>
        </w:rPr>
      </w:pPr>
      <w:bookmarkStart w:id="82" w:name="_Toc15881"/>
      <w:r>
        <w:rPr>
          <w:rFonts w:hint="eastAsia" w:ascii="黑体" w:hAnsi="宋体" w:eastAsia="黑体" w:cs="黑体"/>
          <w:color w:val="000000"/>
          <w:kern w:val="0"/>
          <w:sz w:val="32"/>
          <w:szCs w:val="32"/>
          <w:shd w:val="clear" w:color="auto" w:fill="FFFFFF"/>
        </w:rPr>
        <w:t>四、评价结论及建议</w:t>
      </w:r>
      <w:bookmarkEnd w:id="82"/>
    </w:p>
    <w:p>
      <w:pPr>
        <w:widowControl/>
        <w:adjustRightInd w:val="0"/>
        <w:snapToGrid w:val="0"/>
        <w:spacing w:line="576"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（一）评价结论。</w:t>
      </w:r>
    </w:p>
    <w:p>
      <w:pPr>
        <w:widowControl/>
        <w:adjustRightInd w:val="0"/>
        <w:snapToGrid w:val="0"/>
        <w:spacing w:line="572"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街道支出重点用于项目经费支出，基本完成了当年度年初计划经费的拨付工作，有效对其实行了监管，确保了专项经费专款专用。对于基本支出也能遵守各项规章制度，人员经费安排基本得当，业务工作与项目经费、人员经费安排配比率良好。</w:t>
      </w:r>
    </w:p>
    <w:p>
      <w:pPr>
        <w:widowControl/>
        <w:adjustRightInd w:val="0"/>
        <w:snapToGrid w:val="0"/>
        <w:spacing w:line="576"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（二）存在问题。</w:t>
      </w:r>
    </w:p>
    <w:p>
      <w:pPr>
        <w:widowControl/>
        <w:adjustRightInd w:val="0"/>
        <w:snapToGrid w:val="0"/>
        <w:spacing w:line="572"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由于部门预算统筹协调机制处于摸索阶段，部门整体支出绩效目标不够细化，后续部门整体支出绩效目标需进一步细化。</w:t>
      </w:r>
    </w:p>
    <w:p>
      <w:pPr>
        <w:widowControl/>
        <w:adjustRightInd w:val="0"/>
        <w:snapToGrid w:val="0"/>
        <w:spacing w:line="576"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（三）改进建议。</w:t>
      </w:r>
    </w:p>
    <w:p>
      <w:pPr>
        <w:widowControl/>
        <w:adjustRightInd w:val="0"/>
        <w:snapToGrid w:val="0"/>
        <w:spacing w:line="572" w:lineRule="exact"/>
        <w:ind w:firstLine="640" w:firstLineChars="200"/>
        <w:jc w:val="left"/>
        <w:rPr>
          <w:rFonts w:ascii="仿宋_GB2312" w:hAnsi="宋体" w:eastAsia="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在今后的工作一方面要严格预算编制，做到细化精确，另一方面要继续严格落实专项经费使用管理规定，做到专款专用。</w:t>
      </w:r>
      <w:r>
        <w:rPr>
          <w:rFonts w:ascii="仿宋_GB2312" w:hAnsi="宋体" w:eastAsia="仿宋_GB2312"/>
          <w:color w:val="000000"/>
          <w:kern w:val="0"/>
          <w:sz w:val="32"/>
          <w:szCs w:val="32"/>
          <w:shd w:val="clear" w:color="auto" w:fill="FFFFFF"/>
          <w:lang w:val="zh-CN"/>
        </w:rPr>
        <w:br w:type="page"/>
      </w:r>
    </w:p>
    <w:p>
      <w:pPr>
        <w:spacing w:line="572" w:lineRule="exact"/>
        <w:jc w:val="left"/>
        <w:outlineLvl w:val="1"/>
        <w:rPr>
          <w:rFonts w:ascii="黑体" w:hAnsi="黑体" w:eastAsia="黑体"/>
          <w:color w:val="000000"/>
          <w:sz w:val="32"/>
          <w:szCs w:val="32"/>
        </w:rPr>
      </w:pPr>
      <w:bookmarkStart w:id="83" w:name="_Toc9570"/>
      <w:r>
        <w:rPr>
          <w:rFonts w:hint="eastAsia" w:ascii="黑体" w:hAnsi="黑体" w:eastAsia="黑体" w:cs="黑体"/>
          <w:color w:val="000000"/>
          <w:sz w:val="32"/>
          <w:szCs w:val="32"/>
        </w:rPr>
        <w:t>附件</w:t>
      </w:r>
      <w:bookmarkEnd w:id="83"/>
    </w:p>
    <w:p>
      <w:pPr>
        <w:spacing w:line="600" w:lineRule="exact"/>
        <w:ind w:firstLine="400" w:firstLineChars="100"/>
        <w:jc w:val="center"/>
        <w:rPr>
          <w:rFonts w:ascii="方正小标宋简体" w:hAnsi="方正小标宋简体" w:eastAsia="方正小标宋简体"/>
          <w:color w:val="000000"/>
          <w:sz w:val="40"/>
          <w:szCs w:val="40"/>
          <w:lang w:val="zh-CN"/>
        </w:rPr>
      </w:pPr>
      <w:r>
        <w:rPr>
          <w:rFonts w:ascii="方正小标宋简体" w:hAnsi="方正小标宋简体" w:eastAsia="方正小标宋简体" w:cs="方正小标宋简体"/>
          <w:color w:val="000000"/>
          <w:sz w:val="40"/>
          <w:szCs w:val="40"/>
        </w:rPr>
        <w:t>2021</w:t>
      </w:r>
      <w:r>
        <w:rPr>
          <w:rFonts w:hint="eastAsia" w:ascii="方正小标宋简体" w:hAnsi="方正小标宋简体" w:eastAsia="方正小标宋简体" w:cs="方正小标宋简体"/>
          <w:color w:val="000000"/>
          <w:sz w:val="40"/>
          <w:szCs w:val="40"/>
        </w:rPr>
        <w:t>年</w:t>
      </w:r>
      <w:r>
        <w:rPr>
          <w:rFonts w:hint="eastAsia" w:ascii="方正小标宋简体" w:hAnsi="方正小标宋简体" w:eastAsia="方正小标宋简体" w:cs="方正小标宋简体"/>
          <w:color w:val="000000"/>
          <w:sz w:val="40"/>
          <w:szCs w:val="40"/>
          <w:lang w:val="zh-CN"/>
        </w:rPr>
        <w:t>专项预算项目支出绩效自评报告</w:t>
      </w:r>
    </w:p>
    <w:p>
      <w:pPr>
        <w:spacing w:line="600" w:lineRule="exact"/>
        <w:ind w:firstLine="640"/>
        <w:jc w:val="center"/>
        <w:rPr>
          <w:rFonts w:ascii="宋体"/>
          <w:color w:val="000000"/>
          <w:sz w:val="32"/>
          <w:szCs w:val="32"/>
          <w:lang w:val="zh-CN"/>
        </w:rPr>
      </w:pPr>
    </w:p>
    <w:p>
      <w:pPr>
        <w:adjustRightInd w:val="0"/>
        <w:snapToGrid w:val="0"/>
        <w:spacing w:line="600" w:lineRule="exact"/>
        <w:ind w:firstLine="720"/>
        <w:outlineLvl w:val="1"/>
        <w:rPr>
          <w:rFonts w:ascii="黑体" w:hAnsi="宋体" w:eastAsia="黑体"/>
          <w:color w:val="000000"/>
          <w:sz w:val="32"/>
          <w:szCs w:val="32"/>
          <w:lang w:val="zh-CN"/>
        </w:rPr>
      </w:pPr>
      <w:bookmarkStart w:id="84" w:name="_Toc16061"/>
      <w:r>
        <w:rPr>
          <w:rFonts w:hint="eastAsia" w:ascii="黑体" w:hAnsi="宋体" w:eastAsia="黑体" w:cs="黑体"/>
          <w:color w:val="000000"/>
          <w:sz w:val="32"/>
          <w:szCs w:val="32"/>
        </w:rPr>
        <w:t>一、</w:t>
      </w:r>
      <w:r>
        <w:rPr>
          <w:rFonts w:hint="eastAsia" w:ascii="黑体" w:hAnsi="宋体" w:eastAsia="黑体" w:cs="黑体"/>
          <w:color w:val="000000"/>
          <w:sz w:val="32"/>
          <w:szCs w:val="32"/>
          <w:lang w:val="zh-CN"/>
        </w:rPr>
        <w:t>项目概况</w:t>
      </w:r>
      <w:bookmarkEnd w:id="84"/>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（一）项目基本情况。</w:t>
      </w:r>
    </w:p>
    <w:p>
      <w:pPr>
        <w:autoSpaceDE w:val="0"/>
        <w:autoSpaceDN w:val="0"/>
        <w:adjustRightInd w:val="0"/>
        <w:spacing w:line="353" w:lineRule="auto"/>
        <w:ind w:right="-57" w:rightChars="-27" w:firstLine="640" w:firstLineChars="200"/>
        <w:jc w:val="left"/>
        <w:rPr>
          <w:rFonts w:eastAsia="仿宋_GB2312"/>
          <w:color w:val="000000"/>
          <w:kern w:val="0"/>
          <w:sz w:val="32"/>
          <w:szCs w:val="32"/>
        </w:rPr>
      </w:pPr>
      <w:r>
        <w:rPr>
          <w:rFonts w:hint="eastAsia" w:eastAsia="仿宋_GB2312" w:cs="仿宋_GB2312"/>
          <w:color w:val="000000"/>
          <w:kern w:val="0"/>
          <w:sz w:val="32"/>
          <w:szCs w:val="32"/>
        </w:rPr>
        <w:t>为加强社区服务设施的基础建设，整合社区资源，做好社会服务工作，</w:t>
      </w:r>
      <w:r>
        <w:rPr>
          <w:rFonts w:eastAsia="仿宋_GB2312"/>
          <w:color w:val="000000"/>
          <w:kern w:val="0"/>
          <w:sz w:val="32"/>
          <w:szCs w:val="32"/>
        </w:rPr>
        <w:t>2021</w:t>
      </w:r>
      <w:r>
        <w:rPr>
          <w:rFonts w:hint="eastAsia" w:eastAsia="仿宋_GB2312" w:cs="仿宋_GB2312"/>
          <w:color w:val="000000"/>
          <w:kern w:val="0"/>
          <w:sz w:val="32"/>
          <w:szCs w:val="32"/>
        </w:rPr>
        <w:t>年区财政向我办下达了基层组织活动和公共服务运行经费，是将基层公共文化服务站点运行管理费、提档升级经费、建设维护运行经费；社区办公经费、管理创新工作经费；党费返还总计</w:t>
      </w:r>
      <w:r>
        <w:rPr>
          <w:rFonts w:eastAsia="仿宋_GB2312"/>
          <w:color w:val="000000"/>
          <w:kern w:val="0"/>
          <w:sz w:val="32"/>
          <w:szCs w:val="32"/>
        </w:rPr>
        <w:t>21.68</w:t>
      </w:r>
      <w:r>
        <w:rPr>
          <w:rFonts w:hint="eastAsia" w:eastAsia="仿宋_GB2312" w:cs="仿宋_GB2312"/>
          <w:color w:val="000000"/>
          <w:kern w:val="0"/>
          <w:sz w:val="32"/>
          <w:szCs w:val="32"/>
        </w:rPr>
        <w:t>万元。主要用于基层党组织开展组织活动，党员干部教育培训，激励创先争优，走访慰问，群团活动开展，组织活动场所维护、村内公益性基础设施维护和日常办公运转等。</w:t>
      </w:r>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（二）项目绩效目标。</w:t>
      </w:r>
    </w:p>
    <w:p>
      <w:pPr>
        <w:autoSpaceDE w:val="0"/>
        <w:autoSpaceDN w:val="0"/>
        <w:adjustRightInd w:val="0"/>
        <w:spacing w:line="353" w:lineRule="auto"/>
        <w:ind w:firstLine="640" w:firstLineChars="200"/>
        <w:jc w:val="left"/>
        <w:rPr>
          <w:rFonts w:ascii="仿宋_GB2312" w:hAnsi="宋体" w:eastAsia="仿宋_GB2312"/>
          <w:color w:val="FF0000"/>
          <w:sz w:val="32"/>
          <w:szCs w:val="32"/>
          <w:lang w:val="zh-CN"/>
        </w:rPr>
      </w:pPr>
      <w:r>
        <w:rPr>
          <w:rFonts w:hint="eastAsia" w:eastAsia="仿宋_GB2312" w:cs="仿宋_GB2312"/>
          <w:kern w:val="0"/>
          <w:sz w:val="32"/>
          <w:szCs w:val="32"/>
        </w:rPr>
        <w:t>基层组织活动和公共服务运行补助经费及社区办公经费主要用社区建设、维护以及保障日常工作开展。一是坚持政治建设，筑牢思想根基，层层落实责任分工。围绕热点问题，积极加强舆情应对工作。二是维护社会稳定，积极构建社区安全网络。三是加强辖区城市环境治理，针对辖区脏乱差现象开展集中整治，确保创文工作全面完成。严格落实</w:t>
      </w:r>
      <w:r>
        <w:rPr>
          <w:rFonts w:eastAsia="仿宋_GB2312"/>
          <w:kern w:val="0"/>
          <w:sz w:val="32"/>
          <w:szCs w:val="32"/>
        </w:rPr>
        <w:t>“</w:t>
      </w:r>
      <w:r>
        <w:rPr>
          <w:rFonts w:hint="eastAsia" w:eastAsia="仿宋_GB2312" w:cs="仿宋_GB2312"/>
          <w:kern w:val="0"/>
          <w:sz w:val="32"/>
          <w:szCs w:val="32"/>
        </w:rPr>
        <w:t>党政同责、一岗双责、齐抓共管、失职追责</w:t>
      </w:r>
      <w:r>
        <w:rPr>
          <w:rFonts w:eastAsia="仿宋_GB2312"/>
          <w:kern w:val="0"/>
          <w:sz w:val="32"/>
          <w:szCs w:val="32"/>
        </w:rPr>
        <w:t>”</w:t>
      </w:r>
      <w:r>
        <w:rPr>
          <w:rFonts w:hint="eastAsia" w:eastAsia="仿宋_GB2312" w:cs="仿宋_GB2312"/>
          <w:kern w:val="0"/>
          <w:sz w:val="32"/>
          <w:szCs w:val="32"/>
        </w:rPr>
        <w:t>的工作责任。以地质灾害、烟花爆竹、消防、食品安全为重点，开展各类专项安全检查。六是推进民生事业发展，抓实民生服务，增进群众福祉。</w:t>
      </w:r>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（三）项目自评步骤及方法。</w:t>
      </w:r>
    </w:p>
    <w:p>
      <w:pPr>
        <w:autoSpaceDE w:val="0"/>
        <w:autoSpaceDN w:val="0"/>
        <w:adjustRightInd w:val="0"/>
        <w:spacing w:line="353" w:lineRule="auto"/>
        <w:ind w:right="-99" w:rightChars="-47" w:firstLine="640" w:firstLineChars="200"/>
        <w:jc w:val="left"/>
        <w:rPr>
          <w:rFonts w:eastAsia="仿宋_GB2312"/>
          <w:color w:val="000000"/>
          <w:kern w:val="0"/>
          <w:sz w:val="32"/>
          <w:szCs w:val="32"/>
        </w:rPr>
      </w:pPr>
      <w:r>
        <w:rPr>
          <w:rFonts w:hint="eastAsia" w:eastAsia="仿宋_GB2312" w:cs="仿宋_GB2312"/>
          <w:color w:val="000000"/>
          <w:kern w:val="0"/>
          <w:sz w:val="32"/>
          <w:szCs w:val="32"/>
        </w:rPr>
        <w:t>项目采取自评与他评相结合方式，一是街办成立项目自评小组，结合评价内容，做到有计划，有安排，扎实开展本次自评工作。按照上级下达的项目支出绩效评价指标体系，自评小组针对申报内容、实施情况、资金兑现、财务管理、社会效益等做出自我评价。二是认真听社区居民建议意见，由居民对项目进行评价同时抽样调查居民对项目的满意度。</w:t>
      </w:r>
    </w:p>
    <w:p>
      <w:pPr>
        <w:adjustRightInd w:val="0"/>
        <w:snapToGrid w:val="0"/>
        <w:spacing w:line="600" w:lineRule="exact"/>
        <w:ind w:firstLine="720"/>
        <w:outlineLvl w:val="1"/>
        <w:rPr>
          <w:rFonts w:ascii="黑体" w:hAnsi="宋体" w:eastAsia="黑体"/>
          <w:color w:val="000000"/>
          <w:sz w:val="32"/>
          <w:szCs w:val="32"/>
        </w:rPr>
      </w:pPr>
      <w:bookmarkStart w:id="85" w:name="_Toc30053"/>
      <w:r>
        <w:rPr>
          <w:rFonts w:hint="eastAsia" w:ascii="黑体" w:hAnsi="宋体" w:eastAsia="黑体" w:cs="黑体"/>
          <w:color w:val="000000"/>
          <w:sz w:val="32"/>
          <w:szCs w:val="32"/>
        </w:rPr>
        <w:t>二、项目资金申报及使用情况</w:t>
      </w:r>
      <w:bookmarkEnd w:id="85"/>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（一）项目资金申报及批复情况。</w:t>
      </w:r>
    </w:p>
    <w:p>
      <w:pPr>
        <w:autoSpaceDE w:val="0"/>
        <w:autoSpaceDN w:val="0"/>
        <w:adjustRightInd w:val="0"/>
        <w:spacing w:line="353" w:lineRule="auto"/>
        <w:ind w:right="-99" w:rightChars="-47" w:firstLine="640" w:firstLineChars="200"/>
        <w:jc w:val="left"/>
        <w:rPr>
          <w:rFonts w:eastAsia="仿宋_GB2312"/>
          <w:color w:val="000000"/>
          <w:kern w:val="0"/>
          <w:sz w:val="32"/>
          <w:szCs w:val="32"/>
        </w:rPr>
      </w:pPr>
      <w:r>
        <w:rPr>
          <w:rFonts w:hint="eastAsia" w:eastAsia="仿宋_GB2312" w:cs="仿宋_GB2312"/>
          <w:color w:val="000000"/>
          <w:kern w:val="0"/>
          <w:sz w:val="32"/>
          <w:szCs w:val="32"/>
        </w:rPr>
        <w:t>项目由我街办按照规定组织实施，建设类项目则通过比选方式确定服务公司，完工后由街办将工程款按实直接支付给服务公司。实施过程严格按照街办制定的财务管理制度执行，做到了规范、有序。为扎实推进人力资源社会保障服务站建设工作，我街办成立专项工作领导小组，专门负责工程建设的组织、领导、协调工作。付款时需验收合格后再报街办财务审核和领导签字批准后报财政局审核方可付款。</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楷体_GB2312" w:hAnsi="宋体" w:eastAsia="楷体_GB2312" w:cs="楷体_GB2312"/>
          <w:b/>
          <w:bCs/>
          <w:color w:val="000000"/>
          <w:sz w:val="32"/>
          <w:szCs w:val="32"/>
          <w:lang w:val="zh-CN"/>
        </w:rPr>
        <w:t>（二）资金计划、到位及使用情况。</w:t>
      </w:r>
    </w:p>
    <w:p>
      <w:pPr>
        <w:autoSpaceDE w:val="0"/>
        <w:autoSpaceDN w:val="0"/>
        <w:adjustRightInd w:val="0"/>
        <w:spacing w:line="353" w:lineRule="auto"/>
        <w:ind w:right="-99" w:rightChars="-47" w:firstLine="640" w:firstLineChars="200"/>
        <w:jc w:val="left"/>
        <w:rPr>
          <w:rFonts w:ascii="仿宋_GB2312" w:hAnsi="宋体" w:eastAsia="仿宋_GB2312"/>
          <w:color w:val="000000"/>
          <w:sz w:val="32"/>
          <w:szCs w:val="32"/>
          <w:lang w:val="zh-CN"/>
        </w:rPr>
      </w:pPr>
      <w:r>
        <w:rPr>
          <w:rFonts w:hint="eastAsia" w:eastAsia="仿宋_GB2312" w:cs="仿宋_GB2312"/>
          <w:color w:val="000000"/>
          <w:kern w:val="0"/>
          <w:sz w:val="32"/>
          <w:szCs w:val="32"/>
        </w:rPr>
        <w:t>截止</w:t>
      </w:r>
      <w:r>
        <w:rPr>
          <w:rFonts w:eastAsia="仿宋_GB2312"/>
          <w:color w:val="000000"/>
          <w:kern w:val="0"/>
          <w:sz w:val="32"/>
          <w:szCs w:val="32"/>
        </w:rPr>
        <w:t>2021</w:t>
      </w:r>
      <w:r>
        <w:rPr>
          <w:rFonts w:hint="eastAsia" w:eastAsia="仿宋_GB2312" w:cs="仿宋_GB2312"/>
          <w:color w:val="000000"/>
          <w:kern w:val="0"/>
          <w:sz w:val="32"/>
          <w:szCs w:val="32"/>
        </w:rPr>
        <w:t>年</w:t>
      </w:r>
      <w:r>
        <w:rPr>
          <w:rFonts w:eastAsia="仿宋_GB2312"/>
          <w:color w:val="000000"/>
          <w:kern w:val="0"/>
          <w:sz w:val="32"/>
          <w:szCs w:val="32"/>
        </w:rPr>
        <w:t>12</w:t>
      </w:r>
      <w:r>
        <w:rPr>
          <w:rFonts w:hint="eastAsia" w:eastAsia="仿宋_GB2312" w:cs="仿宋_GB2312"/>
          <w:color w:val="000000"/>
          <w:kern w:val="0"/>
          <w:sz w:val="32"/>
          <w:szCs w:val="32"/>
        </w:rPr>
        <w:t>月，我街办已将社区办公经费合计</w:t>
      </w:r>
      <w:r>
        <w:rPr>
          <w:rFonts w:hint="eastAsia" w:eastAsia="仿宋_GB2312" w:cs="仿宋_GB2312"/>
          <w:color w:val="000000"/>
          <w:sz w:val="32"/>
          <w:szCs w:val="32"/>
        </w:rPr>
        <w:t>付</w:t>
      </w:r>
      <w:r>
        <w:rPr>
          <w:rFonts w:eastAsia="仿宋_GB2312"/>
          <w:color w:val="000000"/>
          <w:sz w:val="32"/>
          <w:szCs w:val="32"/>
        </w:rPr>
        <w:t>18.43</w:t>
      </w:r>
      <w:r>
        <w:rPr>
          <w:rFonts w:hint="eastAsia" w:eastAsia="仿宋_GB2312" w:cs="仿宋_GB2312"/>
          <w:color w:val="000000"/>
          <w:sz w:val="32"/>
          <w:szCs w:val="32"/>
        </w:rPr>
        <w:t>万元</w:t>
      </w:r>
      <w:r>
        <w:rPr>
          <w:rFonts w:hint="eastAsia" w:eastAsia="仿宋_GB2312" w:cs="仿宋_GB2312"/>
          <w:color w:val="000000"/>
          <w:kern w:val="0"/>
          <w:sz w:val="32"/>
          <w:szCs w:val="32"/>
        </w:rPr>
        <w:t>通过国库集中支付到</w:t>
      </w:r>
      <w:r>
        <w:rPr>
          <w:rFonts w:hint="eastAsia" w:eastAsia="仿宋_GB2312" w:cs="仿宋_GB2312"/>
          <w:kern w:val="0"/>
          <w:sz w:val="32"/>
          <w:szCs w:val="32"/>
        </w:rPr>
        <w:t>玉泉街道办事处所辖</w:t>
      </w:r>
      <w:r>
        <w:rPr>
          <w:rFonts w:eastAsia="仿宋_GB2312"/>
          <w:color w:val="000000"/>
          <w:kern w:val="0"/>
          <w:sz w:val="32"/>
          <w:szCs w:val="32"/>
        </w:rPr>
        <w:t>4</w:t>
      </w:r>
      <w:r>
        <w:rPr>
          <w:rFonts w:hint="eastAsia" w:eastAsia="仿宋_GB2312" w:cs="仿宋_GB2312"/>
          <w:color w:val="000000"/>
          <w:kern w:val="0"/>
          <w:sz w:val="32"/>
          <w:szCs w:val="32"/>
        </w:rPr>
        <w:t>个社区，将此项目经费用于社区建设和维持社区日常运转。项目均已完成，经费已支付，经费用于社区开展于基层党组织开展组织活动，党员干部教育培训，激励创先争优，走访慰问，群团活动开展，组织活动场所维护及社区日常办公运转等。</w:t>
      </w:r>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（三）项目财务管理情况。</w:t>
      </w:r>
    </w:p>
    <w:p>
      <w:pPr>
        <w:adjustRightInd w:val="0"/>
        <w:snapToGrid w:val="0"/>
        <w:spacing w:line="600" w:lineRule="exact"/>
        <w:ind w:firstLine="720"/>
        <w:rPr>
          <w:rFonts w:eastAsia="方正仿宋_GBK"/>
          <w:color w:val="000000"/>
          <w:kern w:val="0"/>
          <w:sz w:val="32"/>
          <w:szCs w:val="32"/>
        </w:rPr>
      </w:pPr>
      <w:r>
        <w:rPr>
          <w:rFonts w:hint="eastAsia" w:eastAsia="仿宋_GB2312" w:cs="仿宋_GB2312"/>
          <w:color w:val="000000"/>
          <w:kern w:val="0"/>
          <w:sz w:val="32"/>
          <w:szCs w:val="32"/>
        </w:rPr>
        <w:t>一是建立健全规章制度，资金的使用和会计核算符合相关规定。二是结合街道内部控制制度，对项目进展实时监控。</w:t>
      </w:r>
      <w:r>
        <w:rPr>
          <w:rFonts w:eastAsia="仿宋_GB2312"/>
          <w:color w:val="000000"/>
          <w:kern w:val="0"/>
          <w:sz w:val="32"/>
          <w:szCs w:val="32"/>
        </w:rPr>
        <w:t> </w:t>
      </w:r>
      <w:r>
        <w:rPr>
          <w:rFonts w:hint="eastAsia" w:eastAsia="仿宋_GB2312" w:cs="仿宋_GB2312"/>
          <w:color w:val="000000"/>
          <w:kern w:val="0"/>
          <w:sz w:val="32"/>
          <w:szCs w:val="32"/>
        </w:rPr>
        <w:t>三是加强对财政各项资金的监督管理，确保资金及时、足额到位，专款专用，资金支付依据和开支标准合法合规。未出现截留和挤占挪作他用现象。</w:t>
      </w:r>
      <w:r>
        <w:rPr>
          <w:rFonts w:eastAsia="方正仿宋_GBK"/>
          <w:color w:val="000000"/>
          <w:kern w:val="0"/>
          <w:sz w:val="32"/>
          <w:szCs w:val="32"/>
        </w:rPr>
        <w:t> </w:t>
      </w:r>
    </w:p>
    <w:p>
      <w:pPr>
        <w:adjustRightInd w:val="0"/>
        <w:snapToGrid w:val="0"/>
        <w:spacing w:line="600" w:lineRule="exact"/>
        <w:ind w:firstLine="720"/>
        <w:outlineLvl w:val="1"/>
        <w:rPr>
          <w:rFonts w:ascii="黑体" w:hAnsi="宋体" w:eastAsia="黑体"/>
          <w:color w:val="000000"/>
          <w:sz w:val="32"/>
          <w:szCs w:val="32"/>
        </w:rPr>
      </w:pPr>
      <w:bookmarkStart w:id="86" w:name="_Toc13938"/>
      <w:r>
        <w:rPr>
          <w:rFonts w:hint="eastAsia" w:ascii="黑体" w:hAnsi="宋体" w:eastAsia="黑体" w:cs="黑体"/>
          <w:color w:val="000000"/>
          <w:sz w:val="32"/>
          <w:szCs w:val="32"/>
        </w:rPr>
        <w:t>三、项目实施及管理情况</w:t>
      </w:r>
      <w:bookmarkEnd w:id="86"/>
    </w:p>
    <w:p>
      <w:pPr>
        <w:numPr>
          <w:ilvl w:val="0"/>
          <w:numId w:val="5"/>
        </w:num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项目组织架构及实施流程。</w:t>
      </w:r>
    </w:p>
    <w:p>
      <w:pPr>
        <w:spacing w:line="353" w:lineRule="auto"/>
        <w:ind w:firstLine="640" w:firstLineChars="200"/>
        <w:jc w:val="left"/>
        <w:rPr>
          <w:color w:val="000000"/>
          <w:lang w:val="zh-CN"/>
        </w:rPr>
      </w:pPr>
      <w:r>
        <w:rPr>
          <w:rFonts w:hint="eastAsia" w:eastAsia="仿宋_GB2312" w:cs="仿宋_GB2312"/>
          <w:color w:val="000000"/>
          <w:kern w:val="0"/>
          <w:sz w:val="32"/>
          <w:szCs w:val="32"/>
        </w:rPr>
        <w:t>街道高度重视专项资金项目，并成立专项资金工作领导小组。街道党工委会议是街道办建设项目的决策机构，对建设项目工作的重要事项进行决策，社会事务管理办公室是街道办建设项目的归口管理机构，财政所做好基本建设财务管理的基础工作，纪工委负责建设项目的监督检查。</w:t>
      </w:r>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（二）项目管理情况。</w:t>
      </w:r>
    </w:p>
    <w:p>
      <w:pPr>
        <w:autoSpaceDE w:val="0"/>
        <w:autoSpaceDN w:val="0"/>
        <w:adjustRightInd w:val="0"/>
        <w:spacing w:line="353" w:lineRule="auto"/>
        <w:ind w:firstLine="640" w:firstLineChars="200"/>
        <w:jc w:val="left"/>
        <w:rPr>
          <w:rFonts w:eastAsia="仿宋_GB2312"/>
          <w:color w:val="000000"/>
          <w:kern w:val="0"/>
          <w:sz w:val="32"/>
          <w:szCs w:val="32"/>
          <w:lang w:val="zh-CN"/>
        </w:rPr>
      </w:pPr>
      <w:r>
        <w:rPr>
          <w:rFonts w:hint="eastAsia" w:eastAsia="仿宋_GB2312" w:cs="仿宋_GB2312"/>
          <w:color w:val="000000"/>
          <w:kern w:val="0"/>
          <w:sz w:val="32"/>
          <w:szCs w:val="32"/>
        </w:rPr>
        <w:t>专项项目采取项目工作领导小组负责制，全体成员积极配合、通力合作。项目工作领导小组负责协调相关工作，项目实施及资金管理。</w:t>
      </w:r>
    </w:p>
    <w:p>
      <w:pPr>
        <w:autoSpaceDE w:val="0"/>
        <w:autoSpaceDN w:val="0"/>
        <w:adjustRightInd w:val="0"/>
        <w:spacing w:line="353" w:lineRule="auto"/>
        <w:ind w:firstLine="643" w:firstLineChars="200"/>
        <w:jc w:val="left"/>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（三）项目监管情况。</w:t>
      </w:r>
    </w:p>
    <w:p>
      <w:pPr>
        <w:autoSpaceDE w:val="0"/>
        <w:autoSpaceDN w:val="0"/>
        <w:adjustRightInd w:val="0"/>
        <w:spacing w:line="353" w:lineRule="auto"/>
        <w:ind w:firstLine="640" w:firstLineChars="200"/>
        <w:jc w:val="left"/>
        <w:rPr>
          <w:color w:val="000000"/>
          <w:lang w:val="zh-CN"/>
        </w:rPr>
      </w:pPr>
      <w:r>
        <w:rPr>
          <w:rFonts w:hint="eastAsia" w:eastAsia="仿宋_GB2312" w:cs="仿宋_GB2312"/>
          <w:color w:val="000000"/>
          <w:kern w:val="0"/>
          <w:sz w:val="32"/>
          <w:szCs w:val="32"/>
        </w:rPr>
        <w:t>项目由</w:t>
      </w:r>
      <w:r>
        <w:rPr>
          <w:rFonts w:eastAsia="仿宋_GB2312"/>
          <w:color w:val="000000"/>
          <w:kern w:val="0"/>
          <w:sz w:val="32"/>
          <w:szCs w:val="32"/>
        </w:rPr>
        <w:t>4</w:t>
      </w:r>
      <w:r>
        <w:rPr>
          <w:rFonts w:hint="eastAsia" w:eastAsia="仿宋_GB2312" w:cs="仿宋_GB2312"/>
          <w:color w:val="000000"/>
          <w:kern w:val="0"/>
          <w:sz w:val="32"/>
          <w:szCs w:val="32"/>
        </w:rPr>
        <w:t>个社区具体实施，街道专项资金项目组跟进项目进展，对项目质量进行监管。</w:t>
      </w:r>
    </w:p>
    <w:p>
      <w:pPr>
        <w:adjustRightInd w:val="0"/>
        <w:snapToGrid w:val="0"/>
        <w:spacing w:line="600" w:lineRule="exact"/>
        <w:ind w:firstLine="720"/>
        <w:outlineLvl w:val="1"/>
        <w:rPr>
          <w:rFonts w:ascii="仿宋_GB2312" w:hAnsi="宋体" w:eastAsia="仿宋_GB2312"/>
          <w:color w:val="000000"/>
          <w:sz w:val="32"/>
          <w:szCs w:val="32"/>
          <w:lang w:val="zh-CN"/>
        </w:rPr>
      </w:pPr>
      <w:bookmarkStart w:id="87" w:name="_Toc15536"/>
      <w:r>
        <w:rPr>
          <w:rFonts w:hint="eastAsia" w:ascii="黑体" w:hAnsi="宋体" w:eastAsia="黑体" w:cs="黑体"/>
          <w:color w:val="000000"/>
          <w:sz w:val="32"/>
          <w:szCs w:val="32"/>
        </w:rPr>
        <w:t>四、项目绩效情况</w:t>
      </w:r>
      <w:bookmarkEnd w:id="87"/>
      <w:r>
        <w:rPr>
          <w:rFonts w:ascii="仿宋_GB2312" w:hAnsi="宋体" w:eastAsia="仿宋_GB2312"/>
          <w:color w:val="000000"/>
          <w:sz w:val="32"/>
          <w:szCs w:val="32"/>
          <w:lang w:val="zh-CN"/>
        </w:rPr>
        <w:tab/>
      </w:r>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（一）项目完成情况。</w:t>
      </w:r>
    </w:p>
    <w:p>
      <w:pPr>
        <w:ind w:firstLine="643" w:firstLineChars="200"/>
        <w:rPr>
          <w:rStyle w:val="42"/>
          <w:rFonts w:ascii="仿宋" w:hAnsi="仿宋" w:eastAsia="仿宋"/>
          <w:sz w:val="32"/>
          <w:szCs w:val="32"/>
        </w:rPr>
      </w:pPr>
      <w:r>
        <w:rPr>
          <w:rStyle w:val="42"/>
          <w:rFonts w:hint="eastAsia" w:ascii="仿宋" w:hAnsi="仿宋" w:eastAsia="仿宋" w:cs="仿宋"/>
          <w:b/>
          <w:bCs/>
          <w:sz w:val="32"/>
          <w:szCs w:val="32"/>
        </w:rPr>
        <w:t>（一）加强党史学习，突出党建引领。一是丰富党史学习形式。</w:t>
      </w:r>
      <w:r>
        <w:rPr>
          <w:rStyle w:val="42"/>
          <w:rFonts w:hint="eastAsia" w:ascii="仿宋" w:hAnsi="仿宋" w:eastAsia="仿宋" w:cs="仿宋"/>
          <w:sz w:val="32"/>
          <w:szCs w:val="32"/>
        </w:rPr>
        <w:t>利用专题党课、送学上门、“坝坝会”“集体政治生日”微信群直播等形式开展党史宣讲</w:t>
      </w:r>
      <w:r>
        <w:rPr>
          <w:rStyle w:val="42"/>
          <w:rFonts w:ascii="仿宋" w:hAnsi="仿宋" w:eastAsia="仿宋" w:cs="仿宋"/>
          <w:sz w:val="32"/>
          <w:szCs w:val="32"/>
        </w:rPr>
        <w:t>40</w:t>
      </w:r>
      <w:r>
        <w:rPr>
          <w:rStyle w:val="42"/>
          <w:rFonts w:hint="eastAsia" w:ascii="仿宋" w:hAnsi="仿宋" w:eastAsia="仿宋" w:cs="仿宋"/>
          <w:sz w:val="32"/>
          <w:szCs w:val="32"/>
        </w:rPr>
        <w:t>余场，为“光荣在党</w:t>
      </w:r>
      <w:r>
        <w:rPr>
          <w:rStyle w:val="42"/>
          <w:rFonts w:ascii="仿宋" w:hAnsi="仿宋" w:eastAsia="仿宋" w:cs="仿宋"/>
          <w:sz w:val="32"/>
          <w:szCs w:val="32"/>
        </w:rPr>
        <w:t>50</w:t>
      </w:r>
      <w:r>
        <w:rPr>
          <w:rStyle w:val="42"/>
          <w:rFonts w:hint="eastAsia" w:ascii="仿宋" w:hAnsi="仿宋" w:eastAsia="仿宋" w:cs="仿宋"/>
          <w:sz w:val="32"/>
          <w:szCs w:val="32"/>
        </w:rPr>
        <w:t>年”的</w:t>
      </w:r>
      <w:r>
        <w:rPr>
          <w:rStyle w:val="42"/>
          <w:rFonts w:ascii="仿宋" w:hAnsi="仿宋" w:eastAsia="仿宋" w:cs="仿宋"/>
          <w:sz w:val="32"/>
          <w:szCs w:val="32"/>
        </w:rPr>
        <w:t>374</w:t>
      </w:r>
      <w:r>
        <w:rPr>
          <w:rStyle w:val="42"/>
          <w:rFonts w:hint="eastAsia" w:ascii="仿宋" w:hAnsi="仿宋" w:eastAsia="仿宋" w:cs="仿宋"/>
          <w:sz w:val="32"/>
          <w:szCs w:val="32"/>
        </w:rPr>
        <w:t>名老党员颁发纪念章。举办红色观影、庆祝建党</w:t>
      </w:r>
      <w:r>
        <w:rPr>
          <w:rStyle w:val="42"/>
          <w:rFonts w:ascii="仿宋" w:hAnsi="仿宋" w:eastAsia="仿宋" w:cs="仿宋"/>
          <w:sz w:val="32"/>
          <w:szCs w:val="32"/>
        </w:rPr>
        <w:t>100</w:t>
      </w:r>
      <w:r>
        <w:rPr>
          <w:rStyle w:val="42"/>
          <w:rFonts w:hint="eastAsia" w:ascii="仿宋" w:hAnsi="仿宋" w:eastAsia="仿宋" w:cs="仿宋"/>
          <w:sz w:val="32"/>
          <w:szCs w:val="32"/>
        </w:rPr>
        <w:t>周年文艺汇演、“童心向党筑梦成长”党史故事会等活动</w:t>
      </w:r>
      <w:r>
        <w:rPr>
          <w:rStyle w:val="42"/>
          <w:rFonts w:ascii="仿宋" w:hAnsi="仿宋" w:eastAsia="仿宋" w:cs="仿宋"/>
          <w:sz w:val="32"/>
          <w:szCs w:val="32"/>
        </w:rPr>
        <w:t>30</w:t>
      </w:r>
      <w:r>
        <w:rPr>
          <w:rStyle w:val="42"/>
          <w:rFonts w:hint="eastAsia" w:ascii="仿宋" w:hAnsi="仿宋" w:eastAsia="仿宋" w:cs="仿宋"/>
          <w:sz w:val="32"/>
          <w:szCs w:val="32"/>
        </w:rPr>
        <w:t>余场。</w:t>
      </w:r>
      <w:r>
        <w:rPr>
          <w:rStyle w:val="42"/>
          <w:rFonts w:hint="eastAsia" w:ascii="仿宋" w:hAnsi="仿宋" w:eastAsia="仿宋" w:cs="仿宋"/>
          <w:b/>
          <w:bCs/>
          <w:color w:val="000000"/>
          <w:sz w:val="32"/>
          <w:szCs w:val="32"/>
        </w:rPr>
        <w:t>二是党建引领基层治理。</w:t>
      </w:r>
      <w:r>
        <w:rPr>
          <w:rFonts w:hint="eastAsia" w:ascii="仿宋" w:hAnsi="仿宋" w:eastAsia="仿宋" w:cs="仿宋"/>
          <w:sz w:val="32"/>
          <w:szCs w:val="32"/>
        </w:rPr>
        <w:t>提出“五治融合”、“清网治格”工作思路，</w:t>
      </w:r>
      <w:r>
        <w:rPr>
          <w:rStyle w:val="42"/>
          <w:rFonts w:hint="eastAsia" w:ascii="仿宋" w:hAnsi="仿宋" w:eastAsia="仿宋" w:cs="仿宋"/>
          <w:color w:val="000000"/>
          <w:sz w:val="32"/>
          <w:szCs w:val="32"/>
        </w:rPr>
        <w:t>与辖区</w:t>
      </w:r>
      <w:r>
        <w:rPr>
          <w:rStyle w:val="42"/>
          <w:rFonts w:ascii="仿宋" w:hAnsi="仿宋" w:eastAsia="仿宋" w:cs="仿宋"/>
          <w:color w:val="000000"/>
          <w:sz w:val="32"/>
          <w:szCs w:val="32"/>
        </w:rPr>
        <w:t>18</w:t>
      </w:r>
      <w:r>
        <w:rPr>
          <w:rStyle w:val="42"/>
          <w:rFonts w:hint="eastAsia" w:ascii="仿宋" w:hAnsi="仿宋" w:eastAsia="仿宋" w:cs="仿宋"/>
          <w:color w:val="000000"/>
          <w:sz w:val="32"/>
          <w:szCs w:val="32"/>
        </w:rPr>
        <w:t>家企事业单位共建共治，投入资金</w:t>
      </w:r>
      <w:r>
        <w:rPr>
          <w:rStyle w:val="42"/>
          <w:rFonts w:ascii="仿宋" w:hAnsi="仿宋" w:eastAsia="仿宋" w:cs="仿宋"/>
          <w:color w:val="000000"/>
          <w:sz w:val="32"/>
          <w:szCs w:val="32"/>
        </w:rPr>
        <w:t>10</w:t>
      </w:r>
      <w:r>
        <w:rPr>
          <w:rStyle w:val="42"/>
          <w:rFonts w:hint="eastAsia" w:ascii="仿宋" w:hAnsi="仿宋" w:eastAsia="仿宋" w:cs="仿宋"/>
          <w:color w:val="000000"/>
          <w:sz w:val="32"/>
          <w:szCs w:val="32"/>
        </w:rPr>
        <w:t>余万元，完成基础设施修复、环境卫生整治、安全隐患排查等方面共建项目</w:t>
      </w:r>
      <w:r>
        <w:rPr>
          <w:rStyle w:val="42"/>
          <w:rFonts w:ascii="仿宋" w:hAnsi="仿宋" w:eastAsia="仿宋" w:cs="仿宋"/>
          <w:color w:val="000000"/>
          <w:sz w:val="32"/>
          <w:szCs w:val="32"/>
        </w:rPr>
        <w:t>9</w:t>
      </w:r>
      <w:r>
        <w:rPr>
          <w:rStyle w:val="42"/>
          <w:rFonts w:hint="eastAsia" w:ascii="仿宋" w:hAnsi="仿宋" w:eastAsia="仿宋" w:cs="仿宋"/>
          <w:color w:val="000000"/>
          <w:sz w:val="32"/>
          <w:szCs w:val="32"/>
        </w:rPr>
        <w:t>个。</w:t>
      </w:r>
      <w:r>
        <w:rPr>
          <w:rStyle w:val="42"/>
          <w:rFonts w:hint="eastAsia" w:ascii="仿宋" w:hAnsi="仿宋" w:eastAsia="仿宋" w:cs="仿宋"/>
          <w:sz w:val="32"/>
          <w:szCs w:val="32"/>
        </w:rPr>
        <w:t>成立小区业委会</w:t>
      </w:r>
      <w:r>
        <w:rPr>
          <w:rStyle w:val="42"/>
          <w:rFonts w:ascii="仿宋" w:hAnsi="仿宋" w:eastAsia="仿宋" w:cs="仿宋"/>
          <w:sz w:val="32"/>
          <w:szCs w:val="32"/>
        </w:rPr>
        <w:t>3</w:t>
      </w:r>
      <w:r>
        <w:rPr>
          <w:rStyle w:val="42"/>
          <w:rFonts w:hint="eastAsia" w:ascii="仿宋" w:hAnsi="仿宋" w:eastAsia="仿宋" w:cs="仿宋"/>
          <w:sz w:val="32"/>
          <w:szCs w:val="32"/>
        </w:rPr>
        <w:t>个、小区自管委</w:t>
      </w:r>
      <w:r>
        <w:rPr>
          <w:rStyle w:val="42"/>
          <w:rFonts w:ascii="仿宋" w:hAnsi="仿宋" w:eastAsia="仿宋" w:cs="仿宋"/>
          <w:sz w:val="32"/>
          <w:szCs w:val="32"/>
        </w:rPr>
        <w:t>1</w:t>
      </w:r>
      <w:r>
        <w:rPr>
          <w:rStyle w:val="42"/>
          <w:rFonts w:hint="eastAsia" w:ascii="仿宋" w:hAnsi="仿宋" w:eastAsia="仿宋" w:cs="仿宋"/>
          <w:sz w:val="32"/>
          <w:szCs w:val="32"/>
        </w:rPr>
        <w:t>个。</w:t>
      </w:r>
      <w:r>
        <w:rPr>
          <w:rFonts w:hint="eastAsia" w:ascii="仿宋" w:hAnsi="仿宋" w:eastAsia="仿宋" w:cs="仿宋"/>
          <w:sz w:val="32"/>
          <w:szCs w:val="32"/>
        </w:rPr>
        <w:t>通过“小微协商”、</w:t>
      </w:r>
      <w:r>
        <w:rPr>
          <w:rStyle w:val="42"/>
          <w:rFonts w:hint="eastAsia" w:ascii="仿宋" w:hAnsi="仿宋" w:eastAsia="仿宋" w:cs="仿宋"/>
          <w:sz w:val="32"/>
          <w:szCs w:val="32"/>
        </w:rPr>
        <w:t>业委会等</w:t>
      </w:r>
      <w:r>
        <w:rPr>
          <w:rFonts w:hint="eastAsia" w:ascii="仿宋" w:hAnsi="仿宋" w:eastAsia="仿宋" w:cs="仿宋"/>
          <w:sz w:val="32"/>
          <w:szCs w:val="32"/>
        </w:rPr>
        <w:t>，</w:t>
      </w:r>
      <w:r>
        <w:rPr>
          <w:rStyle w:val="42"/>
          <w:rFonts w:hint="eastAsia" w:ascii="仿宋" w:hAnsi="仿宋" w:eastAsia="仿宋" w:cs="仿宋"/>
          <w:sz w:val="32"/>
          <w:szCs w:val="32"/>
        </w:rPr>
        <w:t>为民办实事解难题</w:t>
      </w:r>
      <w:r>
        <w:rPr>
          <w:rStyle w:val="42"/>
          <w:rFonts w:ascii="仿宋" w:hAnsi="仿宋" w:eastAsia="仿宋" w:cs="仿宋"/>
          <w:sz w:val="32"/>
          <w:szCs w:val="32"/>
        </w:rPr>
        <w:t>480</w:t>
      </w:r>
      <w:r>
        <w:rPr>
          <w:rStyle w:val="42"/>
          <w:rFonts w:hint="eastAsia" w:ascii="仿宋" w:hAnsi="仿宋" w:eastAsia="仿宋" w:cs="仿宋"/>
          <w:sz w:val="32"/>
          <w:szCs w:val="32"/>
        </w:rPr>
        <w:t>余件。</w:t>
      </w:r>
      <w:r>
        <w:rPr>
          <w:rStyle w:val="42"/>
          <w:rFonts w:hint="eastAsia" w:ascii="仿宋" w:hAnsi="仿宋" w:eastAsia="仿宋" w:cs="仿宋"/>
          <w:color w:val="000000"/>
          <w:sz w:val="32"/>
          <w:szCs w:val="32"/>
        </w:rPr>
        <w:t>率先在全区启动国有企业退休党员党组织关系移交工作，圆满完成</w:t>
      </w:r>
      <w:r>
        <w:rPr>
          <w:rStyle w:val="42"/>
          <w:rFonts w:ascii="仿宋" w:hAnsi="仿宋" w:eastAsia="仿宋" w:cs="仿宋"/>
          <w:color w:val="000000"/>
          <w:sz w:val="32"/>
          <w:szCs w:val="32"/>
        </w:rPr>
        <w:t>576</w:t>
      </w:r>
      <w:r>
        <w:rPr>
          <w:rStyle w:val="42"/>
          <w:rFonts w:hint="eastAsia" w:ascii="仿宋" w:hAnsi="仿宋" w:eastAsia="仿宋" w:cs="仿宋"/>
          <w:color w:val="000000"/>
          <w:sz w:val="32"/>
          <w:szCs w:val="32"/>
        </w:rPr>
        <w:t>人党组织关系移交。</w:t>
      </w:r>
      <w:r>
        <w:rPr>
          <w:rStyle w:val="42"/>
          <w:rFonts w:hint="eastAsia" w:ascii="仿宋" w:hAnsi="仿宋" w:eastAsia="仿宋" w:cs="仿宋"/>
          <w:b/>
          <w:bCs/>
          <w:color w:val="000000"/>
          <w:sz w:val="32"/>
          <w:szCs w:val="32"/>
        </w:rPr>
        <w:t>三是强化示范创建。</w:t>
      </w:r>
      <w:r>
        <w:rPr>
          <w:rFonts w:hint="eastAsia" w:ascii="仿宋" w:hAnsi="仿宋" w:eastAsia="仿宋" w:cs="仿宋"/>
          <w:sz w:val="32"/>
          <w:szCs w:val="32"/>
        </w:rPr>
        <w:t>圆满了完成社区“两委换届”工作，新当选的党委班子成员共</w:t>
      </w:r>
      <w:r>
        <w:rPr>
          <w:rFonts w:ascii="仿宋" w:hAnsi="仿宋" w:eastAsia="仿宋" w:cs="仿宋"/>
          <w:sz w:val="32"/>
          <w:szCs w:val="32"/>
        </w:rPr>
        <w:t>20</w:t>
      </w:r>
      <w:r>
        <w:rPr>
          <w:rFonts w:hint="eastAsia" w:ascii="仿宋" w:hAnsi="仿宋" w:eastAsia="仿宋" w:cs="仿宋"/>
          <w:sz w:val="32"/>
          <w:szCs w:val="32"/>
        </w:rPr>
        <w:t>名，严格落实民主生活会制度，查找班子问题</w:t>
      </w:r>
      <w:r>
        <w:rPr>
          <w:rFonts w:ascii="仿宋" w:hAnsi="仿宋" w:eastAsia="仿宋" w:cs="仿宋"/>
          <w:sz w:val="32"/>
          <w:szCs w:val="32"/>
        </w:rPr>
        <w:t>14</w:t>
      </w:r>
      <w:r>
        <w:rPr>
          <w:rFonts w:hint="eastAsia" w:ascii="仿宋" w:hAnsi="仿宋" w:eastAsia="仿宋" w:cs="仿宋"/>
          <w:sz w:val="32"/>
          <w:szCs w:val="32"/>
        </w:rPr>
        <w:t>条，班子成员个人问题</w:t>
      </w:r>
      <w:r>
        <w:rPr>
          <w:rFonts w:ascii="仿宋" w:hAnsi="仿宋" w:eastAsia="仿宋" w:cs="仿宋"/>
          <w:sz w:val="32"/>
          <w:szCs w:val="32"/>
        </w:rPr>
        <w:t>92</w:t>
      </w:r>
      <w:r>
        <w:rPr>
          <w:rFonts w:hint="eastAsia" w:ascii="仿宋" w:hAnsi="仿宋" w:eastAsia="仿宋" w:cs="仿宋"/>
          <w:sz w:val="32"/>
          <w:szCs w:val="32"/>
        </w:rPr>
        <w:t>条，并对查摆出的问题进行了梳理，扎实做好整改</w:t>
      </w:r>
      <w:r>
        <w:rPr>
          <w:rStyle w:val="42"/>
          <w:rFonts w:hint="eastAsia" w:ascii="仿宋" w:hAnsi="仿宋" w:eastAsia="仿宋" w:cs="仿宋"/>
          <w:sz w:val="32"/>
          <w:szCs w:val="32"/>
        </w:rPr>
        <w:t>。</w:t>
      </w:r>
      <w:r>
        <w:rPr>
          <w:rStyle w:val="42"/>
          <w:rFonts w:hint="eastAsia" w:ascii="仿宋" w:hAnsi="仿宋" w:eastAsia="仿宋" w:cs="仿宋"/>
          <w:color w:val="000000"/>
          <w:sz w:val="32"/>
          <w:szCs w:val="32"/>
        </w:rPr>
        <w:t>党群服务中心亲民化改造任务</w:t>
      </w:r>
      <w:r>
        <w:rPr>
          <w:rStyle w:val="42"/>
          <w:rFonts w:ascii="仿宋" w:hAnsi="仿宋" w:eastAsia="仿宋" w:cs="仿宋"/>
          <w:color w:val="000000"/>
          <w:sz w:val="32"/>
          <w:szCs w:val="32"/>
        </w:rPr>
        <w:t>2</w:t>
      </w:r>
      <w:r>
        <w:rPr>
          <w:rStyle w:val="42"/>
          <w:rFonts w:hint="eastAsia" w:ascii="仿宋" w:hAnsi="仿宋" w:eastAsia="仿宋" w:cs="仿宋"/>
          <w:color w:val="000000"/>
          <w:sz w:val="32"/>
          <w:szCs w:val="32"/>
        </w:rPr>
        <w:t>个，目前均已完成改造并投入使用中。参加民主评议</w:t>
      </w:r>
      <w:r>
        <w:rPr>
          <w:rStyle w:val="42"/>
          <w:rFonts w:hint="eastAsia" w:ascii="仿宋" w:hAnsi="仿宋" w:eastAsia="仿宋" w:cs="仿宋"/>
          <w:sz w:val="32"/>
          <w:szCs w:val="32"/>
        </w:rPr>
        <w:t>党员</w:t>
      </w:r>
      <w:r>
        <w:rPr>
          <w:rStyle w:val="42"/>
          <w:rFonts w:ascii="仿宋" w:hAnsi="仿宋" w:eastAsia="仿宋" w:cs="仿宋"/>
          <w:sz w:val="32"/>
          <w:szCs w:val="32"/>
        </w:rPr>
        <w:t>1257</w:t>
      </w:r>
      <w:r>
        <w:rPr>
          <w:rStyle w:val="42"/>
          <w:rFonts w:hint="eastAsia" w:ascii="仿宋" w:hAnsi="仿宋" w:eastAsia="仿宋" w:cs="仿宋"/>
          <w:sz w:val="32"/>
          <w:szCs w:val="32"/>
        </w:rPr>
        <w:t>名，评选出优秀党员</w:t>
      </w:r>
      <w:r>
        <w:rPr>
          <w:rStyle w:val="42"/>
          <w:rFonts w:ascii="仿宋" w:hAnsi="仿宋" w:eastAsia="仿宋" w:cs="仿宋"/>
          <w:sz w:val="32"/>
          <w:szCs w:val="32"/>
        </w:rPr>
        <w:t>350</w:t>
      </w:r>
      <w:r>
        <w:rPr>
          <w:rStyle w:val="42"/>
          <w:rFonts w:hint="eastAsia" w:ascii="仿宋" w:hAnsi="仿宋" w:eastAsia="仿宋" w:cs="仿宋"/>
          <w:sz w:val="32"/>
          <w:szCs w:val="32"/>
        </w:rPr>
        <w:t>名。</w:t>
      </w:r>
      <w:r>
        <w:rPr>
          <w:rStyle w:val="42"/>
          <w:rFonts w:hint="eastAsia" w:ascii="仿宋" w:hAnsi="仿宋" w:eastAsia="仿宋" w:cs="仿宋"/>
          <w:b/>
          <w:bCs/>
          <w:color w:val="000000"/>
          <w:sz w:val="32"/>
          <w:szCs w:val="32"/>
        </w:rPr>
        <w:t>四是认真履行意识形态工作职责。</w:t>
      </w:r>
      <w:r>
        <w:rPr>
          <w:rStyle w:val="42"/>
          <w:rFonts w:hint="eastAsia" w:ascii="仿宋" w:hAnsi="仿宋" w:eastAsia="仿宋" w:cs="仿宋"/>
          <w:color w:val="000000"/>
          <w:sz w:val="32"/>
          <w:szCs w:val="32"/>
        </w:rPr>
        <w:t>今年开展意识形态分析研判</w:t>
      </w:r>
      <w:r>
        <w:rPr>
          <w:rStyle w:val="42"/>
          <w:rFonts w:ascii="仿宋" w:hAnsi="仿宋" w:eastAsia="仿宋" w:cs="仿宋"/>
          <w:color w:val="000000"/>
          <w:sz w:val="32"/>
          <w:szCs w:val="32"/>
        </w:rPr>
        <w:t>6</w:t>
      </w:r>
      <w:r>
        <w:rPr>
          <w:rStyle w:val="42"/>
          <w:rFonts w:hint="eastAsia" w:ascii="仿宋" w:hAnsi="仿宋" w:eastAsia="仿宋" w:cs="仿宋"/>
          <w:color w:val="000000"/>
          <w:sz w:val="32"/>
          <w:szCs w:val="32"/>
        </w:rPr>
        <w:t>次，加强舆情监测，及时上报舆情信息</w:t>
      </w:r>
      <w:r>
        <w:rPr>
          <w:rStyle w:val="42"/>
          <w:rFonts w:ascii="仿宋" w:hAnsi="仿宋" w:eastAsia="仿宋" w:cs="仿宋"/>
          <w:color w:val="000000"/>
          <w:sz w:val="32"/>
          <w:szCs w:val="32"/>
        </w:rPr>
        <w:t>60</w:t>
      </w:r>
      <w:r>
        <w:rPr>
          <w:rStyle w:val="42"/>
          <w:rFonts w:hint="eastAsia" w:ascii="仿宋" w:hAnsi="仿宋" w:eastAsia="仿宋" w:cs="仿宋"/>
          <w:color w:val="000000"/>
          <w:sz w:val="32"/>
          <w:szCs w:val="32"/>
        </w:rPr>
        <w:t>余条。在攀枝花日报、非钒钛度、公众信息网</w:t>
      </w:r>
      <w:r>
        <w:rPr>
          <w:rStyle w:val="42"/>
          <w:rFonts w:hint="eastAsia" w:ascii="仿宋" w:hAnsi="仿宋" w:eastAsia="仿宋" w:cs="仿宋"/>
          <w:sz w:val="32"/>
          <w:szCs w:val="32"/>
        </w:rPr>
        <w:t>等报刊、网站、微信平台刊发信息</w:t>
      </w:r>
      <w:r>
        <w:rPr>
          <w:rStyle w:val="42"/>
          <w:rFonts w:ascii="仿宋" w:hAnsi="仿宋" w:eastAsia="仿宋" w:cs="仿宋"/>
          <w:sz w:val="32"/>
          <w:szCs w:val="32"/>
        </w:rPr>
        <w:t>100</w:t>
      </w:r>
      <w:r>
        <w:rPr>
          <w:rStyle w:val="42"/>
          <w:rFonts w:hint="eastAsia" w:ascii="仿宋" w:hAnsi="仿宋" w:eastAsia="仿宋" w:cs="仿宋"/>
          <w:sz w:val="32"/>
          <w:szCs w:val="32"/>
        </w:rPr>
        <w:t>余篇。</w:t>
      </w:r>
    </w:p>
    <w:p>
      <w:pPr>
        <w:widowControl/>
        <w:spacing w:line="600" w:lineRule="exact"/>
        <w:ind w:firstLine="643" w:firstLineChars="200"/>
        <w:textAlignment w:val="baseline"/>
        <w:rPr>
          <w:rStyle w:val="42"/>
          <w:rFonts w:ascii="仿宋" w:hAnsi="仿宋" w:eastAsia="仿宋"/>
          <w:sz w:val="32"/>
          <w:szCs w:val="32"/>
        </w:rPr>
      </w:pPr>
      <w:r>
        <w:rPr>
          <w:rStyle w:val="42"/>
          <w:rFonts w:hint="eastAsia" w:ascii="仿宋" w:hAnsi="仿宋" w:eastAsia="仿宋" w:cs="仿宋"/>
          <w:b/>
          <w:bCs/>
          <w:color w:val="000000"/>
          <w:sz w:val="32"/>
          <w:szCs w:val="32"/>
        </w:rPr>
        <w:t>（二）指标稳步提升，经济健康发展。</w:t>
      </w:r>
      <w:r>
        <w:rPr>
          <w:rStyle w:val="42"/>
          <w:rFonts w:hint="eastAsia" w:ascii="仿宋" w:hAnsi="仿宋" w:eastAsia="仿宋" w:cs="仿宋"/>
          <w:sz w:val="32"/>
          <w:szCs w:val="32"/>
        </w:rPr>
        <w:t>截止</w:t>
      </w:r>
      <w:r>
        <w:rPr>
          <w:rStyle w:val="42"/>
          <w:rFonts w:ascii="仿宋" w:hAnsi="仿宋" w:eastAsia="仿宋" w:cs="仿宋"/>
          <w:sz w:val="32"/>
          <w:szCs w:val="32"/>
        </w:rPr>
        <w:t>10</w:t>
      </w:r>
      <w:r>
        <w:rPr>
          <w:rStyle w:val="42"/>
          <w:rFonts w:hint="eastAsia" w:ascii="仿宋" w:hAnsi="仿宋" w:eastAsia="仿宋" w:cs="仿宋"/>
          <w:sz w:val="32"/>
          <w:szCs w:val="32"/>
        </w:rPr>
        <w:t>月底，完成工业总产值</w:t>
      </w:r>
      <w:r>
        <w:rPr>
          <w:rStyle w:val="42"/>
          <w:rFonts w:ascii="仿宋" w:hAnsi="仿宋" w:eastAsia="仿宋" w:cs="仿宋"/>
          <w:sz w:val="32"/>
          <w:szCs w:val="32"/>
        </w:rPr>
        <w:t>11.5</w:t>
      </w:r>
      <w:r>
        <w:rPr>
          <w:rStyle w:val="42"/>
          <w:rFonts w:hint="eastAsia" w:ascii="仿宋" w:hAnsi="仿宋" w:eastAsia="仿宋" w:cs="仿宋"/>
          <w:sz w:val="32"/>
          <w:szCs w:val="32"/>
        </w:rPr>
        <w:t>亿，完成固定资产投资全年目标任务的</w:t>
      </w:r>
      <w:r>
        <w:rPr>
          <w:rStyle w:val="42"/>
          <w:rFonts w:ascii="仿宋" w:hAnsi="仿宋" w:eastAsia="仿宋" w:cs="仿宋"/>
          <w:sz w:val="32"/>
          <w:szCs w:val="32"/>
        </w:rPr>
        <w:t>76%</w:t>
      </w:r>
      <w:r>
        <w:rPr>
          <w:rStyle w:val="42"/>
          <w:rFonts w:hint="eastAsia" w:ascii="仿宋" w:hAnsi="仿宋" w:eastAsia="仿宋" w:cs="仿宋"/>
          <w:sz w:val="32"/>
          <w:szCs w:val="32"/>
        </w:rPr>
        <w:t>，完成社会零售消费品</w:t>
      </w:r>
      <w:r>
        <w:rPr>
          <w:rStyle w:val="42"/>
          <w:rFonts w:ascii="仿宋" w:hAnsi="仿宋" w:eastAsia="仿宋" w:cs="仿宋"/>
          <w:sz w:val="32"/>
          <w:szCs w:val="32"/>
        </w:rPr>
        <w:t>3.4</w:t>
      </w:r>
      <w:r>
        <w:rPr>
          <w:rStyle w:val="42"/>
          <w:rFonts w:hint="eastAsia" w:ascii="仿宋" w:hAnsi="仿宋" w:eastAsia="仿宋" w:cs="仿宋"/>
          <w:sz w:val="32"/>
          <w:szCs w:val="32"/>
        </w:rPr>
        <w:t>亿，比去年同期增速</w:t>
      </w:r>
      <w:r>
        <w:rPr>
          <w:rStyle w:val="42"/>
          <w:rFonts w:ascii="仿宋" w:hAnsi="仿宋" w:eastAsia="仿宋" w:cs="仿宋"/>
          <w:sz w:val="32"/>
          <w:szCs w:val="32"/>
        </w:rPr>
        <w:t>4%</w:t>
      </w:r>
      <w:r>
        <w:rPr>
          <w:rStyle w:val="42"/>
          <w:rFonts w:hint="eastAsia" w:ascii="仿宋" w:hAnsi="仿宋" w:eastAsia="仿宋" w:cs="仿宋"/>
          <w:sz w:val="32"/>
          <w:szCs w:val="32"/>
        </w:rPr>
        <w:t>。完成全年招商引资到位资金目标任务的</w:t>
      </w:r>
      <w:r>
        <w:rPr>
          <w:rStyle w:val="42"/>
          <w:rFonts w:ascii="仿宋" w:hAnsi="仿宋" w:eastAsia="仿宋" w:cs="仿宋"/>
          <w:sz w:val="32"/>
          <w:szCs w:val="32"/>
        </w:rPr>
        <w:t>80%</w:t>
      </w:r>
      <w:r>
        <w:rPr>
          <w:rStyle w:val="42"/>
          <w:rFonts w:hint="eastAsia" w:ascii="仿宋" w:hAnsi="仿宋" w:eastAsia="仿宋" w:cs="仿宋"/>
          <w:sz w:val="32"/>
          <w:szCs w:val="32"/>
        </w:rPr>
        <w:t>，完成国内省外招商引资全年目标任务的</w:t>
      </w:r>
      <w:r>
        <w:rPr>
          <w:rStyle w:val="42"/>
          <w:rFonts w:ascii="仿宋" w:hAnsi="仿宋" w:eastAsia="仿宋" w:cs="仿宋"/>
          <w:sz w:val="32"/>
          <w:szCs w:val="32"/>
        </w:rPr>
        <w:t>141%</w:t>
      </w:r>
      <w:r>
        <w:rPr>
          <w:rStyle w:val="42"/>
          <w:rFonts w:hint="eastAsia" w:ascii="仿宋" w:hAnsi="仿宋" w:eastAsia="仿宋" w:cs="仿宋"/>
          <w:sz w:val="32"/>
          <w:szCs w:val="32"/>
        </w:rPr>
        <w:t>，完成全年工业目标任务的</w:t>
      </w:r>
      <w:r>
        <w:rPr>
          <w:rStyle w:val="42"/>
          <w:rFonts w:ascii="仿宋" w:hAnsi="仿宋" w:eastAsia="仿宋" w:cs="仿宋"/>
          <w:sz w:val="32"/>
          <w:szCs w:val="32"/>
        </w:rPr>
        <w:t>85%</w:t>
      </w:r>
      <w:r>
        <w:rPr>
          <w:rStyle w:val="42"/>
          <w:rFonts w:hint="eastAsia" w:ascii="仿宋" w:hAnsi="仿宋" w:eastAsia="仿宋" w:cs="仿宋"/>
          <w:sz w:val="32"/>
          <w:szCs w:val="32"/>
        </w:rPr>
        <w:t>，完成全年技改目标任务的</w:t>
      </w:r>
      <w:r>
        <w:rPr>
          <w:rStyle w:val="42"/>
          <w:rFonts w:ascii="仿宋" w:hAnsi="仿宋" w:eastAsia="仿宋" w:cs="仿宋"/>
          <w:sz w:val="32"/>
          <w:szCs w:val="32"/>
        </w:rPr>
        <w:t>96%</w:t>
      </w:r>
      <w:r>
        <w:rPr>
          <w:rStyle w:val="42"/>
          <w:rFonts w:hint="eastAsia" w:ascii="仿宋" w:hAnsi="仿宋" w:eastAsia="仿宋" w:cs="仿宋"/>
          <w:sz w:val="32"/>
          <w:szCs w:val="32"/>
        </w:rPr>
        <w:t>。</w:t>
      </w:r>
    </w:p>
    <w:p>
      <w:pPr>
        <w:widowControl/>
        <w:spacing w:line="600" w:lineRule="exact"/>
        <w:ind w:firstLine="643" w:firstLineChars="200"/>
        <w:textAlignment w:val="baseline"/>
        <w:rPr>
          <w:rStyle w:val="42"/>
          <w:rFonts w:ascii="仿宋" w:hAnsi="仿宋" w:eastAsia="仿宋"/>
          <w:sz w:val="32"/>
          <w:szCs w:val="32"/>
        </w:rPr>
      </w:pPr>
      <w:r>
        <w:rPr>
          <w:rStyle w:val="42"/>
          <w:rFonts w:hint="eastAsia" w:ascii="仿宋" w:hAnsi="仿宋" w:eastAsia="仿宋" w:cs="仿宋"/>
          <w:b/>
          <w:bCs/>
          <w:color w:val="000000"/>
          <w:sz w:val="32"/>
          <w:szCs w:val="32"/>
        </w:rPr>
        <w:t>（三）抓细疫情防控，落实民生保障。</w:t>
      </w:r>
      <w:r>
        <w:rPr>
          <w:rStyle w:val="42"/>
          <w:rFonts w:hint="eastAsia" w:ascii="仿宋" w:hAnsi="仿宋" w:eastAsia="仿宋" w:cs="仿宋"/>
          <w:b/>
          <w:bCs/>
          <w:sz w:val="32"/>
          <w:szCs w:val="32"/>
        </w:rPr>
        <w:t>一是严格落实疫情防控措施。</w:t>
      </w:r>
      <w:r>
        <w:rPr>
          <w:rStyle w:val="42"/>
          <w:rFonts w:hint="eastAsia" w:ascii="仿宋" w:hAnsi="仿宋" w:eastAsia="仿宋" w:cs="仿宋"/>
          <w:sz w:val="32"/>
          <w:szCs w:val="32"/>
        </w:rPr>
        <w:t>实行“敲门行动”，发挥社区网格员作用，对摸排到风险地区返攀人员及时做好管控，实现无死角摸排。对隔离人员的管控措施落实到位，严禁外出。对辖区内企业、商户发放“疫情告知书”，要求严格执行“扫码、测温、戴口罩入场”、发现红黄码就地管控的防疫措施。健全防疫物资保障机制，确保物资专物专用并及时补充储备物资。做到了疫苗接种“应接尽接”，截至</w:t>
      </w:r>
      <w:r>
        <w:rPr>
          <w:rStyle w:val="42"/>
          <w:rFonts w:ascii="仿宋" w:hAnsi="仿宋" w:eastAsia="仿宋" w:cs="仿宋"/>
          <w:sz w:val="32"/>
          <w:szCs w:val="32"/>
        </w:rPr>
        <w:t>10</w:t>
      </w:r>
      <w:r>
        <w:rPr>
          <w:rStyle w:val="42"/>
          <w:rFonts w:hint="eastAsia" w:ascii="仿宋" w:hAnsi="仿宋" w:eastAsia="仿宋" w:cs="仿宋"/>
          <w:sz w:val="32"/>
          <w:szCs w:val="32"/>
        </w:rPr>
        <w:t>月底我街道共接种</w:t>
      </w:r>
      <w:r>
        <w:rPr>
          <w:rStyle w:val="42"/>
          <w:rFonts w:ascii="仿宋" w:hAnsi="仿宋" w:eastAsia="仿宋" w:cs="仿宋"/>
          <w:sz w:val="32"/>
          <w:szCs w:val="32"/>
        </w:rPr>
        <w:t>15259</w:t>
      </w:r>
      <w:r>
        <w:rPr>
          <w:rStyle w:val="42"/>
          <w:rFonts w:hint="eastAsia" w:ascii="仿宋" w:hAnsi="仿宋" w:eastAsia="仿宋" w:cs="仿宋"/>
          <w:sz w:val="32"/>
          <w:szCs w:val="32"/>
        </w:rPr>
        <w:t>人。</w:t>
      </w:r>
      <w:r>
        <w:rPr>
          <w:rStyle w:val="42"/>
          <w:rFonts w:hint="eastAsia" w:ascii="仿宋" w:hAnsi="仿宋" w:eastAsia="仿宋" w:cs="仿宋"/>
          <w:b/>
          <w:bCs/>
          <w:sz w:val="32"/>
          <w:szCs w:val="32"/>
        </w:rPr>
        <w:t>二是落实民生服务保障。</w:t>
      </w:r>
      <w:r>
        <w:rPr>
          <w:rStyle w:val="42"/>
          <w:rFonts w:hint="eastAsia" w:ascii="仿宋" w:hAnsi="仿宋" w:eastAsia="仿宋" w:cs="仿宋"/>
          <w:sz w:val="32"/>
          <w:szCs w:val="32"/>
        </w:rPr>
        <w:t>今年以来，组织集中培训和学习会议</w:t>
      </w:r>
      <w:r>
        <w:rPr>
          <w:rStyle w:val="42"/>
          <w:rFonts w:ascii="仿宋" w:hAnsi="仿宋" w:eastAsia="仿宋" w:cs="仿宋"/>
          <w:sz w:val="32"/>
          <w:szCs w:val="32"/>
        </w:rPr>
        <w:t>8</w:t>
      </w:r>
      <w:r>
        <w:rPr>
          <w:rStyle w:val="42"/>
          <w:rFonts w:hint="eastAsia" w:ascii="仿宋" w:hAnsi="仿宋" w:eastAsia="仿宋" w:cs="仿宋"/>
          <w:sz w:val="32"/>
          <w:szCs w:val="32"/>
        </w:rPr>
        <w:t>次，培训就业困难人员</w:t>
      </w:r>
      <w:r>
        <w:rPr>
          <w:rStyle w:val="42"/>
          <w:rFonts w:ascii="仿宋" w:hAnsi="仿宋" w:eastAsia="仿宋" w:cs="仿宋"/>
          <w:sz w:val="32"/>
          <w:szCs w:val="32"/>
        </w:rPr>
        <w:t>143</w:t>
      </w:r>
      <w:r>
        <w:rPr>
          <w:rStyle w:val="42"/>
          <w:rFonts w:hint="eastAsia" w:ascii="仿宋" w:hAnsi="仿宋" w:eastAsia="仿宋" w:cs="仿宋"/>
          <w:sz w:val="32"/>
          <w:szCs w:val="32"/>
        </w:rPr>
        <w:t>人，帮助实现就业</w:t>
      </w:r>
      <w:r>
        <w:rPr>
          <w:rStyle w:val="42"/>
          <w:rFonts w:ascii="仿宋" w:hAnsi="仿宋" w:eastAsia="仿宋" w:cs="仿宋"/>
          <w:sz w:val="32"/>
          <w:szCs w:val="32"/>
        </w:rPr>
        <w:t>22</w:t>
      </w:r>
      <w:r>
        <w:rPr>
          <w:rStyle w:val="42"/>
          <w:rFonts w:hint="eastAsia" w:ascii="仿宋" w:hAnsi="仿宋" w:eastAsia="仿宋" w:cs="仿宋"/>
          <w:sz w:val="32"/>
          <w:szCs w:val="32"/>
        </w:rPr>
        <w:t>人，帮扶助残</w:t>
      </w:r>
      <w:r>
        <w:rPr>
          <w:rStyle w:val="42"/>
          <w:rFonts w:ascii="仿宋" w:hAnsi="仿宋" w:eastAsia="仿宋" w:cs="仿宋"/>
          <w:sz w:val="32"/>
          <w:szCs w:val="32"/>
        </w:rPr>
        <w:t>258</w:t>
      </w:r>
      <w:r>
        <w:rPr>
          <w:rStyle w:val="42"/>
          <w:rFonts w:hint="eastAsia" w:ascii="仿宋" w:hAnsi="仿宋" w:eastAsia="仿宋" w:cs="仿宋"/>
          <w:sz w:val="32"/>
          <w:szCs w:val="32"/>
        </w:rPr>
        <w:t>人，救助低保困难群众</w:t>
      </w:r>
      <w:r>
        <w:rPr>
          <w:rStyle w:val="42"/>
          <w:rFonts w:ascii="仿宋" w:hAnsi="仿宋" w:eastAsia="仿宋" w:cs="仿宋"/>
          <w:sz w:val="32"/>
          <w:szCs w:val="32"/>
        </w:rPr>
        <w:t>3678</w:t>
      </w:r>
      <w:r>
        <w:rPr>
          <w:rStyle w:val="42"/>
          <w:rFonts w:hint="eastAsia" w:ascii="仿宋" w:hAnsi="仿宋" w:eastAsia="仿宋" w:cs="仿宋"/>
          <w:sz w:val="32"/>
          <w:szCs w:val="32"/>
        </w:rPr>
        <w:t>人次，救助金额</w:t>
      </w:r>
      <w:r>
        <w:rPr>
          <w:rStyle w:val="42"/>
          <w:rFonts w:ascii="仿宋" w:hAnsi="仿宋" w:eastAsia="仿宋" w:cs="仿宋"/>
          <w:sz w:val="32"/>
          <w:szCs w:val="32"/>
        </w:rPr>
        <w:t>230</w:t>
      </w:r>
      <w:r>
        <w:rPr>
          <w:rStyle w:val="42"/>
          <w:rFonts w:hint="eastAsia" w:ascii="仿宋" w:hAnsi="仿宋" w:eastAsia="仿宋" w:cs="仿宋"/>
          <w:sz w:val="32"/>
          <w:szCs w:val="32"/>
        </w:rPr>
        <w:t>余万元。按时完成棚改任务，今年以来，棚改工作完成新购商品房棚改居民报款</w:t>
      </w:r>
      <w:r>
        <w:rPr>
          <w:rStyle w:val="42"/>
          <w:rFonts w:ascii="仿宋" w:hAnsi="仿宋" w:eastAsia="仿宋" w:cs="仿宋"/>
          <w:sz w:val="32"/>
          <w:szCs w:val="32"/>
        </w:rPr>
        <w:t>208</w:t>
      </w:r>
      <w:r>
        <w:rPr>
          <w:rStyle w:val="42"/>
          <w:rFonts w:hint="eastAsia" w:ascii="仿宋" w:hAnsi="仿宋" w:eastAsia="仿宋" w:cs="仿宋"/>
          <w:sz w:val="32"/>
          <w:szCs w:val="32"/>
        </w:rPr>
        <w:t>户，完成货币化安置居民报款</w:t>
      </w:r>
      <w:r>
        <w:rPr>
          <w:rStyle w:val="42"/>
          <w:rFonts w:ascii="仿宋" w:hAnsi="仿宋" w:eastAsia="仿宋" w:cs="仿宋"/>
          <w:sz w:val="32"/>
          <w:szCs w:val="32"/>
        </w:rPr>
        <w:t>957</w:t>
      </w:r>
      <w:r>
        <w:rPr>
          <w:rStyle w:val="42"/>
          <w:rFonts w:hint="eastAsia" w:ascii="仿宋" w:hAnsi="仿宋" w:eastAsia="仿宋" w:cs="仿宋"/>
          <w:sz w:val="32"/>
          <w:szCs w:val="32"/>
        </w:rPr>
        <w:t>户。</w:t>
      </w:r>
    </w:p>
    <w:p>
      <w:pPr>
        <w:pStyle w:val="43"/>
        <w:widowControl/>
        <w:spacing w:line="600" w:lineRule="exact"/>
        <w:ind w:firstLine="643" w:firstLineChars="200"/>
        <w:rPr>
          <w:rStyle w:val="42"/>
          <w:rFonts w:ascii="仿宋" w:hAnsi="仿宋" w:eastAsia="仿宋"/>
          <w:sz w:val="32"/>
          <w:szCs w:val="32"/>
        </w:rPr>
      </w:pPr>
      <w:r>
        <w:rPr>
          <w:rStyle w:val="42"/>
          <w:rFonts w:hint="eastAsia" w:ascii="仿宋" w:hAnsi="仿宋" w:eastAsia="仿宋" w:cs="仿宋"/>
          <w:b/>
          <w:bCs/>
          <w:sz w:val="32"/>
          <w:szCs w:val="32"/>
        </w:rPr>
        <w:t>（四）抓好综合治理，促进社会和谐。一是积极做好综治维稳工作。</w:t>
      </w:r>
      <w:r>
        <w:rPr>
          <w:rStyle w:val="42"/>
          <w:rFonts w:hint="eastAsia" w:ascii="仿宋" w:hAnsi="仿宋" w:eastAsia="仿宋" w:cs="仿宋"/>
          <w:sz w:val="32"/>
          <w:szCs w:val="32"/>
        </w:rPr>
        <w:t>截至目前，教育转化邪教人员</w:t>
      </w:r>
      <w:r>
        <w:rPr>
          <w:rStyle w:val="42"/>
          <w:rFonts w:ascii="仿宋" w:hAnsi="仿宋" w:eastAsia="仿宋" w:cs="仿宋"/>
          <w:sz w:val="32"/>
          <w:szCs w:val="32"/>
        </w:rPr>
        <w:t>2</w:t>
      </w:r>
      <w:r>
        <w:rPr>
          <w:rStyle w:val="42"/>
          <w:rFonts w:hint="eastAsia" w:ascii="仿宋" w:hAnsi="仿宋" w:eastAsia="仿宋" w:cs="仿宋"/>
          <w:sz w:val="32"/>
          <w:szCs w:val="32"/>
        </w:rPr>
        <w:t>人，走访吸毒人员</w:t>
      </w:r>
      <w:r>
        <w:rPr>
          <w:rStyle w:val="42"/>
          <w:rFonts w:ascii="仿宋" w:hAnsi="仿宋" w:eastAsia="仿宋" w:cs="仿宋"/>
          <w:sz w:val="32"/>
          <w:szCs w:val="32"/>
        </w:rPr>
        <w:t>62</w:t>
      </w:r>
      <w:r>
        <w:rPr>
          <w:rStyle w:val="42"/>
          <w:rFonts w:hint="eastAsia" w:ascii="仿宋" w:hAnsi="仿宋" w:eastAsia="仿宋" w:cs="仿宋"/>
          <w:sz w:val="32"/>
          <w:szCs w:val="32"/>
        </w:rPr>
        <w:t>次，制作重点个人和群体工作方案</w:t>
      </w:r>
      <w:r>
        <w:rPr>
          <w:rStyle w:val="42"/>
          <w:rFonts w:ascii="仿宋" w:hAnsi="仿宋" w:eastAsia="仿宋" w:cs="仿宋"/>
          <w:sz w:val="32"/>
          <w:szCs w:val="32"/>
        </w:rPr>
        <w:t>22</w:t>
      </w:r>
      <w:r>
        <w:rPr>
          <w:rStyle w:val="42"/>
          <w:rFonts w:hint="eastAsia" w:ascii="仿宋" w:hAnsi="仿宋" w:eastAsia="仿宋" w:cs="仿宋"/>
          <w:sz w:val="32"/>
          <w:szCs w:val="32"/>
        </w:rPr>
        <w:t>份，安排各社区、各网格员开展日常巡查</w:t>
      </w:r>
      <w:r>
        <w:rPr>
          <w:rStyle w:val="42"/>
          <w:rFonts w:ascii="仿宋" w:hAnsi="仿宋" w:eastAsia="仿宋" w:cs="仿宋"/>
          <w:sz w:val="32"/>
          <w:szCs w:val="32"/>
        </w:rPr>
        <w:t>378</w:t>
      </w:r>
      <w:r>
        <w:rPr>
          <w:rStyle w:val="42"/>
          <w:rFonts w:hint="eastAsia" w:ascii="仿宋" w:hAnsi="仿宋" w:eastAsia="仿宋" w:cs="仿宋"/>
          <w:sz w:val="32"/>
          <w:szCs w:val="32"/>
        </w:rPr>
        <w:t>次，发现新增严重精神障碍患者</w:t>
      </w:r>
      <w:r>
        <w:rPr>
          <w:rStyle w:val="42"/>
          <w:rFonts w:ascii="仿宋" w:hAnsi="仿宋" w:eastAsia="仿宋" w:cs="仿宋"/>
          <w:sz w:val="32"/>
          <w:szCs w:val="32"/>
        </w:rPr>
        <w:t>2</w:t>
      </w:r>
      <w:r>
        <w:rPr>
          <w:rStyle w:val="42"/>
          <w:rFonts w:hint="eastAsia" w:ascii="仿宋" w:hAnsi="仿宋" w:eastAsia="仿宋" w:cs="仿宋"/>
          <w:sz w:val="32"/>
          <w:szCs w:val="32"/>
        </w:rPr>
        <w:t>人，上报各类信息</w:t>
      </w:r>
      <w:r>
        <w:rPr>
          <w:rStyle w:val="42"/>
          <w:rFonts w:ascii="仿宋" w:hAnsi="仿宋" w:eastAsia="仿宋" w:cs="仿宋"/>
          <w:sz w:val="32"/>
          <w:szCs w:val="32"/>
        </w:rPr>
        <w:t>200</w:t>
      </w:r>
      <w:r>
        <w:rPr>
          <w:rStyle w:val="42"/>
          <w:rFonts w:hint="eastAsia" w:ascii="仿宋" w:hAnsi="仿宋" w:eastAsia="仿宋" w:cs="仿宋"/>
          <w:sz w:val="32"/>
          <w:szCs w:val="32"/>
        </w:rPr>
        <w:t>余条，调解矛盾纠纷</w:t>
      </w:r>
      <w:r>
        <w:rPr>
          <w:rStyle w:val="42"/>
          <w:rFonts w:ascii="仿宋" w:hAnsi="仿宋" w:eastAsia="仿宋" w:cs="仿宋"/>
          <w:sz w:val="32"/>
          <w:szCs w:val="32"/>
        </w:rPr>
        <w:t>148</w:t>
      </w:r>
      <w:r>
        <w:rPr>
          <w:rStyle w:val="42"/>
          <w:rFonts w:hint="eastAsia" w:ascii="仿宋" w:hAnsi="仿宋" w:eastAsia="仿宋" w:cs="仿宋"/>
          <w:sz w:val="32"/>
          <w:szCs w:val="32"/>
        </w:rPr>
        <w:t>条，目前在矫人员</w:t>
      </w:r>
      <w:r>
        <w:rPr>
          <w:rStyle w:val="42"/>
          <w:rFonts w:ascii="仿宋" w:hAnsi="仿宋" w:eastAsia="仿宋" w:cs="仿宋"/>
          <w:sz w:val="32"/>
          <w:szCs w:val="32"/>
        </w:rPr>
        <w:t>12</w:t>
      </w:r>
      <w:r>
        <w:rPr>
          <w:rStyle w:val="42"/>
          <w:rFonts w:hint="eastAsia" w:ascii="仿宋" w:hAnsi="仿宋" w:eastAsia="仿宋" w:cs="仿宋"/>
          <w:sz w:val="32"/>
          <w:szCs w:val="32"/>
        </w:rPr>
        <w:t>人，解除社区矫正</w:t>
      </w:r>
      <w:r>
        <w:rPr>
          <w:rStyle w:val="42"/>
          <w:rFonts w:ascii="仿宋" w:hAnsi="仿宋" w:eastAsia="仿宋" w:cs="仿宋"/>
          <w:sz w:val="32"/>
          <w:szCs w:val="32"/>
        </w:rPr>
        <w:t>3</w:t>
      </w:r>
      <w:r>
        <w:rPr>
          <w:rStyle w:val="42"/>
          <w:rFonts w:hint="eastAsia" w:ascii="仿宋" w:hAnsi="仿宋" w:eastAsia="仿宋" w:cs="仿宋"/>
          <w:sz w:val="32"/>
          <w:szCs w:val="32"/>
        </w:rPr>
        <w:t>人，安置帮教</w:t>
      </w:r>
      <w:r>
        <w:rPr>
          <w:rStyle w:val="42"/>
          <w:rFonts w:ascii="仿宋" w:hAnsi="仿宋" w:eastAsia="仿宋" w:cs="仿宋"/>
          <w:sz w:val="32"/>
          <w:szCs w:val="32"/>
        </w:rPr>
        <w:t>10</w:t>
      </w:r>
      <w:r>
        <w:rPr>
          <w:rStyle w:val="42"/>
          <w:rFonts w:hint="eastAsia" w:ascii="仿宋" w:hAnsi="仿宋" w:eastAsia="仿宋" w:cs="仿宋"/>
          <w:sz w:val="32"/>
          <w:szCs w:val="32"/>
        </w:rPr>
        <w:t>人，在政法大练兵中顺利通过了各类检查。</w:t>
      </w:r>
      <w:r>
        <w:rPr>
          <w:rStyle w:val="42"/>
          <w:rFonts w:hint="eastAsia" w:ascii="仿宋" w:hAnsi="仿宋" w:eastAsia="仿宋" w:cs="仿宋"/>
          <w:b/>
          <w:bCs/>
          <w:sz w:val="32"/>
          <w:szCs w:val="32"/>
        </w:rPr>
        <w:t>二是妥善处理信访问题。</w:t>
      </w:r>
      <w:r>
        <w:rPr>
          <w:rStyle w:val="42"/>
          <w:rFonts w:hint="eastAsia" w:ascii="仿宋" w:hAnsi="仿宋" w:eastAsia="仿宋" w:cs="仿宋"/>
          <w:sz w:val="32"/>
          <w:szCs w:val="32"/>
        </w:rPr>
        <w:t>办理各类信访件</w:t>
      </w:r>
      <w:r>
        <w:rPr>
          <w:rStyle w:val="42"/>
          <w:rFonts w:ascii="仿宋" w:hAnsi="仿宋" w:eastAsia="仿宋" w:cs="仿宋"/>
          <w:sz w:val="32"/>
          <w:szCs w:val="32"/>
        </w:rPr>
        <w:t>110</w:t>
      </w:r>
      <w:r>
        <w:rPr>
          <w:rStyle w:val="42"/>
          <w:rFonts w:hint="eastAsia" w:ascii="仿宋" w:hAnsi="仿宋" w:eastAsia="仿宋" w:cs="仿宋"/>
          <w:sz w:val="32"/>
          <w:szCs w:val="32"/>
        </w:rPr>
        <w:t>件，接待来访群众</w:t>
      </w:r>
      <w:r>
        <w:rPr>
          <w:rStyle w:val="42"/>
          <w:rFonts w:ascii="仿宋" w:hAnsi="仿宋" w:eastAsia="仿宋" w:cs="仿宋"/>
          <w:sz w:val="32"/>
          <w:szCs w:val="32"/>
        </w:rPr>
        <w:t>50</w:t>
      </w:r>
      <w:r>
        <w:rPr>
          <w:rStyle w:val="42"/>
          <w:rFonts w:hint="eastAsia" w:ascii="仿宋" w:hAnsi="仿宋" w:eastAsia="仿宋" w:cs="仿宋"/>
          <w:sz w:val="32"/>
          <w:szCs w:val="32"/>
        </w:rPr>
        <w:t>余人。</w:t>
      </w:r>
      <w:r>
        <w:rPr>
          <w:rStyle w:val="42"/>
          <w:rFonts w:hint="eastAsia" w:ascii="仿宋" w:hAnsi="仿宋" w:eastAsia="仿宋" w:cs="仿宋"/>
          <w:b/>
          <w:bCs/>
          <w:sz w:val="32"/>
          <w:szCs w:val="32"/>
        </w:rPr>
        <w:t>三是守好安全红线。</w:t>
      </w:r>
      <w:r>
        <w:rPr>
          <w:rStyle w:val="42"/>
          <w:rFonts w:hint="eastAsia" w:ascii="仿宋" w:hAnsi="仿宋" w:eastAsia="仿宋" w:cs="仿宋"/>
          <w:sz w:val="32"/>
          <w:szCs w:val="32"/>
        </w:rPr>
        <w:t>修订完善街道、社区防汛应急预案，明确避险场所</w:t>
      </w:r>
      <w:r>
        <w:rPr>
          <w:rStyle w:val="42"/>
          <w:rFonts w:ascii="仿宋" w:hAnsi="仿宋" w:eastAsia="仿宋" w:cs="仿宋"/>
          <w:sz w:val="32"/>
          <w:szCs w:val="32"/>
        </w:rPr>
        <w:t>17</w:t>
      </w:r>
      <w:r>
        <w:rPr>
          <w:rStyle w:val="42"/>
          <w:rFonts w:hint="eastAsia" w:ascii="仿宋" w:hAnsi="仿宋" w:eastAsia="仿宋" w:cs="仿宋"/>
          <w:sz w:val="32"/>
          <w:szCs w:val="32"/>
        </w:rPr>
        <w:t>处，严格落实“三巡查、三避让、三个紧急撤离”，及时补充应急物资，保障</w:t>
      </w:r>
      <w:r>
        <w:rPr>
          <w:rStyle w:val="42"/>
          <w:rFonts w:ascii="仿宋" w:hAnsi="仿宋" w:eastAsia="仿宋" w:cs="仿宋"/>
          <w:sz w:val="32"/>
          <w:szCs w:val="32"/>
        </w:rPr>
        <w:t>30</w:t>
      </w:r>
      <w:r>
        <w:rPr>
          <w:rStyle w:val="42"/>
          <w:rFonts w:hint="eastAsia" w:ascii="仿宋" w:hAnsi="仿宋" w:eastAsia="仿宋" w:cs="仿宋"/>
          <w:sz w:val="32"/>
          <w:szCs w:val="32"/>
        </w:rPr>
        <w:t>人应急民兵救援队伍及每个社区</w:t>
      </w:r>
      <w:r>
        <w:rPr>
          <w:rStyle w:val="42"/>
          <w:rFonts w:ascii="仿宋" w:hAnsi="仿宋" w:eastAsia="仿宋" w:cs="仿宋"/>
          <w:sz w:val="32"/>
          <w:szCs w:val="32"/>
        </w:rPr>
        <w:t>10</w:t>
      </w:r>
      <w:r>
        <w:rPr>
          <w:rStyle w:val="42"/>
          <w:rFonts w:hint="eastAsia" w:ascii="仿宋" w:hAnsi="仿宋" w:eastAsia="仿宋" w:cs="仿宋"/>
          <w:sz w:val="32"/>
          <w:szCs w:val="32"/>
        </w:rPr>
        <w:t>名志愿救援队伍的用量。今年组织开展防灾减灾救灾应急演练</w:t>
      </w:r>
      <w:r>
        <w:rPr>
          <w:rStyle w:val="42"/>
          <w:rFonts w:ascii="仿宋" w:hAnsi="仿宋" w:eastAsia="仿宋" w:cs="仿宋"/>
          <w:sz w:val="32"/>
          <w:szCs w:val="32"/>
        </w:rPr>
        <w:t>2</w:t>
      </w:r>
      <w:r>
        <w:rPr>
          <w:rStyle w:val="42"/>
          <w:rFonts w:hint="eastAsia" w:ascii="仿宋" w:hAnsi="仿宋" w:eastAsia="仿宋" w:cs="仿宋"/>
          <w:sz w:val="32"/>
          <w:szCs w:val="32"/>
        </w:rPr>
        <w:t>次，参加人数约</w:t>
      </w:r>
      <w:r>
        <w:rPr>
          <w:rStyle w:val="42"/>
          <w:rFonts w:ascii="仿宋" w:hAnsi="仿宋" w:eastAsia="仿宋" w:cs="仿宋"/>
          <w:sz w:val="32"/>
          <w:szCs w:val="32"/>
        </w:rPr>
        <w:t>100</w:t>
      </w:r>
      <w:r>
        <w:rPr>
          <w:rStyle w:val="42"/>
          <w:rFonts w:hint="eastAsia" w:ascii="仿宋" w:hAnsi="仿宋" w:eastAsia="仿宋" w:cs="仿宋"/>
          <w:sz w:val="32"/>
          <w:szCs w:val="32"/>
        </w:rPr>
        <w:t>余人；安全生产专项检查企业</w:t>
      </w:r>
      <w:r>
        <w:rPr>
          <w:rStyle w:val="42"/>
          <w:rFonts w:ascii="仿宋" w:hAnsi="仿宋" w:eastAsia="仿宋" w:cs="仿宋"/>
          <w:sz w:val="32"/>
          <w:szCs w:val="32"/>
        </w:rPr>
        <w:t>18</w:t>
      </w:r>
      <w:r>
        <w:rPr>
          <w:rStyle w:val="42"/>
          <w:rFonts w:hint="eastAsia" w:ascii="仿宋" w:hAnsi="仿宋" w:eastAsia="仿宋" w:cs="仿宋"/>
          <w:sz w:val="32"/>
          <w:szCs w:val="32"/>
        </w:rPr>
        <w:t>家累计</w:t>
      </w:r>
      <w:r>
        <w:rPr>
          <w:rStyle w:val="42"/>
          <w:rFonts w:ascii="仿宋" w:hAnsi="仿宋" w:eastAsia="仿宋" w:cs="仿宋"/>
          <w:sz w:val="32"/>
          <w:szCs w:val="32"/>
        </w:rPr>
        <w:t>80</w:t>
      </w:r>
      <w:r>
        <w:rPr>
          <w:rStyle w:val="42"/>
          <w:rFonts w:hint="eastAsia" w:ascii="仿宋" w:hAnsi="仿宋" w:eastAsia="仿宋" w:cs="仿宋"/>
          <w:sz w:val="32"/>
          <w:szCs w:val="32"/>
        </w:rPr>
        <w:t>余次，排查出隐患</w:t>
      </w:r>
      <w:r>
        <w:rPr>
          <w:rStyle w:val="42"/>
          <w:rFonts w:ascii="仿宋" w:hAnsi="仿宋" w:eastAsia="仿宋" w:cs="仿宋"/>
          <w:sz w:val="32"/>
          <w:szCs w:val="32"/>
        </w:rPr>
        <w:t>18</w:t>
      </w:r>
      <w:r>
        <w:rPr>
          <w:rStyle w:val="42"/>
          <w:rFonts w:hint="eastAsia" w:ascii="仿宋" w:hAnsi="仿宋" w:eastAsia="仿宋" w:cs="仿宋"/>
          <w:sz w:val="32"/>
          <w:szCs w:val="32"/>
        </w:rPr>
        <w:t>条，现场整改</w:t>
      </w:r>
      <w:r>
        <w:rPr>
          <w:rStyle w:val="42"/>
          <w:rFonts w:ascii="仿宋" w:hAnsi="仿宋" w:eastAsia="仿宋" w:cs="仿宋"/>
          <w:sz w:val="32"/>
          <w:szCs w:val="32"/>
        </w:rPr>
        <w:t>15</w:t>
      </w:r>
      <w:r>
        <w:rPr>
          <w:rStyle w:val="42"/>
          <w:rFonts w:hint="eastAsia" w:ascii="仿宋" w:hAnsi="仿宋" w:eastAsia="仿宋" w:cs="仿宋"/>
          <w:sz w:val="32"/>
          <w:szCs w:val="32"/>
        </w:rPr>
        <w:t>条，责令限期整改</w:t>
      </w:r>
      <w:r>
        <w:rPr>
          <w:rStyle w:val="42"/>
          <w:rFonts w:ascii="仿宋" w:hAnsi="仿宋" w:eastAsia="仿宋" w:cs="仿宋"/>
          <w:sz w:val="32"/>
          <w:szCs w:val="32"/>
        </w:rPr>
        <w:t>3</w:t>
      </w:r>
      <w:r>
        <w:rPr>
          <w:rStyle w:val="42"/>
          <w:rFonts w:hint="eastAsia" w:ascii="仿宋" w:hAnsi="仿宋" w:eastAsia="仿宋" w:cs="仿宋"/>
          <w:sz w:val="32"/>
          <w:szCs w:val="32"/>
        </w:rPr>
        <w:t>条。认真落实、完善森林草原防灭火“七级包保”“群防群治”工作机制，全年组织开展入户宣传</w:t>
      </w:r>
      <w:r>
        <w:rPr>
          <w:rStyle w:val="42"/>
          <w:rFonts w:ascii="仿宋" w:hAnsi="仿宋" w:eastAsia="仿宋" w:cs="仿宋"/>
          <w:sz w:val="32"/>
          <w:szCs w:val="32"/>
        </w:rPr>
        <w:t>50000</w:t>
      </w:r>
      <w:r>
        <w:rPr>
          <w:rStyle w:val="42"/>
          <w:rFonts w:hint="eastAsia" w:ascii="仿宋" w:hAnsi="仿宋" w:eastAsia="仿宋" w:cs="仿宋"/>
          <w:sz w:val="32"/>
          <w:szCs w:val="32"/>
        </w:rPr>
        <w:t>余次，发放宣传资料</w:t>
      </w:r>
      <w:r>
        <w:rPr>
          <w:rStyle w:val="42"/>
          <w:rFonts w:ascii="仿宋" w:hAnsi="仿宋" w:eastAsia="仿宋" w:cs="仿宋"/>
          <w:sz w:val="32"/>
          <w:szCs w:val="32"/>
        </w:rPr>
        <w:t>70000</w:t>
      </w:r>
      <w:r>
        <w:rPr>
          <w:rStyle w:val="42"/>
          <w:rFonts w:hint="eastAsia" w:ascii="仿宋" w:hAnsi="仿宋" w:eastAsia="仿宋" w:cs="仿宋"/>
          <w:sz w:val="32"/>
          <w:szCs w:val="32"/>
        </w:rPr>
        <w:t>余份。近年来玉泉街道辖区内未发生安全生产事故事件。</w:t>
      </w:r>
    </w:p>
    <w:p>
      <w:pPr>
        <w:adjustRightInd w:val="0"/>
        <w:snapToGrid w:val="0"/>
        <w:spacing w:line="600" w:lineRule="exact"/>
        <w:ind w:firstLine="720"/>
        <w:rPr>
          <w:rStyle w:val="42"/>
          <w:rFonts w:ascii="仿宋" w:hAnsi="仿宋" w:eastAsia="仿宋"/>
          <w:sz w:val="32"/>
          <w:szCs w:val="32"/>
        </w:rPr>
      </w:pPr>
      <w:r>
        <w:rPr>
          <w:rStyle w:val="42"/>
          <w:rFonts w:hint="eastAsia" w:ascii="仿宋" w:hAnsi="仿宋" w:eastAsia="仿宋" w:cs="仿宋"/>
          <w:b/>
          <w:bCs/>
          <w:color w:val="000000"/>
          <w:sz w:val="32"/>
          <w:szCs w:val="32"/>
        </w:rPr>
        <w:t>（五）抓好党风廉政，落实主体责任。</w:t>
      </w:r>
      <w:r>
        <w:rPr>
          <w:rStyle w:val="42"/>
          <w:rFonts w:hint="eastAsia" w:ascii="仿宋" w:hAnsi="仿宋" w:eastAsia="仿宋" w:cs="仿宋"/>
          <w:b/>
          <w:bCs/>
          <w:sz w:val="32"/>
          <w:szCs w:val="32"/>
        </w:rPr>
        <w:t>一是严格落实主体责任。</w:t>
      </w:r>
      <w:r>
        <w:rPr>
          <w:rStyle w:val="42"/>
          <w:rFonts w:hint="eastAsia" w:ascii="仿宋" w:hAnsi="仿宋" w:eastAsia="仿宋" w:cs="仿宋"/>
          <w:sz w:val="32"/>
          <w:szCs w:val="32"/>
        </w:rPr>
        <w:t>制定了《落实全面从严治党主体责任清单》《推进全面从严治党、党风廉政建设和反腐败工作的意见》，组织班子成员、机关干部职工、各社区党委书记签订了廉政承诺书</w:t>
      </w:r>
      <w:r>
        <w:rPr>
          <w:rStyle w:val="42"/>
          <w:rFonts w:ascii="仿宋" w:hAnsi="仿宋" w:eastAsia="仿宋" w:cs="仿宋"/>
          <w:sz w:val="32"/>
          <w:szCs w:val="32"/>
        </w:rPr>
        <w:t>40</w:t>
      </w:r>
      <w:r>
        <w:rPr>
          <w:rStyle w:val="42"/>
          <w:rFonts w:hint="eastAsia" w:ascii="仿宋" w:hAnsi="仿宋" w:eastAsia="仿宋" w:cs="仿宋"/>
          <w:sz w:val="32"/>
          <w:szCs w:val="32"/>
        </w:rPr>
        <w:t>余份。坚持基层党组织书记述职述廉制度，班子成员切实落实“一岗双责”，在分管科室和包联社区开展党风廉政建设督查指导累计</w:t>
      </w:r>
      <w:r>
        <w:rPr>
          <w:rStyle w:val="42"/>
          <w:rFonts w:ascii="仿宋" w:hAnsi="仿宋" w:eastAsia="仿宋" w:cs="仿宋"/>
          <w:sz w:val="32"/>
          <w:szCs w:val="32"/>
        </w:rPr>
        <w:t>30</w:t>
      </w:r>
      <w:r>
        <w:rPr>
          <w:rStyle w:val="42"/>
          <w:rFonts w:hint="eastAsia" w:ascii="仿宋" w:hAnsi="仿宋" w:eastAsia="仿宋" w:cs="仿宋"/>
          <w:sz w:val="32"/>
          <w:szCs w:val="32"/>
        </w:rPr>
        <w:t>余次。</w:t>
      </w:r>
      <w:r>
        <w:rPr>
          <w:rFonts w:hint="eastAsia" w:ascii="仿宋" w:hAnsi="仿宋" w:eastAsia="仿宋" w:cs="仿宋"/>
          <w:b/>
          <w:bCs/>
          <w:sz w:val="32"/>
          <w:szCs w:val="32"/>
        </w:rPr>
        <w:t>二是坚持教育先导。</w:t>
      </w:r>
      <w:r>
        <w:rPr>
          <w:rStyle w:val="42"/>
          <w:rFonts w:hint="eastAsia" w:ascii="仿宋" w:hAnsi="仿宋" w:eastAsia="仿宋" w:cs="仿宋"/>
          <w:sz w:val="32"/>
          <w:szCs w:val="32"/>
        </w:rPr>
        <w:t>召开反腐倡廉警示教育大会，传达学习全区反腐倡廉警示教育大会和区纪委十届六次全会精神。开展新任社区党组织委员、严肃换届纪律、财务管理规范集体廉政谈话</w:t>
      </w:r>
      <w:r>
        <w:rPr>
          <w:rStyle w:val="42"/>
          <w:rFonts w:ascii="仿宋" w:hAnsi="仿宋" w:eastAsia="仿宋" w:cs="仿宋"/>
          <w:sz w:val="32"/>
          <w:szCs w:val="32"/>
        </w:rPr>
        <w:t>3</w:t>
      </w:r>
      <w:r>
        <w:rPr>
          <w:rStyle w:val="42"/>
          <w:rFonts w:hint="eastAsia" w:ascii="仿宋" w:hAnsi="仿宋" w:eastAsia="仿宋" w:cs="仿宋"/>
          <w:sz w:val="32"/>
          <w:szCs w:val="32"/>
        </w:rPr>
        <w:t>次，签订换届纪律承诺书</w:t>
      </w:r>
      <w:r>
        <w:rPr>
          <w:rStyle w:val="42"/>
          <w:rFonts w:ascii="仿宋" w:hAnsi="仿宋" w:eastAsia="仿宋" w:cs="仿宋"/>
          <w:sz w:val="32"/>
          <w:szCs w:val="32"/>
        </w:rPr>
        <w:t>85</w:t>
      </w:r>
      <w:r>
        <w:rPr>
          <w:rStyle w:val="42"/>
          <w:rFonts w:hint="eastAsia" w:ascii="仿宋" w:hAnsi="仿宋" w:eastAsia="仿宋" w:cs="仿宋"/>
          <w:sz w:val="32"/>
          <w:szCs w:val="32"/>
        </w:rPr>
        <w:t>份，开展谈心谈话</w:t>
      </w:r>
      <w:r>
        <w:rPr>
          <w:rStyle w:val="42"/>
          <w:rFonts w:ascii="仿宋" w:hAnsi="仿宋" w:eastAsia="仿宋" w:cs="仿宋"/>
          <w:sz w:val="32"/>
          <w:szCs w:val="32"/>
        </w:rPr>
        <w:t>60</w:t>
      </w:r>
      <w:r>
        <w:rPr>
          <w:rStyle w:val="42"/>
          <w:rFonts w:hint="eastAsia" w:ascii="仿宋" w:hAnsi="仿宋" w:eastAsia="仿宋" w:cs="仿宋"/>
          <w:sz w:val="32"/>
          <w:szCs w:val="32"/>
        </w:rPr>
        <w:t>余人次。对今年以来申报婚丧喜庆事宜、新调整财务岗位的工作人员以及存在的苗头性问题进行提醒谈话</w:t>
      </w:r>
      <w:r>
        <w:rPr>
          <w:rStyle w:val="42"/>
          <w:rFonts w:ascii="仿宋" w:hAnsi="仿宋" w:eastAsia="仿宋" w:cs="仿宋"/>
          <w:sz w:val="32"/>
          <w:szCs w:val="32"/>
        </w:rPr>
        <w:t>10</w:t>
      </w:r>
      <w:r>
        <w:rPr>
          <w:rStyle w:val="42"/>
          <w:rFonts w:hint="eastAsia" w:ascii="仿宋" w:hAnsi="仿宋" w:eastAsia="仿宋" w:cs="仿宋"/>
          <w:sz w:val="32"/>
          <w:szCs w:val="32"/>
        </w:rPr>
        <w:t>人次。</w:t>
      </w:r>
      <w:r>
        <w:rPr>
          <w:rStyle w:val="42"/>
          <w:rFonts w:hint="eastAsia" w:ascii="仿宋" w:hAnsi="仿宋" w:eastAsia="仿宋" w:cs="仿宋"/>
          <w:b/>
          <w:bCs/>
          <w:sz w:val="32"/>
          <w:szCs w:val="32"/>
        </w:rPr>
        <w:t>三是</w:t>
      </w:r>
      <w:r>
        <w:rPr>
          <w:rFonts w:hint="eastAsia" w:ascii="仿宋" w:hAnsi="仿宋" w:eastAsia="仿宋" w:cs="仿宋"/>
          <w:b/>
          <w:bCs/>
          <w:sz w:val="32"/>
          <w:szCs w:val="32"/>
        </w:rPr>
        <w:t>加强作风建设。</w:t>
      </w:r>
      <w:r>
        <w:rPr>
          <w:rStyle w:val="42"/>
          <w:rFonts w:hint="eastAsia" w:ascii="仿宋" w:hAnsi="仿宋" w:eastAsia="仿宋" w:cs="仿宋"/>
          <w:sz w:val="32"/>
          <w:szCs w:val="32"/>
        </w:rPr>
        <w:t>围绕落实中央八项规定精神和廉洁自律各项规定，紧盯春节、</w:t>
      </w:r>
      <w:r>
        <w:rPr>
          <w:rStyle w:val="42"/>
          <w:rFonts w:hint="eastAsia" w:ascii="仿宋" w:hAnsi="仿宋" w:eastAsia="仿宋" w:cs="仿宋"/>
          <w:color w:val="000000"/>
          <w:sz w:val="32"/>
          <w:szCs w:val="32"/>
        </w:rPr>
        <w:t>国庆等重大节日，通过集中教育、发送廉政短信等方式重申纪律规定，对公车私用、公款吃喝、收受红包礼金等“节日病”开展明察暗访、重点抽查</w:t>
      </w:r>
      <w:r>
        <w:rPr>
          <w:rStyle w:val="42"/>
          <w:rFonts w:ascii="仿宋" w:hAnsi="仿宋" w:eastAsia="仿宋" w:cs="仿宋"/>
          <w:color w:val="000000"/>
          <w:sz w:val="32"/>
          <w:szCs w:val="32"/>
        </w:rPr>
        <w:t>12</w:t>
      </w:r>
      <w:r>
        <w:rPr>
          <w:rStyle w:val="42"/>
          <w:rFonts w:hint="eastAsia" w:ascii="仿宋" w:hAnsi="仿宋" w:eastAsia="仿宋" w:cs="仿宋"/>
          <w:color w:val="000000"/>
          <w:sz w:val="32"/>
          <w:szCs w:val="32"/>
        </w:rPr>
        <w:t>次。针对侵占群众利益问题以及重点工作执行情况进行跟踪检查</w:t>
      </w:r>
      <w:r>
        <w:rPr>
          <w:rStyle w:val="42"/>
          <w:rFonts w:ascii="仿宋" w:hAnsi="仿宋" w:eastAsia="仿宋" w:cs="仿宋"/>
          <w:color w:val="000000"/>
          <w:sz w:val="32"/>
          <w:szCs w:val="32"/>
        </w:rPr>
        <w:t>20</w:t>
      </w:r>
      <w:r>
        <w:rPr>
          <w:rStyle w:val="42"/>
          <w:rFonts w:hint="eastAsia" w:ascii="仿宋" w:hAnsi="仿宋" w:eastAsia="仿宋" w:cs="仿宋"/>
          <w:color w:val="000000"/>
          <w:sz w:val="32"/>
          <w:szCs w:val="32"/>
        </w:rPr>
        <w:t>余次，发现并纠正问题</w:t>
      </w:r>
      <w:r>
        <w:rPr>
          <w:rStyle w:val="42"/>
          <w:rFonts w:ascii="仿宋" w:hAnsi="仿宋" w:eastAsia="仿宋" w:cs="仿宋"/>
          <w:color w:val="000000"/>
          <w:sz w:val="32"/>
          <w:szCs w:val="32"/>
        </w:rPr>
        <w:t>7</w:t>
      </w:r>
      <w:r>
        <w:rPr>
          <w:rStyle w:val="42"/>
          <w:rFonts w:hint="eastAsia" w:ascii="仿宋" w:hAnsi="仿宋" w:eastAsia="仿宋" w:cs="仿宋"/>
          <w:color w:val="000000"/>
          <w:sz w:val="32"/>
          <w:szCs w:val="32"/>
        </w:rPr>
        <w:t>个。</w:t>
      </w:r>
      <w:r>
        <w:rPr>
          <w:rStyle w:val="42"/>
          <w:rFonts w:hint="eastAsia" w:ascii="仿宋" w:hAnsi="仿宋" w:eastAsia="仿宋" w:cs="仿宋"/>
          <w:b/>
          <w:bCs/>
          <w:color w:val="000000"/>
          <w:sz w:val="32"/>
          <w:szCs w:val="32"/>
        </w:rPr>
        <w:t>四是</w:t>
      </w:r>
      <w:r>
        <w:rPr>
          <w:rFonts w:hint="eastAsia" w:ascii="仿宋" w:hAnsi="仿宋" w:eastAsia="仿宋" w:cs="仿宋"/>
          <w:b/>
          <w:bCs/>
          <w:sz w:val="32"/>
          <w:szCs w:val="32"/>
        </w:rPr>
        <w:t>抓实末端发力。</w:t>
      </w:r>
      <w:r>
        <w:rPr>
          <w:rStyle w:val="42"/>
          <w:rFonts w:hint="eastAsia" w:ascii="仿宋" w:hAnsi="仿宋" w:eastAsia="仿宋" w:cs="仿宋"/>
          <w:color w:val="000000"/>
          <w:sz w:val="32"/>
          <w:szCs w:val="32"/>
        </w:rPr>
        <w:t>严格执行《玉泉街道考勤管理办法》，上半年开展作风纪律</w:t>
      </w:r>
      <w:r>
        <w:rPr>
          <w:rStyle w:val="42"/>
          <w:rFonts w:hint="eastAsia" w:ascii="仿宋" w:hAnsi="仿宋" w:eastAsia="仿宋" w:cs="仿宋"/>
          <w:sz w:val="32"/>
          <w:szCs w:val="32"/>
        </w:rPr>
        <w:t>巡查</w:t>
      </w:r>
      <w:r>
        <w:rPr>
          <w:rStyle w:val="42"/>
          <w:rFonts w:ascii="仿宋" w:hAnsi="仿宋" w:eastAsia="仿宋" w:cs="仿宋"/>
          <w:sz w:val="32"/>
          <w:szCs w:val="32"/>
        </w:rPr>
        <w:t>30</w:t>
      </w:r>
      <w:r>
        <w:rPr>
          <w:rStyle w:val="42"/>
          <w:rFonts w:hint="eastAsia" w:ascii="仿宋" w:hAnsi="仿宋" w:eastAsia="仿宋" w:cs="仿宋"/>
          <w:sz w:val="32"/>
          <w:szCs w:val="32"/>
        </w:rPr>
        <w:t>余次，纠正作风纪律问题</w:t>
      </w:r>
      <w:r>
        <w:rPr>
          <w:rStyle w:val="42"/>
          <w:rFonts w:ascii="仿宋" w:hAnsi="仿宋" w:eastAsia="仿宋" w:cs="仿宋"/>
          <w:sz w:val="32"/>
          <w:szCs w:val="32"/>
        </w:rPr>
        <w:t>3</w:t>
      </w:r>
      <w:r>
        <w:rPr>
          <w:rStyle w:val="42"/>
          <w:rFonts w:hint="eastAsia" w:ascii="仿宋" w:hAnsi="仿宋" w:eastAsia="仿宋" w:cs="仿宋"/>
          <w:sz w:val="32"/>
          <w:szCs w:val="32"/>
        </w:rPr>
        <w:t>个。各社区纪委对社区各项工作开展监督检查</w:t>
      </w:r>
      <w:r>
        <w:rPr>
          <w:rStyle w:val="42"/>
          <w:rFonts w:ascii="仿宋" w:hAnsi="仿宋" w:eastAsia="仿宋" w:cs="仿宋"/>
          <w:sz w:val="32"/>
          <w:szCs w:val="32"/>
        </w:rPr>
        <w:t>20</w:t>
      </w:r>
      <w:r>
        <w:rPr>
          <w:rStyle w:val="42"/>
          <w:rFonts w:hint="eastAsia" w:ascii="仿宋" w:hAnsi="仿宋" w:eastAsia="仿宋" w:cs="仿宋"/>
          <w:sz w:val="32"/>
          <w:szCs w:val="32"/>
        </w:rPr>
        <w:t>余次，发现并督促整改问题</w:t>
      </w:r>
      <w:r>
        <w:rPr>
          <w:rStyle w:val="42"/>
          <w:rFonts w:ascii="仿宋" w:hAnsi="仿宋" w:eastAsia="仿宋" w:cs="仿宋"/>
          <w:sz w:val="32"/>
          <w:szCs w:val="32"/>
        </w:rPr>
        <w:t>5</w:t>
      </w:r>
      <w:r>
        <w:rPr>
          <w:rStyle w:val="42"/>
          <w:rFonts w:hint="eastAsia" w:ascii="仿宋" w:hAnsi="仿宋" w:eastAsia="仿宋" w:cs="仿宋"/>
          <w:sz w:val="32"/>
          <w:szCs w:val="32"/>
        </w:rPr>
        <w:t>个。</w:t>
      </w:r>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（二）项目效益情况。</w:t>
      </w:r>
    </w:p>
    <w:p>
      <w:pPr>
        <w:adjustRightInd w:val="0"/>
        <w:snapToGrid w:val="0"/>
        <w:spacing w:line="600" w:lineRule="exact"/>
        <w:ind w:firstLine="720"/>
        <w:rPr>
          <w:rFonts w:ascii="仿宋_GB2312" w:hAnsi="宋体" w:eastAsia="仿宋_GB2312"/>
          <w:color w:val="000000"/>
          <w:sz w:val="32"/>
          <w:szCs w:val="32"/>
          <w:lang w:val="zh-CN"/>
        </w:rPr>
      </w:pPr>
      <w:r>
        <w:rPr>
          <w:rFonts w:hint="eastAsia" w:ascii="仿宋_GB2312" w:hAnsi="宋体" w:eastAsia="仿宋_GB2312" w:cs="仿宋_GB2312"/>
          <w:color w:val="000000"/>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outlineLvl w:val="1"/>
        <w:rPr>
          <w:rFonts w:ascii="黑体" w:hAnsi="宋体" w:eastAsia="黑体"/>
          <w:color w:val="000000"/>
          <w:sz w:val="32"/>
          <w:szCs w:val="32"/>
        </w:rPr>
      </w:pPr>
      <w:bookmarkStart w:id="88" w:name="_Toc9333"/>
      <w:r>
        <w:rPr>
          <w:rFonts w:hint="eastAsia" w:ascii="黑体" w:hAnsi="宋体" w:eastAsia="黑体" w:cs="黑体"/>
          <w:color w:val="000000"/>
          <w:sz w:val="32"/>
          <w:szCs w:val="32"/>
        </w:rPr>
        <w:t>五、评价结论及建议</w:t>
      </w:r>
      <w:bookmarkEnd w:id="88"/>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（一）评价结论。</w:t>
      </w:r>
    </w:p>
    <w:p>
      <w:pPr>
        <w:spacing w:line="600" w:lineRule="exact"/>
        <w:ind w:left="142" w:right="-99" w:rightChars="-47" w:firstLine="742" w:firstLineChars="238"/>
        <w:rPr>
          <w:rFonts w:eastAsia="仿宋_GB2312"/>
          <w:color w:val="000000"/>
          <w:spacing w:val="-4"/>
          <w:sz w:val="32"/>
          <w:szCs w:val="32"/>
        </w:rPr>
      </w:pPr>
      <w:r>
        <w:rPr>
          <w:rFonts w:hint="eastAsia" w:eastAsia="仿宋_GB2312" w:cs="仿宋_GB2312"/>
          <w:color w:val="000000"/>
          <w:spacing w:val="-4"/>
          <w:sz w:val="32"/>
          <w:szCs w:val="32"/>
        </w:rPr>
        <w:t>从整体情况来看，我街办重视财政资金的支出绩效，在资金使用方面从预算、执行、验收、支付等流程层层把关，严格按照部门预算进行部门整体支出，</w:t>
      </w:r>
      <w:r>
        <w:rPr>
          <w:rFonts w:eastAsia="仿宋_GB2312"/>
          <w:color w:val="000000"/>
          <w:spacing w:val="-4"/>
          <w:sz w:val="32"/>
          <w:szCs w:val="32"/>
        </w:rPr>
        <w:t>“</w:t>
      </w:r>
      <w:r>
        <w:rPr>
          <w:rFonts w:hint="eastAsia" w:eastAsia="仿宋_GB2312" w:cs="仿宋_GB2312"/>
          <w:color w:val="000000"/>
          <w:spacing w:val="-4"/>
          <w:sz w:val="32"/>
          <w:szCs w:val="32"/>
        </w:rPr>
        <w:t>三公经费</w:t>
      </w:r>
      <w:r>
        <w:rPr>
          <w:rFonts w:eastAsia="仿宋_GB2312"/>
          <w:color w:val="000000"/>
          <w:spacing w:val="-4"/>
          <w:sz w:val="32"/>
          <w:szCs w:val="32"/>
        </w:rPr>
        <w:t>”</w:t>
      </w:r>
      <w:r>
        <w:rPr>
          <w:rFonts w:hint="eastAsia" w:eastAsia="仿宋_GB2312" w:cs="仿宋_GB2312"/>
          <w:color w:val="000000"/>
          <w:spacing w:val="-4"/>
          <w:sz w:val="32"/>
          <w:szCs w:val="32"/>
        </w:rPr>
        <w:t>逐年下降。项目资金严格按照项目申报的实施方案组织实施，并责成项目实施科室加强日常监督，依据相应的资金管理办法切实做到项目资金专项专用。</w:t>
      </w:r>
    </w:p>
    <w:p>
      <w:pPr>
        <w:numPr>
          <w:ilvl w:val="0"/>
          <w:numId w:val="5"/>
        </w:num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存在的问题。</w:t>
      </w:r>
    </w:p>
    <w:p>
      <w:pPr>
        <w:pStyle w:val="11"/>
        <w:spacing w:line="600" w:lineRule="exact"/>
        <w:ind w:firstLine="640" w:firstLineChars="200"/>
        <w:jc w:val="left"/>
        <w:rPr>
          <w:rFonts w:ascii="Times New Roman" w:hAnsi="Times New Roman" w:eastAsia="仿宋_GB2312" w:cs="Times New Roman"/>
          <w:sz w:val="32"/>
          <w:szCs w:val="32"/>
          <w:lang w:val="zh-CN"/>
        </w:rPr>
      </w:pPr>
      <w:r>
        <w:rPr>
          <w:rFonts w:hint="eastAsia" w:ascii="Times New Roman" w:hAnsi="Times New Roman" w:eastAsia="仿宋_GB2312" w:cs="仿宋_GB2312"/>
          <w:sz w:val="32"/>
          <w:szCs w:val="32"/>
        </w:rPr>
        <w:t>在项目实施工作中，也存在一定的问题，如环卫生产管理经费、社区办公经费、</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年促县乡发展专项资金辖区公共基础设施建设、</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年省级养老服务补助资金（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康养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社区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试点）等项目经费资金使用执行率偏低，由于项目实施时间长，需要分阶段跨年度完成等原因，导致部分项目资金使用未执行完成，执行进度滞后。</w:t>
      </w:r>
      <w:r>
        <w:rPr>
          <w:rFonts w:ascii="Times New Roman" w:hAnsi="Times New Roman" w:eastAsia="仿宋_GB2312" w:cs="Times New Roman"/>
          <w:sz w:val="32"/>
          <w:szCs w:val="32"/>
          <w:lang w:val="zh-CN"/>
        </w:rPr>
        <w:tab/>
      </w:r>
    </w:p>
    <w:p>
      <w:pPr>
        <w:adjustRightInd w:val="0"/>
        <w:snapToGrid w:val="0"/>
        <w:spacing w:line="600" w:lineRule="exact"/>
        <w:ind w:firstLine="720"/>
        <w:rPr>
          <w:rFonts w:ascii="楷体_GB2312" w:hAnsi="宋体" w:eastAsia="楷体_GB2312"/>
          <w:b/>
          <w:bCs/>
          <w:color w:val="000000"/>
          <w:sz w:val="32"/>
          <w:szCs w:val="32"/>
          <w:lang w:val="zh-CN"/>
        </w:rPr>
      </w:pPr>
      <w:r>
        <w:rPr>
          <w:rFonts w:hint="eastAsia" w:ascii="楷体_GB2312" w:hAnsi="宋体" w:eastAsia="楷体_GB2312" w:cs="楷体_GB2312"/>
          <w:b/>
          <w:bCs/>
          <w:color w:val="000000"/>
          <w:sz w:val="32"/>
          <w:szCs w:val="32"/>
          <w:lang w:val="zh-CN"/>
        </w:rPr>
        <w:t>（三）相关建议。</w:t>
      </w:r>
    </w:p>
    <w:p>
      <w:pPr>
        <w:pStyle w:val="11"/>
        <w:spacing w:line="600" w:lineRule="exact"/>
        <w:ind w:firstLine="640" w:firstLineChars="200"/>
        <w:jc w:val="left"/>
        <w:rPr>
          <w:rFonts w:ascii="Times New Roman" w:hAnsi="Times New Roman" w:eastAsia="仿宋_GB2312" w:cs="Times New Roman"/>
          <w:sz w:val="32"/>
          <w:szCs w:val="32"/>
          <w:lang w:val="zh-CN"/>
        </w:rPr>
      </w:pPr>
      <w:r>
        <w:rPr>
          <w:rFonts w:hint="eastAsia" w:ascii="Times New Roman" w:hAnsi="Times New Roman" w:eastAsia="仿宋_GB2312" w:cs="仿宋_GB2312"/>
          <w:sz w:val="32"/>
          <w:szCs w:val="32"/>
        </w:rPr>
        <w:t>在下一步工作中：一是继续完善年初预算特别是项目预算的编制工作，保证预算编制的完整性和准确性。二是合理安排项目预算执行，对项目任务要提前计划，及时分解、落实，切实提高财政资金使用效率，确保能安工作职能高效运行。三是加快未完成项目的实施，按进度及时拨付资金。</w:t>
      </w:r>
    </w:p>
    <w:p>
      <w:pPr>
        <w:pStyle w:val="7"/>
        <w:spacing w:before="93"/>
        <w:rPr>
          <w:rFonts w:cs="Times New Roman"/>
          <w:color w:val="FF0000"/>
          <w:lang w:val="zh-CN"/>
        </w:rPr>
      </w:pPr>
    </w:p>
    <w:p>
      <w:pPr>
        <w:pStyle w:val="7"/>
        <w:spacing w:before="93"/>
        <w:rPr>
          <w:rFonts w:cs="Times New Roman"/>
          <w:color w:val="FF0000"/>
          <w:lang w:val="zh-CN"/>
        </w:rPr>
      </w:pPr>
    </w:p>
    <w:tbl>
      <w:tblPr>
        <w:tblStyle w:val="20"/>
        <w:tblpPr w:leftFromText="180" w:rightFromText="180" w:vertAnchor="text" w:horzAnchor="page" w:tblpX="1281" w:tblpY="660"/>
        <w:tblOverlap w:val="never"/>
        <w:tblW w:w="9852" w:type="dxa"/>
        <w:tblInd w:w="0" w:type="dxa"/>
        <w:tblLayout w:type="fixed"/>
        <w:tblCellMar>
          <w:top w:w="0" w:type="dxa"/>
          <w:left w:w="108" w:type="dxa"/>
          <w:bottom w:w="0" w:type="dxa"/>
          <w:right w:w="108" w:type="dxa"/>
        </w:tblCellMar>
      </w:tblPr>
      <w:tblGrid>
        <w:gridCol w:w="934"/>
        <w:gridCol w:w="1035"/>
        <w:gridCol w:w="1425"/>
        <w:gridCol w:w="1935"/>
        <w:gridCol w:w="2101"/>
        <w:gridCol w:w="2422"/>
      </w:tblGrid>
      <w:tr>
        <w:tblPrEx>
          <w:tblLayout w:type="fixed"/>
          <w:tblCellMar>
            <w:top w:w="0" w:type="dxa"/>
            <w:left w:w="108" w:type="dxa"/>
            <w:bottom w:w="0" w:type="dxa"/>
            <w:right w:w="108" w:type="dxa"/>
          </w:tblCellMar>
        </w:tblPrEx>
        <w:trPr>
          <w:trHeight w:val="675" w:hRule="atLeast"/>
        </w:trPr>
        <w:tc>
          <w:tcPr>
            <w:tcW w:w="9852"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r>
      <w:tr>
        <w:tblPrEx>
          <w:tblLayout w:type="fixed"/>
          <w:tblCellMar>
            <w:top w:w="0" w:type="dxa"/>
            <w:left w:w="108" w:type="dxa"/>
            <w:bottom w:w="0" w:type="dxa"/>
            <w:right w:w="108" w:type="dxa"/>
          </w:tblCellMar>
        </w:tblPrEx>
        <w:trPr>
          <w:trHeight w:val="254" w:hRule="atLeast"/>
        </w:trPr>
        <w:tc>
          <w:tcPr>
            <w:tcW w:w="19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color w:val="000000"/>
                <w:kern w:val="0"/>
                <w:sz w:val="24"/>
                <w:szCs w:val="24"/>
              </w:rPr>
              <w:t>项目名称</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hint="eastAsia" w:ascii="宋体" w:hAnsi="宋体" w:cs="宋体"/>
                <w:kern w:val="0"/>
                <w:sz w:val="18"/>
                <w:szCs w:val="18"/>
              </w:rPr>
              <w:t>基层政权事业专项经费（含基层人民武装业务费）</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18"/>
                <w:szCs w:val="18"/>
              </w:rPr>
              <w:t>攀枝花市西区玉泉街办</w:t>
            </w:r>
          </w:p>
        </w:tc>
      </w:tr>
      <w:tr>
        <w:tblPrEx>
          <w:tblLayout w:type="fixed"/>
          <w:tblCellMar>
            <w:top w:w="0" w:type="dxa"/>
            <w:left w:w="108" w:type="dxa"/>
            <w:bottom w:w="0" w:type="dxa"/>
            <w:right w:w="108" w:type="dxa"/>
          </w:tblCellMar>
        </w:tblPrEx>
        <w:trPr>
          <w:trHeight w:val="341" w:hRule="atLeast"/>
        </w:trPr>
        <w:tc>
          <w:tcPr>
            <w:tcW w:w="196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预算数：</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4</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sz w:val="24"/>
                <w:szCs w:val="24"/>
              </w:rPr>
            </w:pPr>
            <w:r>
              <w:rPr>
                <w:rFonts w:hint="eastAsia" w:cs="宋体"/>
                <w:kern w:val="0"/>
                <w:sz w:val="24"/>
                <w:szCs w:val="24"/>
              </w:rPr>
              <w:t>执行数：</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4</w:t>
            </w:r>
          </w:p>
        </w:tc>
      </w:tr>
      <w:tr>
        <w:tblPrEx>
          <w:tblLayout w:type="fixed"/>
          <w:tblCellMar>
            <w:top w:w="0" w:type="dxa"/>
            <w:left w:w="108" w:type="dxa"/>
            <w:bottom w:w="0" w:type="dxa"/>
            <w:right w:w="108" w:type="dxa"/>
          </w:tblCellMar>
        </w:tblPrEx>
        <w:trPr>
          <w:trHeight w:val="555"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kern w:val="0"/>
                <w:sz w:val="24"/>
                <w:szCs w:val="24"/>
              </w:rPr>
            </w:pPr>
            <w:r>
              <w:rPr>
                <w:rFonts w:hint="eastAsia" w:cs="宋体"/>
                <w:kern w:val="0"/>
                <w:sz w:val="24"/>
                <w:szCs w:val="24"/>
              </w:rPr>
              <w:t>其中：</w:t>
            </w:r>
          </w:p>
          <w:p>
            <w:pPr>
              <w:widowControl/>
              <w:spacing w:line="320" w:lineRule="exact"/>
              <w:jc w:val="left"/>
              <w:textAlignment w:val="center"/>
              <w:rPr>
                <w:kern w:val="0"/>
                <w:sz w:val="24"/>
                <w:szCs w:val="24"/>
              </w:rPr>
            </w:pPr>
            <w:r>
              <w:rPr>
                <w:rFonts w:hint="eastAsia" w:cs="宋体"/>
                <w:kern w:val="0"/>
                <w:sz w:val="24"/>
                <w:szCs w:val="24"/>
              </w:rPr>
              <w:t>财政拨款</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kern w:val="0"/>
                <w:sz w:val="24"/>
                <w:szCs w:val="24"/>
              </w:rPr>
            </w:pPr>
            <w:r>
              <w:rPr>
                <w:rFonts w:ascii="宋体" w:hAnsi="宋体" w:cs="宋体"/>
                <w:kern w:val="0"/>
                <w:sz w:val="18"/>
                <w:szCs w:val="18"/>
              </w:rPr>
              <w:t>4</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kern w:val="0"/>
                <w:sz w:val="24"/>
                <w:szCs w:val="24"/>
              </w:rPr>
            </w:pPr>
            <w:r>
              <w:rPr>
                <w:rFonts w:hint="eastAsia" w:cs="宋体"/>
                <w:kern w:val="0"/>
                <w:sz w:val="24"/>
                <w:szCs w:val="24"/>
              </w:rPr>
              <w:t>其中：</w:t>
            </w:r>
          </w:p>
          <w:p>
            <w:pPr>
              <w:widowControl/>
              <w:spacing w:line="320" w:lineRule="exact"/>
              <w:jc w:val="left"/>
              <w:textAlignment w:val="center"/>
              <w:rPr>
                <w:sz w:val="24"/>
                <w:szCs w:val="24"/>
              </w:rPr>
            </w:pPr>
            <w:r>
              <w:rPr>
                <w:rFonts w:hint="eastAsia" w:cs="宋体"/>
                <w:kern w:val="0"/>
                <w:sz w:val="24"/>
                <w:szCs w:val="24"/>
              </w:rPr>
              <w:t>财政拨款</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4</w:t>
            </w:r>
          </w:p>
        </w:tc>
      </w:tr>
      <w:tr>
        <w:tblPrEx>
          <w:tblLayout w:type="fixed"/>
          <w:tblCellMar>
            <w:top w:w="0" w:type="dxa"/>
            <w:left w:w="108" w:type="dxa"/>
            <w:bottom w:w="0" w:type="dxa"/>
            <w:right w:w="108" w:type="dxa"/>
          </w:tblCellMar>
        </w:tblPrEx>
        <w:trPr>
          <w:trHeight w:val="341"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Layout w:type="fixed"/>
          <w:tblCellMar>
            <w:top w:w="0" w:type="dxa"/>
            <w:left w:w="108" w:type="dxa"/>
            <w:bottom w:w="0" w:type="dxa"/>
            <w:right w:w="108" w:type="dxa"/>
          </w:tblCellMar>
        </w:tblPrEx>
        <w:trPr>
          <w:trHeight w:val="217" w:hRule="atLeast"/>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439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45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Layout w:type="fixed"/>
          <w:tblCellMar>
            <w:top w:w="0" w:type="dxa"/>
            <w:left w:w="108" w:type="dxa"/>
            <w:bottom w:w="0" w:type="dxa"/>
            <w:right w:w="108" w:type="dxa"/>
          </w:tblCellMar>
        </w:tblPrEx>
        <w:trPr>
          <w:trHeight w:val="797" w:hRule="atLeast"/>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4395"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kern w:val="0"/>
                <w:sz w:val="18"/>
                <w:szCs w:val="18"/>
              </w:rPr>
              <w:t>抓好党建工作，强化安全监管，全面做好民生服务保障，化解矛盾纠纷，维护社会稳定，开展统计和经济管理工作，加强城乡环境卫生整治，不断提高服务质量和服务水平。</w:t>
            </w:r>
          </w:p>
        </w:tc>
        <w:tc>
          <w:tcPr>
            <w:tcW w:w="452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kern w:val="0"/>
                <w:sz w:val="18"/>
                <w:szCs w:val="18"/>
              </w:rPr>
              <w:t>较好的完成了年初设定的目标</w:t>
            </w:r>
          </w:p>
        </w:tc>
      </w:tr>
      <w:tr>
        <w:tblPrEx>
          <w:tblLayout w:type="fixed"/>
          <w:tblCellMar>
            <w:top w:w="0" w:type="dxa"/>
            <w:left w:w="108" w:type="dxa"/>
            <w:bottom w:w="0" w:type="dxa"/>
            <w:right w:w="108" w:type="dxa"/>
          </w:tblCellMar>
        </w:tblPrEx>
        <w:trPr>
          <w:trHeight w:val="693" w:hRule="atLeast"/>
        </w:trPr>
        <w:tc>
          <w:tcPr>
            <w:tcW w:w="934"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03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一级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二级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三级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预期指标值</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实际完成指标值</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15"/>
                <w:szCs w:val="15"/>
              </w:rPr>
              <w:t>教育、基层党建、妇联工会</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15"/>
                <w:szCs w:val="15"/>
              </w:rPr>
              <w:t>教育、基层党建、妇联工会专项工作开展工作完成率达</w:t>
            </w:r>
            <w:r>
              <w:rPr>
                <w:rFonts w:ascii="仿宋_GB2312" w:hAnsi="仿宋_GB2312" w:eastAsia="仿宋_GB2312" w:cs="仿宋_GB2312"/>
                <w:kern w:val="0"/>
                <w:sz w:val="15"/>
                <w:szCs w:val="15"/>
              </w:rPr>
              <w:t>95%</w:t>
            </w:r>
            <w:r>
              <w:rPr>
                <w:rFonts w:hint="eastAsia" w:ascii="仿宋_GB2312" w:hAnsi="仿宋_GB2312" w:eastAsia="仿宋_GB2312" w:cs="仿宋_GB2312"/>
                <w:kern w:val="0"/>
                <w:sz w:val="15"/>
                <w:szCs w:val="15"/>
              </w:rPr>
              <w:t>及以上。</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15"/>
                <w:szCs w:val="15"/>
              </w:rPr>
              <w:t>各专项工作开展完成达</w:t>
            </w:r>
            <w:r>
              <w:rPr>
                <w:rFonts w:ascii="仿宋_GB2312" w:hAnsi="仿宋_GB2312" w:eastAsia="仿宋_GB2312" w:cs="仿宋_GB2312"/>
                <w:kern w:val="0"/>
                <w:sz w:val="15"/>
                <w:szCs w:val="15"/>
              </w:rPr>
              <w:t>95%</w:t>
            </w:r>
            <w:r>
              <w:rPr>
                <w:rFonts w:hint="eastAsia" w:ascii="仿宋_GB2312" w:hAnsi="仿宋_GB2312" w:eastAsia="仿宋_GB2312" w:cs="仿宋_GB2312"/>
                <w:kern w:val="0"/>
                <w:sz w:val="15"/>
                <w:szCs w:val="15"/>
              </w:rPr>
              <w:t>及以上。</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财税及经济统计</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保障财税及经济统计专项工作开展</w:t>
            </w:r>
            <w:r>
              <w:rPr>
                <w:rFonts w:ascii="仿宋_GB2312" w:hAnsi="仿宋_GB2312" w:eastAsia="仿宋_GB2312" w:cs="仿宋_GB2312"/>
                <w:kern w:val="0"/>
                <w:sz w:val="15"/>
                <w:szCs w:val="15"/>
              </w:rPr>
              <w:t>,</w:t>
            </w:r>
            <w:r>
              <w:rPr>
                <w:rFonts w:hint="eastAsia" w:ascii="仿宋_GB2312" w:hAnsi="仿宋_GB2312" w:eastAsia="仿宋_GB2312" w:cs="仿宋_GB2312"/>
                <w:kern w:val="0"/>
                <w:sz w:val="15"/>
                <w:szCs w:val="15"/>
              </w:rPr>
              <w:t>经济指标任务完成率</w:t>
            </w:r>
            <w:r>
              <w:rPr>
                <w:rFonts w:ascii="仿宋_GB2312" w:hAnsi="仿宋_GB2312" w:eastAsia="仿宋_GB2312" w:cs="仿宋_GB2312"/>
                <w:kern w:val="0"/>
                <w:sz w:val="15"/>
                <w:szCs w:val="15"/>
              </w:rPr>
              <w:t>95%</w:t>
            </w:r>
            <w:r>
              <w:rPr>
                <w:rFonts w:hint="eastAsia" w:ascii="仿宋_GB2312" w:hAnsi="仿宋_GB2312" w:eastAsia="仿宋_GB2312" w:cs="仿宋_GB2312"/>
                <w:kern w:val="0"/>
                <w:sz w:val="15"/>
                <w:szCs w:val="15"/>
              </w:rPr>
              <w:t>及以上。</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财税及经济统计工作按照既定目标和要求</w:t>
            </w:r>
            <w:r>
              <w:rPr>
                <w:rFonts w:ascii="仿宋_GB2312" w:hAnsi="仿宋_GB2312" w:eastAsia="仿宋_GB2312" w:cs="仿宋_GB2312"/>
                <w:kern w:val="0"/>
                <w:sz w:val="15"/>
                <w:szCs w:val="15"/>
              </w:rPr>
              <w:t>100%</w:t>
            </w:r>
            <w:r>
              <w:rPr>
                <w:rFonts w:hint="eastAsia" w:ascii="仿宋_GB2312" w:hAnsi="仿宋_GB2312" w:eastAsia="仿宋_GB2312" w:cs="仿宋_GB2312"/>
                <w:kern w:val="0"/>
                <w:sz w:val="15"/>
                <w:szCs w:val="15"/>
              </w:rPr>
              <w:t>完成。</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精神文明建设</w:t>
            </w:r>
            <w:r>
              <w:rPr>
                <w:rFonts w:ascii="仿宋_GB2312" w:hAnsi="仿宋_GB2312" w:eastAsia="仿宋_GB2312" w:cs="仿宋_GB2312"/>
                <w:color w:val="000000"/>
                <w:kern w:val="0"/>
                <w:sz w:val="15"/>
                <w:szCs w:val="15"/>
              </w:rPr>
              <w:t xml:space="preserve">, </w:t>
            </w:r>
            <w:r>
              <w:rPr>
                <w:rFonts w:hint="eastAsia" w:ascii="仿宋_GB2312" w:hAnsi="仿宋_GB2312" w:eastAsia="仿宋_GB2312" w:cs="仿宋_GB2312"/>
                <w:color w:val="000000"/>
                <w:kern w:val="0"/>
                <w:sz w:val="15"/>
                <w:szCs w:val="15"/>
              </w:rPr>
              <w:t>纪工委、外宣</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保障精神文明建设</w:t>
            </w:r>
            <w:r>
              <w:rPr>
                <w:rFonts w:ascii="仿宋_GB2312" w:hAnsi="仿宋_GB2312" w:eastAsia="仿宋_GB2312" w:cs="仿宋_GB2312"/>
                <w:color w:val="000000"/>
                <w:kern w:val="0"/>
                <w:sz w:val="15"/>
                <w:szCs w:val="15"/>
              </w:rPr>
              <w:t xml:space="preserve">, </w:t>
            </w:r>
            <w:r>
              <w:rPr>
                <w:rFonts w:hint="eastAsia" w:ascii="仿宋_GB2312" w:hAnsi="仿宋_GB2312" w:eastAsia="仿宋_GB2312" w:cs="仿宋_GB2312"/>
                <w:color w:val="000000"/>
                <w:kern w:val="0"/>
                <w:sz w:val="15"/>
                <w:szCs w:val="15"/>
              </w:rPr>
              <w:t>纪工委、外宣专项工作开展工作完成率达</w:t>
            </w:r>
            <w:r>
              <w:rPr>
                <w:rFonts w:ascii="仿宋_GB2312" w:hAnsi="仿宋_GB2312" w:eastAsia="仿宋_GB2312" w:cs="仿宋_GB2312"/>
                <w:color w:val="000000"/>
                <w:kern w:val="0"/>
                <w:sz w:val="15"/>
                <w:szCs w:val="15"/>
              </w:rPr>
              <w:t>95%</w:t>
            </w:r>
            <w:r>
              <w:rPr>
                <w:rFonts w:hint="eastAsia" w:ascii="仿宋_GB2312" w:hAnsi="仿宋_GB2312" w:eastAsia="仿宋_GB2312" w:cs="仿宋_GB2312"/>
                <w:color w:val="000000"/>
                <w:kern w:val="0"/>
                <w:sz w:val="15"/>
                <w:szCs w:val="15"/>
              </w:rPr>
              <w:t>及以上。</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相关工作按照既定目标和要求</w:t>
            </w:r>
            <w:r>
              <w:rPr>
                <w:rFonts w:ascii="仿宋_GB2312" w:hAnsi="仿宋_GB2312" w:eastAsia="仿宋_GB2312" w:cs="仿宋_GB2312"/>
                <w:kern w:val="0"/>
                <w:sz w:val="15"/>
                <w:szCs w:val="15"/>
              </w:rPr>
              <w:t>100%</w:t>
            </w:r>
            <w:r>
              <w:rPr>
                <w:rFonts w:hint="eastAsia" w:ascii="仿宋_GB2312" w:hAnsi="仿宋_GB2312" w:eastAsia="仿宋_GB2312" w:cs="仿宋_GB2312"/>
                <w:kern w:val="0"/>
                <w:sz w:val="15"/>
                <w:szCs w:val="15"/>
              </w:rPr>
              <w:t>完成。</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有效的服务于群众</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通过专业、高效的服务，能为群众办实事、少跑路。</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通过专业、高效的服务，能为群众办实事、少跑路</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提升工作管理水平</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通过相关专业性的培训，提高在职工作人员的工作水平。</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color w:val="000000"/>
                <w:kern w:val="0"/>
                <w:sz w:val="15"/>
                <w:szCs w:val="15"/>
              </w:rPr>
              <w:t>通过相关专业性的培训，提高在职工作人员的工作水平</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提高工作透明度</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将相关工作及办件量等及时向社会进行公开。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已按照相关要求进行数据公开</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时效指标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全年</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年中、年底进行自我检查与被检查，保障工作的有序推进。</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财税及经济统计</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ascii="仿宋_GB2312" w:hAnsi="仿宋_GB2312" w:eastAsia="仿宋_GB2312" w:cs="仿宋_GB2312"/>
                <w:color w:val="000000"/>
                <w:kern w:val="0"/>
                <w:sz w:val="15"/>
                <w:szCs w:val="15"/>
              </w:rPr>
              <w:t>1</w:t>
            </w:r>
            <w:r>
              <w:rPr>
                <w:rFonts w:hint="eastAsia" w:ascii="仿宋_GB2312" w:hAnsi="仿宋_GB2312" w:eastAsia="仿宋_GB2312" w:cs="仿宋_GB2312"/>
                <w:color w:val="000000"/>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已全部用于开展</w:t>
            </w:r>
            <w:r>
              <w:rPr>
                <w:rFonts w:hint="eastAsia" w:ascii="仿宋_GB2312" w:hAnsi="仿宋_GB2312" w:eastAsia="仿宋_GB2312" w:cs="仿宋_GB2312"/>
                <w:color w:val="000000"/>
                <w:kern w:val="0"/>
                <w:sz w:val="15"/>
                <w:szCs w:val="15"/>
              </w:rPr>
              <w:t>财税及经济统计工作</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保障精神文明建设</w:t>
            </w:r>
            <w:r>
              <w:rPr>
                <w:rFonts w:ascii="仿宋_GB2312" w:hAnsi="仿宋_GB2312" w:eastAsia="仿宋_GB2312" w:cs="仿宋_GB2312"/>
                <w:color w:val="000000"/>
                <w:kern w:val="0"/>
                <w:sz w:val="15"/>
                <w:szCs w:val="15"/>
              </w:rPr>
              <w:t xml:space="preserve">, </w:t>
            </w:r>
            <w:r>
              <w:rPr>
                <w:rFonts w:hint="eastAsia" w:ascii="仿宋_GB2312" w:hAnsi="仿宋_GB2312" w:eastAsia="仿宋_GB2312" w:cs="仿宋_GB2312"/>
                <w:color w:val="000000"/>
                <w:kern w:val="0"/>
                <w:sz w:val="15"/>
                <w:szCs w:val="15"/>
              </w:rPr>
              <w:t>纪工委、外宣专项工作开展</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ascii="仿宋_GB2312" w:hAnsi="仿宋_GB2312" w:eastAsia="仿宋_GB2312" w:cs="仿宋_GB2312"/>
                <w:color w:val="000000"/>
                <w:kern w:val="0"/>
                <w:sz w:val="15"/>
                <w:szCs w:val="15"/>
              </w:rPr>
              <w:t>1</w:t>
            </w:r>
            <w:r>
              <w:rPr>
                <w:rFonts w:hint="eastAsia" w:ascii="仿宋_GB2312" w:hAnsi="仿宋_GB2312" w:eastAsia="仿宋_GB2312" w:cs="仿宋_GB2312"/>
                <w:color w:val="000000"/>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已全部用于开展</w:t>
            </w:r>
            <w:r>
              <w:rPr>
                <w:rFonts w:hint="eastAsia" w:ascii="仿宋_GB2312" w:hAnsi="仿宋_GB2312" w:eastAsia="仿宋_GB2312" w:cs="仿宋_GB2312"/>
                <w:color w:val="000000"/>
                <w:kern w:val="0"/>
                <w:sz w:val="15"/>
                <w:szCs w:val="15"/>
              </w:rPr>
              <w:t>保障精神文明建设</w:t>
            </w:r>
            <w:r>
              <w:rPr>
                <w:rFonts w:ascii="仿宋_GB2312" w:hAnsi="仿宋_GB2312" w:eastAsia="仿宋_GB2312" w:cs="仿宋_GB2312"/>
                <w:color w:val="000000"/>
                <w:kern w:val="0"/>
                <w:sz w:val="15"/>
                <w:szCs w:val="15"/>
              </w:rPr>
              <w:t xml:space="preserve">, </w:t>
            </w:r>
            <w:r>
              <w:rPr>
                <w:rFonts w:hint="eastAsia" w:ascii="仿宋_GB2312" w:hAnsi="仿宋_GB2312" w:eastAsia="仿宋_GB2312" w:cs="仿宋_GB2312"/>
                <w:color w:val="000000"/>
                <w:kern w:val="0"/>
                <w:sz w:val="15"/>
                <w:szCs w:val="15"/>
              </w:rPr>
              <w:t>纪工委、外宣专项工作开展工作</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劳动保障及就业、教育、基层党建等</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ascii="仿宋_GB2312" w:hAnsi="仿宋_GB2312" w:eastAsia="仿宋_GB2312" w:cs="仿宋_GB2312"/>
                <w:kern w:val="0"/>
                <w:sz w:val="15"/>
                <w:szCs w:val="15"/>
              </w:rPr>
              <w:t>2</w:t>
            </w:r>
            <w:r>
              <w:rPr>
                <w:rFonts w:hint="eastAsia" w:ascii="仿宋_GB2312" w:hAnsi="仿宋_GB2312" w:eastAsia="仿宋_GB2312" w:cs="仿宋_GB2312"/>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已全部用于开展劳动保障及就业、教育、基层党建等工作</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效益</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社会效益指标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提升群众满意度</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加强社会公众知晓度。</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辖区居民满意度整体提高</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社会效益指标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提高办事率</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社会事务的服务工作提高办事效率、简化办事流程。</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居民办事流程简化，严格执行最多跑一次的要求，提高办事效率</w:t>
            </w:r>
          </w:p>
        </w:tc>
      </w:tr>
      <w:tr>
        <w:tblPrEx>
          <w:tblLayout w:type="fixed"/>
          <w:tblCellMar>
            <w:top w:w="0" w:type="dxa"/>
            <w:left w:w="108" w:type="dxa"/>
            <w:bottom w:w="0" w:type="dxa"/>
            <w:right w:w="108" w:type="dxa"/>
          </w:tblCellMar>
        </w:tblPrEx>
        <w:trPr>
          <w:trHeight w:val="577"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社会效益指标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全面推进工作顺利开展，提升工作水平</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全面推进工作开展，保障全年工作顺利完成，在往年的基础上有更高的提升。</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ascii="仿宋_GB2312" w:hAnsi="仿宋_GB2312" w:eastAsia="仿宋_GB2312" w:cs="仿宋_GB2312"/>
                <w:color w:val="000000"/>
                <w:kern w:val="0"/>
                <w:sz w:val="15"/>
                <w:szCs w:val="15"/>
              </w:rPr>
              <w:t>2021</w:t>
            </w:r>
            <w:r>
              <w:rPr>
                <w:rFonts w:hint="eastAsia" w:ascii="仿宋_GB2312" w:hAnsi="仿宋_GB2312" w:eastAsia="仿宋_GB2312" w:cs="仿宋_GB2312"/>
                <w:color w:val="000000"/>
                <w:kern w:val="0"/>
                <w:sz w:val="15"/>
                <w:szCs w:val="15"/>
              </w:rPr>
              <w:t>年全年无安全和环保工作重大事故，辖区和谐稳定</w:t>
            </w:r>
          </w:p>
        </w:tc>
      </w:tr>
      <w:tr>
        <w:tblPrEx>
          <w:tblLayout w:type="fixed"/>
          <w:tblCellMar>
            <w:top w:w="0" w:type="dxa"/>
            <w:left w:w="108" w:type="dxa"/>
            <w:bottom w:w="0" w:type="dxa"/>
            <w:right w:w="108" w:type="dxa"/>
          </w:tblCellMar>
        </w:tblPrEx>
        <w:trPr>
          <w:trHeight w:val="577"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生态效益指标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保持良好生态效益</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提供良好的生态环境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建设美丽、繁荣、和谐的社会环境</w:t>
            </w:r>
          </w:p>
        </w:tc>
      </w:tr>
      <w:tr>
        <w:tblPrEx>
          <w:tblLayout w:type="fixed"/>
          <w:tblCellMar>
            <w:top w:w="0" w:type="dxa"/>
            <w:left w:w="108" w:type="dxa"/>
            <w:bottom w:w="0" w:type="dxa"/>
            <w:right w:w="108" w:type="dxa"/>
          </w:tblCellMar>
        </w:tblPrEx>
        <w:trPr>
          <w:trHeight w:val="577"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可持续影响指标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可持续发展</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确保街道各项工作持续积极推进</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确保全年工作顺利完成，提高社会综合治理能力</w:t>
            </w:r>
          </w:p>
        </w:tc>
      </w:tr>
      <w:tr>
        <w:tblPrEx>
          <w:tblLayout w:type="fixed"/>
          <w:tblCellMar>
            <w:top w:w="0" w:type="dxa"/>
            <w:left w:w="108" w:type="dxa"/>
            <w:bottom w:w="0" w:type="dxa"/>
            <w:right w:w="108" w:type="dxa"/>
          </w:tblCellMar>
        </w:tblPrEx>
        <w:trPr>
          <w:trHeight w:val="530" w:hRule="atLeast"/>
        </w:trPr>
        <w:tc>
          <w:tcPr>
            <w:tcW w:w="934"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满意</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服务对象满意度指标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服务对象满意率</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满意度达</w:t>
            </w:r>
            <w:r>
              <w:rPr>
                <w:rFonts w:ascii="仿宋_GB2312" w:hAnsi="仿宋_GB2312" w:eastAsia="仿宋_GB2312" w:cs="仿宋_GB2312"/>
                <w:kern w:val="0"/>
                <w:sz w:val="15"/>
                <w:szCs w:val="15"/>
              </w:rPr>
              <w:t>90%</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FF0000"/>
                <w:sz w:val="28"/>
                <w:szCs w:val="28"/>
              </w:rPr>
            </w:pPr>
            <w:r>
              <w:rPr>
                <w:rFonts w:hint="eastAsia" w:ascii="仿宋_GB2312" w:hAnsi="仿宋_GB2312" w:eastAsia="仿宋_GB2312" w:cs="仿宋_GB2312"/>
                <w:kern w:val="0"/>
                <w:sz w:val="15"/>
                <w:szCs w:val="15"/>
              </w:rPr>
              <w:t>满意度达</w:t>
            </w:r>
            <w:r>
              <w:rPr>
                <w:rFonts w:ascii="仿宋_GB2312" w:hAnsi="仿宋_GB2312" w:eastAsia="仿宋_GB2312" w:cs="仿宋_GB2312"/>
                <w:kern w:val="0"/>
                <w:sz w:val="15"/>
                <w:szCs w:val="15"/>
              </w:rPr>
              <w:t>100%</w:t>
            </w:r>
          </w:p>
        </w:tc>
      </w:tr>
    </w:tbl>
    <w:p>
      <w:pPr>
        <w:rPr>
          <w:rFonts w:ascii="方正小标宋简体" w:hAnsi="方正小标宋简体" w:eastAsia="方正小标宋简体"/>
          <w:sz w:val="40"/>
          <w:szCs w:val="40"/>
          <w:lang w:val="zh-CN"/>
        </w:rPr>
      </w:pPr>
      <w:bookmarkStart w:id="89" w:name="_Toc15396618"/>
    </w:p>
    <w:tbl>
      <w:tblPr>
        <w:tblStyle w:val="20"/>
        <w:tblpPr w:leftFromText="180" w:rightFromText="180" w:vertAnchor="text" w:horzAnchor="page" w:tblpX="1281" w:tblpY="660"/>
        <w:tblOverlap w:val="never"/>
        <w:tblW w:w="9852" w:type="dxa"/>
        <w:tblInd w:w="0" w:type="dxa"/>
        <w:tblLayout w:type="fixed"/>
        <w:tblCellMar>
          <w:top w:w="0" w:type="dxa"/>
          <w:left w:w="108" w:type="dxa"/>
          <w:bottom w:w="0" w:type="dxa"/>
          <w:right w:w="108" w:type="dxa"/>
        </w:tblCellMar>
      </w:tblPr>
      <w:tblGrid>
        <w:gridCol w:w="934"/>
        <w:gridCol w:w="1035"/>
        <w:gridCol w:w="1425"/>
        <w:gridCol w:w="1935"/>
        <w:gridCol w:w="2101"/>
        <w:gridCol w:w="2422"/>
      </w:tblGrid>
      <w:tr>
        <w:tblPrEx>
          <w:tblLayout w:type="fixed"/>
          <w:tblCellMar>
            <w:top w:w="0" w:type="dxa"/>
            <w:left w:w="108" w:type="dxa"/>
            <w:bottom w:w="0" w:type="dxa"/>
            <w:right w:w="108" w:type="dxa"/>
          </w:tblCellMar>
        </w:tblPrEx>
        <w:trPr>
          <w:trHeight w:val="675" w:hRule="atLeast"/>
        </w:trPr>
        <w:tc>
          <w:tcPr>
            <w:tcW w:w="9852"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r>
      <w:tr>
        <w:tblPrEx>
          <w:tblLayout w:type="fixed"/>
          <w:tblCellMar>
            <w:top w:w="0" w:type="dxa"/>
            <w:left w:w="108" w:type="dxa"/>
            <w:bottom w:w="0" w:type="dxa"/>
            <w:right w:w="108" w:type="dxa"/>
          </w:tblCellMar>
        </w:tblPrEx>
        <w:trPr>
          <w:trHeight w:val="254" w:hRule="atLeast"/>
        </w:trPr>
        <w:tc>
          <w:tcPr>
            <w:tcW w:w="19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color w:val="000000"/>
                <w:kern w:val="0"/>
                <w:sz w:val="24"/>
                <w:szCs w:val="24"/>
              </w:rPr>
              <w:t>项目名称</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hint="eastAsia" w:ascii="宋体" w:hAnsi="宋体" w:cs="宋体"/>
                <w:kern w:val="0"/>
                <w:sz w:val="18"/>
                <w:szCs w:val="18"/>
              </w:rPr>
              <w:t>社会管理专项经费（包含人民防空、安全生产等）</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18"/>
                <w:szCs w:val="18"/>
              </w:rPr>
              <w:t>攀枝花市西区玉泉街办</w:t>
            </w:r>
          </w:p>
        </w:tc>
      </w:tr>
      <w:tr>
        <w:tblPrEx>
          <w:tblLayout w:type="fixed"/>
          <w:tblCellMar>
            <w:top w:w="0" w:type="dxa"/>
            <w:left w:w="108" w:type="dxa"/>
            <w:bottom w:w="0" w:type="dxa"/>
            <w:right w:w="108" w:type="dxa"/>
          </w:tblCellMar>
        </w:tblPrEx>
        <w:trPr>
          <w:trHeight w:val="341" w:hRule="atLeast"/>
        </w:trPr>
        <w:tc>
          <w:tcPr>
            <w:tcW w:w="196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预算数：</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9</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sz w:val="24"/>
                <w:szCs w:val="24"/>
              </w:rPr>
            </w:pPr>
            <w:r>
              <w:rPr>
                <w:rFonts w:hint="eastAsia" w:cs="宋体"/>
                <w:kern w:val="0"/>
                <w:sz w:val="24"/>
                <w:szCs w:val="24"/>
              </w:rPr>
              <w:t>执行数：</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9</w:t>
            </w:r>
          </w:p>
        </w:tc>
      </w:tr>
      <w:tr>
        <w:tblPrEx>
          <w:tblLayout w:type="fixed"/>
          <w:tblCellMar>
            <w:top w:w="0" w:type="dxa"/>
            <w:left w:w="108" w:type="dxa"/>
            <w:bottom w:w="0" w:type="dxa"/>
            <w:right w:w="108" w:type="dxa"/>
          </w:tblCellMar>
        </w:tblPrEx>
        <w:trPr>
          <w:trHeight w:val="555"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kern w:val="0"/>
                <w:sz w:val="24"/>
                <w:szCs w:val="24"/>
              </w:rPr>
            </w:pPr>
            <w:r>
              <w:rPr>
                <w:rFonts w:hint="eastAsia" w:cs="宋体"/>
                <w:kern w:val="0"/>
                <w:sz w:val="24"/>
                <w:szCs w:val="24"/>
              </w:rPr>
              <w:t>其中：</w:t>
            </w:r>
          </w:p>
          <w:p>
            <w:pPr>
              <w:widowControl/>
              <w:spacing w:line="320" w:lineRule="exact"/>
              <w:jc w:val="left"/>
              <w:textAlignment w:val="center"/>
              <w:rPr>
                <w:kern w:val="0"/>
                <w:sz w:val="24"/>
                <w:szCs w:val="24"/>
              </w:rPr>
            </w:pPr>
            <w:r>
              <w:rPr>
                <w:rFonts w:hint="eastAsia" w:cs="宋体"/>
                <w:kern w:val="0"/>
                <w:sz w:val="24"/>
                <w:szCs w:val="24"/>
              </w:rPr>
              <w:t>财政拨款</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kern w:val="0"/>
                <w:sz w:val="24"/>
                <w:szCs w:val="24"/>
              </w:rPr>
            </w:pPr>
            <w:r>
              <w:rPr>
                <w:rFonts w:ascii="宋体" w:hAnsi="宋体" w:cs="宋体"/>
                <w:kern w:val="0"/>
                <w:sz w:val="18"/>
                <w:szCs w:val="18"/>
              </w:rPr>
              <w:t>9</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kern w:val="0"/>
                <w:sz w:val="24"/>
                <w:szCs w:val="24"/>
              </w:rPr>
            </w:pPr>
            <w:r>
              <w:rPr>
                <w:rFonts w:hint="eastAsia" w:cs="宋体"/>
                <w:kern w:val="0"/>
                <w:sz w:val="24"/>
                <w:szCs w:val="24"/>
              </w:rPr>
              <w:t>其中：</w:t>
            </w:r>
          </w:p>
          <w:p>
            <w:pPr>
              <w:widowControl/>
              <w:spacing w:line="320" w:lineRule="exact"/>
              <w:jc w:val="left"/>
              <w:textAlignment w:val="center"/>
              <w:rPr>
                <w:sz w:val="24"/>
                <w:szCs w:val="24"/>
              </w:rPr>
            </w:pPr>
            <w:r>
              <w:rPr>
                <w:rFonts w:hint="eastAsia" w:cs="宋体"/>
                <w:kern w:val="0"/>
                <w:sz w:val="24"/>
                <w:szCs w:val="24"/>
              </w:rPr>
              <w:t>财政拨款</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9</w:t>
            </w:r>
          </w:p>
        </w:tc>
      </w:tr>
      <w:tr>
        <w:tblPrEx>
          <w:tblLayout w:type="fixed"/>
          <w:tblCellMar>
            <w:top w:w="0" w:type="dxa"/>
            <w:left w:w="108" w:type="dxa"/>
            <w:bottom w:w="0" w:type="dxa"/>
            <w:right w:w="108" w:type="dxa"/>
          </w:tblCellMar>
        </w:tblPrEx>
        <w:trPr>
          <w:trHeight w:val="341"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Layout w:type="fixed"/>
          <w:tblCellMar>
            <w:top w:w="0" w:type="dxa"/>
            <w:left w:w="108" w:type="dxa"/>
            <w:bottom w:w="0" w:type="dxa"/>
            <w:right w:w="108" w:type="dxa"/>
          </w:tblCellMar>
        </w:tblPrEx>
        <w:trPr>
          <w:trHeight w:val="217" w:hRule="atLeast"/>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439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45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Layout w:type="fixed"/>
          <w:tblCellMar>
            <w:top w:w="0" w:type="dxa"/>
            <w:left w:w="108" w:type="dxa"/>
            <w:bottom w:w="0" w:type="dxa"/>
            <w:right w:w="108" w:type="dxa"/>
          </w:tblCellMar>
        </w:tblPrEx>
        <w:trPr>
          <w:trHeight w:val="797" w:hRule="atLeast"/>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4395"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kern w:val="0"/>
                <w:sz w:val="18"/>
                <w:szCs w:val="18"/>
              </w:rPr>
              <w:t>抓好党建工作，强化安全监管，全面做好民生服务保障，化解矛盾纠纷，维护社会稳定，开展统计和经济管理工作，加强城乡环境卫生整治，不断提高服务质量和服务水平。</w:t>
            </w:r>
          </w:p>
        </w:tc>
        <w:tc>
          <w:tcPr>
            <w:tcW w:w="452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kern w:val="0"/>
                <w:sz w:val="18"/>
                <w:szCs w:val="18"/>
              </w:rPr>
              <w:t>较好的完成了年初设定的目标</w:t>
            </w:r>
          </w:p>
        </w:tc>
      </w:tr>
      <w:tr>
        <w:tblPrEx>
          <w:tblLayout w:type="fixed"/>
          <w:tblCellMar>
            <w:top w:w="0" w:type="dxa"/>
            <w:left w:w="108" w:type="dxa"/>
            <w:bottom w:w="0" w:type="dxa"/>
            <w:right w:w="108" w:type="dxa"/>
          </w:tblCellMar>
        </w:tblPrEx>
        <w:trPr>
          <w:trHeight w:val="693" w:hRule="atLeast"/>
        </w:trPr>
        <w:tc>
          <w:tcPr>
            <w:tcW w:w="934"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03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一级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二级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三级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预期指标值</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实际完成指标值</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15"/>
                <w:szCs w:val="15"/>
              </w:rPr>
              <w:t>低保低收入</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15"/>
                <w:szCs w:val="15"/>
              </w:rPr>
              <w:t>保障辖区内低保、低收入的认定及临时救助、公租房申报相关工作的顺利开展工作完成率达</w:t>
            </w:r>
            <w:r>
              <w:rPr>
                <w:rFonts w:ascii="仿宋_GB2312" w:hAnsi="仿宋_GB2312" w:eastAsia="仿宋_GB2312" w:cs="仿宋_GB2312"/>
                <w:kern w:val="0"/>
                <w:sz w:val="15"/>
                <w:szCs w:val="15"/>
              </w:rPr>
              <w:t>95%</w:t>
            </w:r>
            <w:r>
              <w:rPr>
                <w:rFonts w:hint="eastAsia" w:ascii="仿宋_GB2312" w:hAnsi="仿宋_GB2312" w:eastAsia="仿宋_GB2312" w:cs="仿宋_GB2312"/>
                <w:kern w:val="0"/>
                <w:sz w:val="15"/>
                <w:szCs w:val="15"/>
              </w:rPr>
              <w:t>及以上</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15"/>
                <w:szCs w:val="15"/>
              </w:rPr>
              <w:t>各专项工作开展完成达</w:t>
            </w:r>
            <w:r>
              <w:rPr>
                <w:rFonts w:ascii="仿宋_GB2312" w:hAnsi="仿宋_GB2312" w:eastAsia="仿宋_GB2312" w:cs="仿宋_GB2312"/>
                <w:kern w:val="0"/>
                <w:sz w:val="15"/>
                <w:szCs w:val="15"/>
              </w:rPr>
              <w:t>95%</w:t>
            </w:r>
            <w:r>
              <w:rPr>
                <w:rFonts w:hint="eastAsia" w:ascii="仿宋_GB2312" w:hAnsi="仿宋_GB2312" w:eastAsia="仿宋_GB2312" w:cs="仿宋_GB2312"/>
                <w:kern w:val="0"/>
                <w:sz w:val="15"/>
                <w:szCs w:val="15"/>
              </w:rPr>
              <w:t>及以上。</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劳动保障及平台建设</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完成劳动保障及基层平台建设工作，提高辖区内居民的就业率工作完成率达</w:t>
            </w:r>
            <w:r>
              <w:rPr>
                <w:rFonts w:ascii="仿宋_GB2312" w:hAnsi="仿宋_GB2312" w:eastAsia="仿宋_GB2312" w:cs="仿宋_GB2312"/>
                <w:kern w:val="0"/>
                <w:sz w:val="15"/>
                <w:szCs w:val="15"/>
              </w:rPr>
              <w:t>95%</w:t>
            </w:r>
            <w:r>
              <w:rPr>
                <w:rFonts w:hint="eastAsia" w:ascii="仿宋_GB2312" w:hAnsi="仿宋_GB2312" w:eastAsia="仿宋_GB2312" w:cs="仿宋_GB2312"/>
                <w:kern w:val="0"/>
                <w:sz w:val="15"/>
                <w:szCs w:val="15"/>
              </w:rPr>
              <w:t>及以上</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财税及经济统计工作按照既定目标和要求</w:t>
            </w:r>
            <w:r>
              <w:rPr>
                <w:rFonts w:ascii="仿宋_GB2312" w:hAnsi="仿宋_GB2312" w:eastAsia="仿宋_GB2312" w:cs="仿宋_GB2312"/>
                <w:kern w:val="0"/>
                <w:sz w:val="15"/>
                <w:szCs w:val="15"/>
              </w:rPr>
              <w:t>100%</w:t>
            </w:r>
            <w:r>
              <w:rPr>
                <w:rFonts w:hint="eastAsia" w:ascii="仿宋_GB2312" w:hAnsi="仿宋_GB2312" w:eastAsia="仿宋_GB2312" w:cs="仿宋_GB2312"/>
                <w:kern w:val="0"/>
                <w:sz w:val="15"/>
                <w:szCs w:val="15"/>
              </w:rPr>
              <w:t>完成。</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残联工作</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保障残联工作的开展，按</w:t>
            </w:r>
            <w:r>
              <w:rPr>
                <w:rFonts w:ascii="仿宋_GB2312" w:hAnsi="仿宋_GB2312" w:eastAsia="仿宋_GB2312" w:cs="仿宋_GB2312"/>
                <w:color w:val="000000"/>
                <w:kern w:val="0"/>
                <w:sz w:val="15"/>
                <w:szCs w:val="15"/>
              </w:rPr>
              <w:t>2018</w:t>
            </w:r>
            <w:r>
              <w:rPr>
                <w:rFonts w:hint="eastAsia" w:ascii="仿宋_GB2312" w:hAnsi="仿宋_GB2312" w:eastAsia="仿宋_GB2312" w:cs="仿宋_GB2312"/>
                <w:color w:val="000000"/>
                <w:kern w:val="0"/>
                <w:sz w:val="15"/>
                <w:szCs w:val="15"/>
              </w:rPr>
              <w:t>年标准统计持证残疾人数约</w:t>
            </w:r>
            <w:r>
              <w:rPr>
                <w:rFonts w:ascii="仿宋_GB2312" w:hAnsi="仿宋_GB2312" w:eastAsia="仿宋_GB2312" w:cs="仿宋_GB2312"/>
                <w:color w:val="000000"/>
                <w:kern w:val="0"/>
                <w:sz w:val="15"/>
                <w:szCs w:val="15"/>
              </w:rPr>
              <w:t>630</w:t>
            </w:r>
            <w:r>
              <w:rPr>
                <w:rFonts w:hint="eastAsia" w:ascii="仿宋_GB2312" w:hAnsi="仿宋_GB2312" w:eastAsia="仿宋_GB2312" w:cs="仿宋_GB2312"/>
                <w:color w:val="000000"/>
                <w:kern w:val="0"/>
                <w:sz w:val="15"/>
                <w:szCs w:val="15"/>
              </w:rPr>
              <w:t>人工作完成率达</w:t>
            </w:r>
            <w:r>
              <w:rPr>
                <w:rFonts w:ascii="仿宋_GB2312" w:hAnsi="仿宋_GB2312" w:eastAsia="仿宋_GB2312" w:cs="仿宋_GB2312"/>
                <w:color w:val="000000"/>
                <w:kern w:val="0"/>
                <w:sz w:val="15"/>
                <w:szCs w:val="15"/>
              </w:rPr>
              <w:t>95%</w:t>
            </w:r>
            <w:r>
              <w:rPr>
                <w:rFonts w:hint="eastAsia" w:ascii="仿宋_GB2312" w:hAnsi="仿宋_GB2312" w:eastAsia="仿宋_GB2312" w:cs="仿宋_GB2312"/>
                <w:color w:val="000000"/>
                <w:kern w:val="0"/>
                <w:sz w:val="15"/>
                <w:szCs w:val="15"/>
              </w:rPr>
              <w:t>及以上</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相关工作按照既定目标和要求</w:t>
            </w:r>
            <w:r>
              <w:rPr>
                <w:rFonts w:ascii="仿宋_GB2312" w:hAnsi="仿宋_GB2312" w:eastAsia="仿宋_GB2312" w:cs="仿宋_GB2312"/>
                <w:kern w:val="0"/>
                <w:sz w:val="15"/>
                <w:szCs w:val="15"/>
              </w:rPr>
              <w:t>100%</w:t>
            </w:r>
            <w:r>
              <w:rPr>
                <w:rFonts w:hint="eastAsia" w:ascii="仿宋_GB2312" w:hAnsi="仿宋_GB2312" w:eastAsia="仿宋_GB2312" w:cs="仿宋_GB2312"/>
                <w:kern w:val="0"/>
                <w:sz w:val="15"/>
                <w:szCs w:val="15"/>
              </w:rPr>
              <w:t>完成。</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社会管理工作有序开展</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征兵、爱国卫生、计生、科协、农林畜牧等工作的有序开展工作完成率达</w:t>
            </w:r>
            <w:r>
              <w:rPr>
                <w:rFonts w:ascii="仿宋_GB2312" w:hAnsi="仿宋_GB2312" w:eastAsia="仿宋_GB2312" w:cs="仿宋_GB2312"/>
                <w:color w:val="000000"/>
                <w:kern w:val="0"/>
                <w:sz w:val="15"/>
                <w:szCs w:val="15"/>
              </w:rPr>
              <w:t>95%</w:t>
            </w:r>
            <w:r>
              <w:rPr>
                <w:rFonts w:hint="eastAsia" w:ascii="仿宋_GB2312" w:hAnsi="仿宋_GB2312" w:eastAsia="仿宋_GB2312" w:cs="仿宋_GB2312"/>
                <w:color w:val="000000"/>
                <w:kern w:val="0"/>
                <w:sz w:val="15"/>
                <w:szCs w:val="15"/>
              </w:rPr>
              <w:t>及以上</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相关工作按照既定目标和要求</w:t>
            </w:r>
            <w:r>
              <w:rPr>
                <w:rFonts w:ascii="仿宋_GB2312" w:hAnsi="仿宋_GB2312" w:eastAsia="仿宋_GB2312" w:cs="仿宋_GB2312"/>
                <w:kern w:val="0"/>
                <w:sz w:val="15"/>
                <w:szCs w:val="15"/>
              </w:rPr>
              <w:t>100%</w:t>
            </w:r>
            <w:r>
              <w:rPr>
                <w:rFonts w:hint="eastAsia" w:ascii="仿宋_GB2312" w:hAnsi="仿宋_GB2312" w:eastAsia="仿宋_GB2312" w:cs="仿宋_GB2312"/>
                <w:kern w:val="0"/>
                <w:sz w:val="15"/>
                <w:szCs w:val="15"/>
              </w:rPr>
              <w:t>完成。</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城市环境卫生问题的治理</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改善城乡环境，巩固“双创”成果及辖区内卫生环境整治工作工作完成率达</w:t>
            </w:r>
            <w:r>
              <w:rPr>
                <w:rFonts w:ascii="仿宋_GB2312" w:hAnsi="仿宋_GB2312" w:eastAsia="仿宋_GB2312" w:cs="仿宋_GB2312"/>
                <w:color w:val="000000"/>
                <w:kern w:val="0"/>
                <w:sz w:val="15"/>
                <w:szCs w:val="15"/>
              </w:rPr>
              <w:t>95%</w:t>
            </w:r>
            <w:r>
              <w:rPr>
                <w:rFonts w:hint="eastAsia" w:ascii="仿宋_GB2312" w:hAnsi="仿宋_GB2312" w:eastAsia="仿宋_GB2312" w:cs="仿宋_GB2312"/>
                <w:color w:val="000000"/>
                <w:kern w:val="0"/>
                <w:sz w:val="15"/>
                <w:szCs w:val="15"/>
              </w:rPr>
              <w:t>及以上</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相关工作按照既定目标和要求</w:t>
            </w:r>
            <w:r>
              <w:rPr>
                <w:rFonts w:ascii="仿宋_GB2312" w:hAnsi="仿宋_GB2312" w:eastAsia="仿宋_GB2312" w:cs="仿宋_GB2312"/>
                <w:kern w:val="0"/>
                <w:sz w:val="15"/>
                <w:szCs w:val="15"/>
              </w:rPr>
              <w:t>100%</w:t>
            </w:r>
            <w:r>
              <w:rPr>
                <w:rFonts w:hint="eastAsia" w:ascii="仿宋_GB2312" w:hAnsi="仿宋_GB2312" w:eastAsia="仿宋_GB2312" w:cs="仿宋_GB2312"/>
                <w:kern w:val="0"/>
                <w:sz w:val="15"/>
                <w:szCs w:val="15"/>
              </w:rPr>
              <w:t>完成。</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提升工作管理水平</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通过计生、劳动保障等相关专业性的培训，提高在职工作人员的工作水平</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通过专业、高效的服务，能为群众办实事、少跑路</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提高工作透明度</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将相关工作及办件量等及时向社会进行公开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已按照相关要求进行数据公开</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有效的服务于群众</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通过专业、高效的服务，能为群众办实事、少跑路。</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color w:val="000000"/>
                <w:kern w:val="0"/>
                <w:sz w:val="15"/>
                <w:szCs w:val="15"/>
              </w:rPr>
              <w:t>通过相关专业性的培训，提高在职工作人员的工作水平</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城市环境卫生问题的治理</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保障辖区环境的整洁</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保障经济工作持续发展；民生事业持续推进；改善工作条件；城市治理不断加强；消除了辖区存在的安全隐患。</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时效指标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全年</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年中、年底进行自我检查与被检查，保障工作的有序推进。</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低保低收入、劳动保障、平台建设、残联</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日常城市低保调查、就业、残联残疾人服务工作的宣传、培训</w:t>
            </w:r>
            <w:r>
              <w:rPr>
                <w:rFonts w:ascii="仿宋_GB2312" w:hAnsi="仿宋_GB2312" w:eastAsia="仿宋_GB2312" w:cs="仿宋_GB2312"/>
                <w:color w:val="000000"/>
                <w:kern w:val="0"/>
                <w:sz w:val="15"/>
                <w:szCs w:val="15"/>
              </w:rPr>
              <w:t>2</w:t>
            </w:r>
            <w:r>
              <w:rPr>
                <w:rFonts w:hint="eastAsia" w:ascii="仿宋_GB2312" w:hAnsi="仿宋_GB2312" w:eastAsia="仿宋_GB2312" w:cs="仿宋_GB2312"/>
                <w:color w:val="000000"/>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相关经费已用于保障相关工作顺利开展</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团委、档案保密工作、关工委</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日常办公经费、业务培训费、宣传等</w:t>
            </w:r>
            <w:r>
              <w:rPr>
                <w:rFonts w:ascii="仿宋_GB2312" w:hAnsi="仿宋_GB2312" w:eastAsia="仿宋_GB2312" w:cs="仿宋_GB2312"/>
                <w:color w:val="000000"/>
                <w:kern w:val="0"/>
                <w:sz w:val="15"/>
                <w:szCs w:val="15"/>
              </w:rPr>
              <w:t>2</w:t>
            </w:r>
            <w:r>
              <w:rPr>
                <w:rFonts w:hint="eastAsia" w:ascii="仿宋_GB2312" w:hAnsi="仿宋_GB2312" w:eastAsia="仿宋_GB2312" w:cs="仿宋_GB2312"/>
                <w:color w:val="000000"/>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相关经费已用于保障相关工作顺利开展</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征兵、司法、防汛、安全消防地质灾害</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用于征兵、司法、防汛、安全消防地质灾害服务政策宣传及工作人员政策培训经费</w:t>
            </w:r>
            <w:r>
              <w:rPr>
                <w:rFonts w:ascii="仿宋_GB2312" w:hAnsi="仿宋_GB2312" w:eastAsia="仿宋_GB2312" w:cs="仿宋_GB2312"/>
                <w:kern w:val="0"/>
                <w:sz w:val="15"/>
                <w:szCs w:val="15"/>
              </w:rPr>
              <w:t>2</w:t>
            </w:r>
            <w:r>
              <w:rPr>
                <w:rFonts w:hint="eastAsia" w:ascii="仿宋_GB2312" w:hAnsi="仿宋_GB2312" w:eastAsia="仿宋_GB2312" w:cs="仿宋_GB2312"/>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相关经费已用于保障相关工作顺利开展</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民政、政务公开工作</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用于政务信息宣传、政务展板制作、老龄、双拥等宣传和日常办公经费</w:t>
            </w:r>
            <w:r>
              <w:rPr>
                <w:rFonts w:ascii="仿宋_GB2312" w:hAnsi="仿宋_GB2312" w:eastAsia="仿宋_GB2312" w:cs="仿宋_GB2312"/>
                <w:kern w:val="0"/>
                <w:sz w:val="15"/>
                <w:szCs w:val="15"/>
              </w:rPr>
              <w:t>2</w:t>
            </w:r>
            <w:r>
              <w:rPr>
                <w:rFonts w:hint="eastAsia" w:ascii="仿宋_GB2312" w:hAnsi="仿宋_GB2312" w:eastAsia="仿宋_GB2312" w:cs="仿宋_GB2312"/>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相关经费已用于保障相关工作顺利开展</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城乡环境治理、卫计、农林畜牧、科协等</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ascii="仿宋_GB2312" w:hAnsi="仿宋_GB2312" w:eastAsia="仿宋_GB2312" w:cs="仿宋_GB2312"/>
                <w:kern w:val="0"/>
                <w:sz w:val="15"/>
                <w:szCs w:val="15"/>
              </w:rPr>
              <w:t>5</w:t>
            </w:r>
            <w:r>
              <w:rPr>
                <w:rFonts w:hint="eastAsia" w:ascii="仿宋_GB2312" w:hAnsi="仿宋_GB2312" w:eastAsia="仿宋_GB2312" w:cs="仿宋_GB2312"/>
                <w:kern w:val="0"/>
                <w:sz w:val="15"/>
                <w:szCs w:val="15"/>
              </w:rPr>
              <w:t>个社区零星维护维修、国卫复审卫生整治及设施设备的维护、防艾宣传等</w:t>
            </w:r>
            <w:r>
              <w:rPr>
                <w:rFonts w:ascii="仿宋_GB2312" w:hAnsi="仿宋_GB2312" w:eastAsia="仿宋_GB2312" w:cs="仿宋_GB2312"/>
                <w:kern w:val="0"/>
                <w:sz w:val="15"/>
                <w:szCs w:val="15"/>
              </w:rPr>
              <w:t>1</w:t>
            </w:r>
            <w:r>
              <w:rPr>
                <w:rFonts w:hint="eastAsia" w:ascii="仿宋_GB2312" w:hAnsi="仿宋_GB2312" w:eastAsia="仿宋_GB2312" w:cs="仿宋_GB2312"/>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相关经费已用于保障相关工作顺利开展</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效益</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社会效益指标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促进社会和谐发展</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安全和环保工作无重大事故、全年辖区稳定和谐</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ascii="仿宋_GB2312" w:hAnsi="仿宋_GB2312" w:eastAsia="仿宋_GB2312" w:cs="仿宋_GB2312"/>
                <w:color w:val="000000"/>
                <w:kern w:val="0"/>
                <w:sz w:val="15"/>
                <w:szCs w:val="15"/>
              </w:rPr>
              <w:t>2020</w:t>
            </w:r>
            <w:r>
              <w:rPr>
                <w:rFonts w:hint="eastAsia" w:ascii="仿宋_GB2312" w:hAnsi="仿宋_GB2312" w:eastAsia="仿宋_GB2312" w:cs="仿宋_GB2312"/>
                <w:color w:val="000000"/>
                <w:kern w:val="0"/>
                <w:sz w:val="15"/>
                <w:szCs w:val="15"/>
              </w:rPr>
              <w:t>年全年无安全和环保工作重大事故，辖区和谐稳定</w:t>
            </w:r>
          </w:p>
        </w:tc>
      </w:tr>
      <w:tr>
        <w:tblPrEx>
          <w:tblLayout w:type="fixed"/>
          <w:tblCellMar>
            <w:top w:w="0" w:type="dxa"/>
            <w:left w:w="108" w:type="dxa"/>
            <w:bottom w:w="0" w:type="dxa"/>
            <w:right w:w="108" w:type="dxa"/>
          </w:tblCellMar>
        </w:tblPrEx>
        <w:trPr>
          <w:trHeight w:val="577"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生态效益指标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保持良好生态效益</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提供良好的生态环境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建设美丽、繁荣、和谐的社会环境</w:t>
            </w:r>
          </w:p>
        </w:tc>
      </w:tr>
      <w:tr>
        <w:tblPrEx>
          <w:tblLayout w:type="fixed"/>
          <w:tblCellMar>
            <w:top w:w="0" w:type="dxa"/>
            <w:left w:w="108" w:type="dxa"/>
            <w:bottom w:w="0" w:type="dxa"/>
            <w:right w:w="108" w:type="dxa"/>
          </w:tblCellMar>
        </w:tblPrEx>
        <w:trPr>
          <w:trHeight w:val="577"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可持续影响指标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可持续发展</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确保街道各项工作持续积极推进</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仿宋_GB2312" w:eastAsia="仿宋_GB2312"/>
                <w:kern w:val="0"/>
                <w:sz w:val="15"/>
                <w:szCs w:val="15"/>
              </w:rPr>
            </w:pPr>
            <w:r>
              <w:rPr>
                <w:rFonts w:hint="eastAsia" w:ascii="仿宋_GB2312" w:hAnsi="仿宋_GB2312" w:eastAsia="仿宋_GB2312" w:cs="仿宋_GB2312"/>
                <w:kern w:val="0"/>
                <w:sz w:val="15"/>
                <w:szCs w:val="15"/>
              </w:rPr>
              <w:t>确保全年工作顺利完成，提高社会综合治理能力</w:t>
            </w:r>
          </w:p>
        </w:tc>
      </w:tr>
      <w:tr>
        <w:tblPrEx>
          <w:tblLayout w:type="fixed"/>
          <w:tblCellMar>
            <w:top w:w="0" w:type="dxa"/>
            <w:left w:w="108" w:type="dxa"/>
            <w:bottom w:w="0" w:type="dxa"/>
            <w:right w:w="108" w:type="dxa"/>
          </w:tblCellMar>
        </w:tblPrEx>
        <w:trPr>
          <w:trHeight w:val="530" w:hRule="atLeast"/>
        </w:trPr>
        <w:tc>
          <w:tcPr>
            <w:tcW w:w="934"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满意</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服务对象满意度指标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服务对象满意率</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满意度达</w:t>
            </w:r>
            <w:r>
              <w:rPr>
                <w:rFonts w:ascii="仿宋_GB2312" w:hAnsi="仿宋_GB2312" w:eastAsia="仿宋_GB2312" w:cs="仿宋_GB2312"/>
                <w:kern w:val="0"/>
                <w:sz w:val="15"/>
                <w:szCs w:val="15"/>
              </w:rPr>
              <w:t>90%</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FF0000"/>
                <w:sz w:val="28"/>
                <w:szCs w:val="28"/>
              </w:rPr>
            </w:pPr>
            <w:r>
              <w:rPr>
                <w:rFonts w:hint="eastAsia" w:ascii="仿宋_GB2312" w:hAnsi="仿宋_GB2312" w:eastAsia="仿宋_GB2312" w:cs="仿宋_GB2312"/>
                <w:kern w:val="0"/>
                <w:sz w:val="15"/>
                <w:szCs w:val="15"/>
              </w:rPr>
              <w:t>满意度达</w:t>
            </w:r>
            <w:r>
              <w:rPr>
                <w:rFonts w:ascii="仿宋_GB2312" w:hAnsi="仿宋_GB2312" w:eastAsia="仿宋_GB2312" w:cs="仿宋_GB2312"/>
                <w:kern w:val="0"/>
                <w:sz w:val="15"/>
                <w:szCs w:val="15"/>
              </w:rPr>
              <w:t>100%</w:t>
            </w:r>
          </w:p>
        </w:tc>
      </w:tr>
    </w:tbl>
    <w:p>
      <w:pPr>
        <w:rPr>
          <w:rFonts w:ascii="方正小标宋简体" w:hAnsi="方正小标宋简体" w:eastAsia="方正小标宋简体"/>
          <w:sz w:val="40"/>
          <w:szCs w:val="40"/>
          <w:lang w:val="zh-CN"/>
        </w:rPr>
      </w:pPr>
    </w:p>
    <w:tbl>
      <w:tblPr>
        <w:tblStyle w:val="20"/>
        <w:tblpPr w:leftFromText="180" w:rightFromText="180" w:vertAnchor="text" w:horzAnchor="page" w:tblpX="1281" w:tblpY="660"/>
        <w:tblOverlap w:val="never"/>
        <w:tblW w:w="9852" w:type="dxa"/>
        <w:tblInd w:w="0" w:type="dxa"/>
        <w:tblLayout w:type="fixed"/>
        <w:tblCellMar>
          <w:top w:w="0" w:type="dxa"/>
          <w:left w:w="108" w:type="dxa"/>
          <w:bottom w:w="0" w:type="dxa"/>
          <w:right w:w="108" w:type="dxa"/>
        </w:tblCellMar>
      </w:tblPr>
      <w:tblGrid>
        <w:gridCol w:w="934"/>
        <w:gridCol w:w="1035"/>
        <w:gridCol w:w="1425"/>
        <w:gridCol w:w="1935"/>
        <w:gridCol w:w="2101"/>
        <w:gridCol w:w="2422"/>
      </w:tblGrid>
      <w:tr>
        <w:tblPrEx>
          <w:tblLayout w:type="fixed"/>
          <w:tblCellMar>
            <w:top w:w="0" w:type="dxa"/>
            <w:left w:w="108" w:type="dxa"/>
            <w:bottom w:w="0" w:type="dxa"/>
            <w:right w:w="108" w:type="dxa"/>
          </w:tblCellMar>
        </w:tblPrEx>
        <w:trPr>
          <w:trHeight w:val="675" w:hRule="atLeast"/>
        </w:trPr>
        <w:tc>
          <w:tcPr>
            <w:tcW w:w="9852"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r>
      <w:tr>
        <w:tblPrEx>
          <w:tblLayout w:type="fixed"/>
          <w:tblCellMar>
            <w:top w:w="0" w:type="dxa"/>
            <w:left w:w="108" w:type="dxa"/>
            <w:bottom w:w="0" w:type="dxa"/>
            <w:right w:w="108" w:type="dxa"/>
          </w:tblCellMar>
        </w:tblPrEx>
        <w:trPr>
          <w:trHeight w:val="254" w:hRule="atLeast"/>
        </w:trPr>
        <w:tc>
          <w:tcPr>
            <w:tcW w:w="19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color w:val="000000"/>
                <w:kern w:val="0"/>
                <w:sz w:val="24"/>
                <w:szCs w:val="24"/>
              </w:rPr>
              <w:t>项目名称</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hint="eastAsia" w:ascii="宋体" w:hAnsi="宋体" w:cs="宋体"/>
                <w:kern w:val="0"/>
                <w:sz w:val="18"/>
                <w:szCs w:val="18"/>
              </w:rPr>
              <w:t>“人大代表之家”工作经费</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18"/>
                <w:szCs w:val="18"/>
              </w:rPr>
              <w:t>攀枝花市西区玉泉街办</w:t>
            </w:r>
          </w:p>
        </w:tc>
      </w:tr>
      <w:tr>
        <w:tblPrEx>
          <w:tblLayout w:type="fixed"/>
          <w:tblCellMar>
            <w:top w:w="0" w:type="dxa"/>
            <w:left w:w="108" w:type="dxa"/>
            <w:bottom w:w="0" w:type="dxa"/>
            <w:right w:w="108" w:type="dxa"/>
          </w:tblCellMar>
        </w:tblPrEx>
        <w:trPr>
          <w:trHeight w:val="341" w:hRule="atLeast"/>
        </w:trPr>
        <w:tc>
          <w:tcPr>
            <w:tcW w:w="196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预算数：</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1</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sz w:val="24"/>
                <w:szCs w:val="24"/>
              </w:rPr>
            </w:pPr>
            <w:r>
              <w:rPr>
                <w:rFonts w:hint="eastAsia" w:cs="宋体"/>
                <w:kern w:val="0"/>
                <w:sz w:val="24"/>
                <w:szCs w:val="24"/>
              </w:rPr>
              <w:t>执行数：</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1</w:t>
            </w:r>
          </w:p>
        </w:tc>
      </w:tr>
      <w:tr>
        <w:tblPrEx>
          <w:tblLayout w:type="fixed"/>
          <w:tblCellMar>
            <w:top w:w="0" w:type="dxa"/>
            <w:left w:w="108" w:type="dxa"/>
            <w:bottom w:w="0" w:type="dxa"/>
            <w:right w:w="108" w:type="dxa"/>
          </w:tblCellMar>
        </w:tblPrEx>
        <w:trPr>
          <w:trHeight w:val="555"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kern w:val="0"/>
                <w:sz w:val="24"/>
                <w:szCs w:val="24"/>
              </w:rPr>
            </w:pPr>
            <w:r>
              <w:rPr>
                <w:rFonts w:hint="eastAsia" w:cs="宋体"/>
                <w:kern w:val="0"/>
                <w:sz w:val="24"/>
                <w:szCs w:val="24"/>
              </w:rPr>
              <w:t>其中：</w:t>
            </w:r>
          </w:p>
          <w:p>
            <w:pPr>
              <w:widowControl/>
              <w:spacing w:line="320" w:lineRule="exact"/>
              <w:jc w:val="left"/>
              <w:textAlignment w:val="center"/>
              <w:rPr>
                <w:kern w:val="0"/>
                <w:sz w:val="24"/>
                <w:szCs w:val="24"/>
              </w:rPr>
            </w:pPr>
            <w:r>
              <w:rPr>
                <w:rFonts w:hint="eastAsia" w:cs="宋体"/>
                <w:kern w:val="0"/>
                <w:sz w:val="24"/>
                <w:szCs w:val="24"/>
              </w:rPr>
              <w:t>财政拨款</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kern w:val="0"/>
                <w:sz w:val="24"/>
                <w:szCs w:val="24"/>
              </w:rPr>
            </w:pPr>
            <w:r>
              <w:rPr>
                <w:rFonts w:ascii="宋体" w:hAnsi="宋体" w:cs="宋体"/>
                <w:kern w:val="0"/>
                <w:sz w:val="18"/>
                <w:szCs w:val="18"/>
              </w:rPr>
              <w:t>1</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kern w:val="0"/>
                <w:sz w:val="24"/>
                <w:szCs w:val="24"/>
              </w:rPr>
            </w:pPr>
            <w:r>
              <w:rPr>
                <w:rFonts w:hint="eastAsia" w:cs="宋体"/>
                <w:kern w:val="0"/>
                <w:sz w:val="24"/>
                <w:szCs w:val="24"/>
              </w:rPr>
              <w:t>其中：</w:t>
            </w:r>
          </w:p>
          <w:p>
            <w:pPr>
              <w:widowControl/>
              <w:spacing w:line="320" w:lineRule="exact"/>
              <w:jc w:val="left"/>
              <w:textAlignment w:val="center"/>
              <w:rPr>
                <w:sz w:val="24"/>
                <w:szCs w:val="24"/>
              </w:rPr>
            </w:pPr>
            <w:r>
              <w:rPr>
                <w:rFonts w:hint="eastAsia" w:cs="宋体"/>
                <w:kern w:val="0"/>
                <w:sz w:val="24"/>
                <w:szCs w:val="24"/>
              </w:rPr>
              <w:t>财政拨款</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1</w:t>
            </w:r>
          </w:p>
        </w:tc>
      </w:tr>
      <w:tr>
        <w:tblPrEx>
          <w:tblLayout w:type="fixed"/>
          <w:tblCellMar>
            <w:top w:w="0" w:type="dxa"/>
            <w:left w:w="108" w:type="dxa"/>
            <w:bottom w:w="0" w:type="dxa"/>
            <w:right w:w="108" w:type="dxa"/>
          </w:tblCellMar>
        </w:tblPrEx>
        <w:trPr>
          <w:trHeight w:val="341"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Layout w:type="fixed"/>
          <w:tblCellMar>
            <w:top w:w="0" w:type="dxa"/>
            <w:left w:w="108" w:type="dxa"/>
            <w:bottom w:w="0" w:type="dxa"/>
            <w:right w:w="108" w:type="dxa"/>
          </w:tblCellMar>
        </w:tblPrEx>
        <w:trPr>
          <w:trHeight w:val="217" w:hRule="atLeast"/>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439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45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Layout w:type="fixed"/>
          <w:tblCellMar>
            <w:top w:w="0" w:type="dxa"/>
            <w:left w:w="108" w:type="dxa"/>
            <w:bottom w:w="0" w:type="dxa"/>
            <w:right w:w="108" w:type="dxa"/>
          </w:tblCellMar>
        </w:tblPrEx>
        <w:trPr>
          <w:trHeight w:val="797" w:hRule="atLeast"/>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439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sz w:val="24"/>
                <w:szCs w:val="24"/>
              </w:rPr>
            </w:pPr>
            <w:r>
              <w:rPr>
                <w:rFonts w:hint="eastAsia" w:ascii="宋体" w:hAnsi="宋体" w:cs="宋体"/>
                <w:kern w:val="0"/>
                <w:sz w:val="18"/>
                <w:szCs w:val="18"/>
              </w:rPr>
              <w:t>把“人大代表之家”建成人大代表学习交流、接待联系选民、接受选民监督、发挥代表作用的“家”</w:t>
            </w:r>
          </w:p>
        </w:tc>
        <w:tc>
          <w:tcPr>
            <w:tcW w:w="4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sz w:val="24"/>
                <w:szCs w:val="24"/>
              </w:rPr>
            </w:pPr>
            <w:r>
              <w:rPr>
                <w:rFonts w:hint="eastAsia" w:ascii="宋体" w:hAnsi="宋体" w:cs="宋体"/>
                <w:kern w:val="0"/>
                <w:sz w:val="18"/>
                <w:szCs w:val="18"/>
              </w:rPr>
              <w:t>完善相关基础设施，积极联系选民，发挥代表作用的“家”</w:t>
            </w:r>
          </w:p>
        </w:tc>
      </w:tr>
      <w:tr>
        <w:tblPrEx>
          <w:tblLayout w:type="fixed"/>
          <w:tblCellMar>
            <w:top w:w="0" w:type="dxa"/>
            <w:left w:w="108" w:type="dxa"/>
            <w:bottom w:w="0" w:type="dxa"/>
            <w:right w:w="108" w:type="dxa"/>
          </w:tblCellMar>
        </w:tblPrEx>
        <w:trPr>
          <w:trHeight w:val="693" w:hRule="atLeast"/>
        </w:trPr>
        <w:tc>
          <w:tcPr>
            <w:tcW w:w="934"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03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一级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二级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三级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预期指标值</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实际完成指标值</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sz w:val="28"/>
                <w:szCs w:val="28"/>
              </w:rPr>
            </w:pPr>
            <w:r>
              <w:rPr>
                <w:rFonts w:hint="eastAsia" w:ascii="仿宋_GB2312" w:hAnsi="仿宋_GB2312" w:eastAsia="仿宋_GB2312" w:cs="仿宋_GB2312"/>
                <w:color w:val="000000"/>
                <w:kern w:val="0"/>
                <w:sz w:val="15"/>
                <w:szCs w:val="15"/>
              </w:rPr>
              <w:t>人大之家</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sz w:val="28"/>
                <w:szCs w:val="28"/>
              </w:rPr>
            </w:pPr>
            <w:r>
              <w:rPr>
                <w:rFonts w:hint="eastAsia" w:ascii="仿宋_GB2312" w:hAnsi="仿宋_GB2312" w:eastAsia="仿宋_GB2312" w:cs="仿宋_GB2312"/>
                <w:kern w:val="0"/>
                <w:sz w:val="15"/>
                <w:szCs w:val="15"/>
              </w:rPr>
              <w:t>完善人大之家，加强日常走访联络工作</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sz w:val="28"/>
                <w:szCs w:val="28"/>
              </w:rPr>
            </w:pPr>
            <w:r>
              <w:rPr>
                <w:rFonts w:hint="eastAsia" w:ascii="仿宋_GB2312" w:hAnsi="仿宋_GB2312" w:eastAsia="仿宋_GB2312" w:cs="仿宋_GB2312"/>
                <w:kern w:val="0"/>
                <w:sz w:val="15"/>
                <w:szCs w:val="15"/>
              </w:rPr>
              <w:t>现有人大之家</w:t>
            </w:r>
            <w:r>
              <w:rPr>
                <w:rFonts w:ascii="仿宋_GB2312" w:hAnsi="仿宋_GB2312" w:eastAsia="仿宋_GB2312" w:cs="仿宋_GB2312"/>
                <w:kern w:val="0"/>
                <w:sz w:val="15"/>
                <w:szCs w:val="15"/>
              </w:rPr>
              <w:t>1</w:t>
            </w:r>
            <w:r>
              <w:rPr>
                <w:rFonts w:hint="eastAsia" w:ascii="仿宋_GB2312" w:hAnsi="仿宋_GB2312" w:eastAsia="仿宋_GB2312" w:cs="仿宋_GB2312"/>
                <w:kern w:val="0"/>
                <w:sz w:val="15"/>
                <w:szCs w:val="15"/>
              </w:rPr>
              <w:t>个，用于开展日常联络工作，不定期地走访人大代表，面对面听取意见和建议，了解代表的需求，为代表履职提供良好的平台</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kern w:val="0"/>
                <w:sz w:val="15"/>
                <w:szCs w:val="15"/>
              </w:rPr>
            </w:pPr>
            <w:r>
              <w:rPr>
                <w:rFonts w:hint="eastAsia" w:ascii="仿宋_GB2312" w:hAnsi="仿宋_GB2312" w:eastAsia="仿宋_GB2312" w:cs="仿宋_GB2312"/>
                <w:color w:val="000000"/>
                <w:kern w:val="0"/>
                <w:sz w:val="15"/>
                <w:szCs w:val="15"/>
              </w:rPr>
              <w:t>人大代表工作</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履行人大代表的职责，慰问辖区困难群体不少于</w:t>
            </w:r>
            <w:r>
              <w:rPr>
                <w:rFonts w:ascii="仿宋_GB2312" w:hAnsi="仿宋_GB2312" w:eastAsia="仿宋_GB2312" w:cs="仿宋_GB2312"/>
                <w:kern w:val="0"/>
                <w:sz w:val="15"/>
                <w:szCs w:val="15"/>
              </w:rPr>
              <w:t>5</w:t>
            </w:r>
            <w:r>
              <w:rPr>
                <w:rFonts w:hint="eastAsia" w:ascii="仿宋_GB2312" w:hAnsi="仿宋_GB2312" w:eastAsia="仿宋_GB2312" w:cs="仿宋_GB2312"/>
                <w:kern w:val="0"/>
                <w:sz w:val="15"/>
                <w:szCs w:val="15"/>
              </w:rPr>
              <w:t>户，积极发放慰问金</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走访慰问失独老人、困难党员、失独家庭</w:t>
            </w:r>
            <w:r>
              <w:rPr>
                <w:rFonts w:ascii="仿宋_GB2312" w:hAnsi="仿宋_GB2312" w:eastAsia="仿宋_GB2312" w:cs="仿宋_GB2312"/>
                <w:kern w:val="0"/>
                <w:sz w:val="15"/>
                <w:szCs w:val="15"/>
              </w:rPr>
              <w:t>8</w:t>
            </w:r>
            <w:r>
              <w:rPr>
                <w:rFonts w:hint="eastAsia" w:ascii="仿宋_GB2312" w:hAnsi="仿宋_GB2312" w:eastAsia="仿宋_GB2312" w:cs="仿宋_GB2312"/>
                <w:kern w:val="0"/>
                <w:sz w:val="15"/>
                <w:szCs w:val="15"/>
              </w:rPr>
              <w:t>余户，认领</w:t>
            </w:r>
            <w:r>
              <w:rPr>
                <w:rFonts w:ascii="仿宋_GB2312" w:hAnsi="仿宋_GB2312" w:eastAsia="仿宋_GB2312" w:cs="仿宋_GB2312"/>
                <w:kern w:val="0"/>
                <w:sz w:val="15"/>
                <w:szCs w:val="15"/>
              </w:rPr>
              <w:t>2</w:t>
            </w:r>
            <w:r>
              <w:rPr>
                <w:rFonts w:hint="eastAsia" w:ascii="仿宋_GB2312" w:hAnsi="仿宋_GB2312" w:eastAsia="仿宋_GB2312" w:cs="仿宋_GB2312"/>
                <w:kern w:val="0"/>
                <w:sz w:val="15"/>
                <w:szCs w:val="15"/>
              </w:rPr>
              <w:t>户困难家庭“微心愿”，共计发放慰问金</w:t>
            </w:r>
            <w:r>
              <w:rPr>
                <w:rFonts w:ascii="仿宋_GB2312" w:hAnsi="仿宋_GB2312" w:eastAsia="仿宋_GB2312" w:cs="仿宋_GB2312"/>
                <w:kern w:val="0"/>
                <w:sz w:val="15"/>
                <w:szCs w:val="15"/>
              </w:rPr>
              <w:t>2200</w:t>
            </w:r>
            <w:r>
              <w:rPr>
                <w:rFonts w:hint="eastAsia" w:ascii="仿宋_GB2312" w:hAnsi="仿宋_GB2312" w:eastAsia="仿宋_GB2312" w:cs="仿宋_GB2312"/>
                <w:kern w:val="0"/>
                <w:sz w:val="15"/>
                <w:szCs w:val="15"/>
              </w:rPr>
              <w:t>余元。</w:t>
            </w:r>
          </w:p>
          <w:p>
            <w:pPr>
              <w:widowControl/>
              <w:spacing w:line="240" w:lineRule="exact"/>
              <w:jc w:val="center"/>
              <w:rPr>
                <w:rFonts w:ascii="仿宋_GB2312" w:hAnsi="仿宋_GB2312" w:eastAsia="仿宋_GB2312"/>
                <w:kern w:val="0"/>
                <w:sz w:val="15"/>
                <w:szCs w:val="15"/>
              </w:rPr>
            </w:pP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代表联系群众</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全面收集选民议案</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走访慰问困难群众、积极帮扶地区弱势群体、召开选民座谈会听取意见建议等方式，进一步增强与辖区群众的血肉联系</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时效指标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按照时效完成</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全年</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全年</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相关工作经费</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各项工作支出合计</w:t>
            </w:r>
            <w:r>
              <w:rPr>
                <w:rFonts w:ascii="仿宋_GB2312" w:hAnsi="仿宋_GB2312" w:eastAsia="仿宋_GB2312" w:cs="仿宋_GB2312"/>
                <w:kern w:val="0"/>
                <w:sz w:val="15"/>
                <w:szCs w:val="15"/>
              </w:rPr>
              <w:t>1</w:t>
            </w:r>
            <w:r>
              <w:rPr>
                <w:rFonts w:hint="eastAsia" w:ascii="仿宋_GB2312" w:hAnsi="仿宋_GB2312" w:eastAsia="仿宋_GB2312" w:cs="仿宋_GB2312"/>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kern w:val="0"/>
                <w:sz w:val="15"/>
                <w:szCs w:val="15"/>
              </w:rPr>
              <w:t>全年各项工作支出合计</w:t>
            </w:r>
            <w:r>
              <w:rPr>
                <w:rFonts w:ascii="仿宋_GB2312" w:hAnsi="仿宋_GB2312" w:eastAsia="仿宋_GB2312" w:cs="仿宋_GB2312"/>
                <w:kern w:val="0"/>
                <w:sz w:val="15"/>
                <w:szCs w:val="15"/>
              </w:rPr>
              <w:t>1</w:t>
            </w:r>
            <w:r>
              <w:rPr>
                <w:rFonts w:hint="eastAsia" w:ascii="仿宋_GB2312" w:hAnsi="仿宋_GB2312" w:eastAsia="仿宋_GB2312" w:cs="仿宋_GB2312"/>
                <w:kern w:val="0"/>
                <w:sz w:val="15"/>
                <w:szCs w:val="15"/>
              </w:rPr>
              <w:t>万</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效益</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社会效益指标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为辖区社会发展出谋划策</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为辖区社会发展提供积极有效的建议</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一年两次举行街道社会经济和行政工作通报会，听取街道办事处及年度财务工作情况。</w:t>
            </w:r>
          </w:p>
        </w:tc>
      </w:tr>
      <w:tr>
        <w:tblPrEx>
          <w:tblLayout w:type="fixed"/>
          <w:tblCellMar>
            <w:top w:w="0" w:type="dxa"/>
            <w:left w:w="108" w:type="dxa"/>
            <w:bottom w:w="0" w:type="dxa"/>
            <w:right w:w="108" w:type="dxa"/>
          </w:tblCellMar>
        </w:tblPrEx>
        <w:trPr>
          <w:trHeight w:val="577"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生态效益指标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提升群众满意度</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发挥代表和联络站的作用</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积极反馈辖区群众的真是述求</w:t>
            </w:r>
          </w:p>
        </w:tc>
      </w:tr>
      <w:tr>
        <w:tblPrEx>
          <w:tblLayout w:type="fixed"/>
          <w:tblCellMar>
            <w:top w:w="0" w:type="dxa"/>
            <w:left w:w="108" w:type="dxa"/>
            <w:bottom w:w="0" w:type="dxa"/>
            <w:right w:w="108" w:type="dxa"/>
          </w:tblCellMar>
        </w:tblPrEx>
        <w:trPr>
          <w:trHeight w:val="577"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可持续影响指标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持续开展活动</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大力提高工作成效</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kern w:val="0"/>
                <w:sz w:val="15"/>
                <w:szCs w:val="15"/>
              </w:rPr>
            </w:pPr>
            <w:r>
              <w:rPr>
                <w:rFonts w:hint="eastAsia" w:ascii="仿宋_GB2312" w:hAnsi="仿宋_GB2312" w:eastAsia="仿宋_GB2312" w:cs="仿宋_GB2312"/>
                <w:color w:val="000000"/>
                <w:kern w:val="0"/>
                <w:sz w:val="15"/>
                <w:szCs w:val="15"/>
              </w:rPr>
              <w:t>将人大代表之间建设纳入常态化工作</w:t>
            </w:r>
          </w:p>
        </w:tc>
      </w:tr>
      <w:tr>
        <w:tblPrEx>
          <w:tblLayout w:type="fixed"/>
          <w:tblCellMar>
            <w:top w:w="0" w:type="dxa"/>
            <w:left w:w="108" w:type="dxa"/>
            <w:bottom w:w="0" w:type="dxa"/>
            <w:right w:w="108" w:type="dxa"/>
          </w:tblCellMar>
        </w:tblPrEx>
        <w:trPr>
          <w:trHeight w:val="530" w:hRule="atLeast"/>
        </w:trPr>
        <w:tc>
          <w:tcPr>
            <w:tcW w:w="934"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满意</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服务对象满意度指标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群众满意度</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宋体" w:hAnsi="宋体" w:cs="宋体"/>
                <w:kern w:val="0"/>
                <w:sz w:val="18"/>
                <w:szCs w:val="18"/>
              </w:rPr>
              <w:t>满意度达</w:t>
            </w:r>
            <w:r>
              <w:rPr>
                <w:rFonts w:ascii="宋体" w:hAnsi="宋体" w:cs="宋体"/>
                <w:kern w:val="0"/>
                <w:sz w:val="18"/>
                <w:szCs w:val="18"/>
              </w:rPr>
              <w:t>90%</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FF0000"/>
                <w:sz w:val="28"/>
                <w:szCs w:val="28"/>
              </w:rPr>
            </w:pPr>
            <w:r>
              <w:rPr>
                <w:rFonts w:hint="eastAsia" w:ascii="宋体" w:hAnsi="宋体" w:cs="宋体"/>
                <w:kern w:val="0"/>
                <w:sz w:val="18"/>
                <w:szCs w:val="18"/>
              </w:rPr>
              <w:t>满意度达</w:t>
            </w:r>
            <w:r>
              <w:rPr>
                <w:rFonts w:ascii="宋体" w:hAnsi="宋体" w:cs="宋体"/>
                <w:kern w:val="0"/>
                <w:sz w:val="18"/>
                <w:szCs w:val="18"/>
              </w:rPr>
              <w:t>100%</w:t>
            </w:r>
          </w:p>
        </w:tc>
      </w:tr>
    </w:tbl>
    <w:p>
      <w:pPr>
        <w:pStyle w:val="7"/>
        <w:spacing w:before="93"/>
        <w:rPr>
          <w:rFonts w:ascii="方正小标宋简体" w:hAnsi="方正小标宋简体" w:eastAsia="方正小标宋简体" w:cs="Times New Roman"/>
          <w:sz w:val="40"/>
          <w:szCs w:val="40"/>
          <w:lang w:val="zh-CN"/>
        </w:rPr>
      </w:pPr>
    </w:p>
    <w:tbl>
      <w:tblPr>
        <w:tblStyle w:val="20"/>
        <w:tblpPr w:leftFromText="180" w:rightFromText="180" w:vertAnchor="text" w:horzAnchor="page" w:tblpX="1281" w:tblpY="660"/>
        <w:tblOverlap w:val="never"/>
        <w:tblW w:w="9852" w:type="dxa"/>
        <w:tblInd w:w="0" w:type="dxa"/>
        <w:tblLayout w:type="fixed"/>
        <w:tblCellMar>
          <w:top w:w="0" w:type="dxa"/>
          <w:left w:w="108" w:type="dxa"/>
          <w:bottom w:w="0" w:type="dxa"/>
          <w:right w:w="108" w:type="dxa"/>
        </w:tblCellMar>
      </w:tblPr>
      <w:tblGrid>
        <w:gridCol w:w="934"/>
        <w:gridCol w:w="1035"/>
        <w:gridCol w:w="1425"/>
        <w:gridCol w:w="1935"/>
        <w:gridCol w:w="2101"/>
        <w:gridCol w:w="2422"/>
      </w:tblGrid>
      <w:tr>
        <w:tblPrEx>
          <w:tblLayout w:type="fixed"/>
          <w:tblCellMar>
            <w:top w:w="0" w:type="dxa"/>
            <w:left w:w="108" w:type="dxa"/>
            <w:bottom w:w="0" w:type="dxa"/>
            <w:right w:w="108" w:type="dxa"/>
          </w:tblCellMar>
        </w:tblPrEx>
        <w:trPr>
          <w:trHeight w:val="675" w:hRule="atLeast"/>
        </w:trPr>
        <w:tc>
          <w:tcPr>
            <w:tcW w:w="9852"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r>
      <w:tr>
        <w:tblPrEx>
          <w:tblLayout w:type="fixed"/>
          <w:tblCellMar>
            <w:top w:w="0" w:type="dxa"/>
            <w:left w:w="108" w:type="dxa"/>
            <w:bottom w:w="0" w:type="dxa"/>
            <w:right w:w="108" w:type="dxa"/>
          </w:tblCellMar>
        </w:tblPrEx>
        <w:trPr>
          <w:trHeight w:val="254" w:hRule="atLeast"/>
        </w:trPr>
        <w:tc>
          <w:tcPr>
            <w:tcW w:w="19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color w:val="000000"/>
                <w:kern w:val="0"/>
                <w:sz w:val="24"/>
                <w:szCs w:val="24"/>
              </w:rPr>
              <w:t>项目名称</w:t>
            </w:r>
          </w:p>
        </w:tc>
        <w:tc>
          <w:tcPr>
            <w:tcW w:w="33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hint="eastAsia" w:ascii="宋体" w:hAnsi="宋体" w:cs="宋体"/>
                <w:kern w:val="0"/>
                <w:sz w:val="18"/>
                <w:szCs w:val="18"/>
              </w:rPr>
              <w:t>综治维稳经费</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18"/>
                <w:szCs w:val="18"/>
              </w:rPr>
              <w:t>攀枝花市西区玉泉街办</w:t>
            </w:r>
          </w:p>
        </w:tc>
      </w:tr>
      <w:tr>
        <w:tblPrEx>
          <w:tblLayout w:type="fixed"/>
          <w:tblCellMar>
            <w:top w:w="0" w:type="dxa"/>
            <w:left w:w="108" w:type="dxa"/>
            <w:bottom w:w="0" w:type="dxa"/>
            <w:right w:w="108" w:type="dxa"/>
          </w:tblCellMar>
        </w:tblPrEx>
        <w:trPr>
          <w:trHeight w:val="341" w:hRule="atLeast"/>
        </w:trPr>
        <w:tc>
          <w:tcPr>
            <w:tcW w:w="196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预算数：</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3</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sz w:val="24"/>
                <w:szCs w:val="24"/>
              </w:rPr>
            </w:pPr>
            <w:r>
              <w:rPr>
                <w:rFonts w:hint="eastAsia" w:cs="宋体"/>
                <w:kern w:val="0"/>
                <w:sz w:val="24"/>
                <w:szCs w:val="24"/>
              </w:rPr>
              <w:t>执行数：</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3</w:t>
            </w:r>
          </w:p>
        </w:tc>
      </w:tr>
      <w:tr>
        <w:tblPrEx>
          <w:tblLayout w:type="fixed"/>
          <w:tblCellMar>
            <w:top w:w="0" w:type="dxa"/>
            <w:left w:w="108" w:type="dxa"/>
            <w:bottom w:w="0" w:type="dxa"/>
            <w:right w:w="108" w:type="dxa"/>
          </w:tblCellMar>
        </w:tblPrEx>
        <w:trPr>
          <w:trHeight w:val="555"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kern w:val="0"/>
                <w:sz w:val="24"/>
                <w:szCs w:val="24"/>
              </w:rPr>
            </w:pPr>
            <w:r>
              <w:rPr>
                <w:rFonts w:hint="eastAsia" w:cs="宋体"/>
                <w:kern w:val="0"/>
                <w:sz w:val="24"/>
                <w:szCs w:val="24"/>
              </w:rPr>
              <w:t>其中：</w:t>
            </w:r>
          </w:p>
          <w:p>
            <w:pPr>
              <w:widowControl/>
              <w:spacing w:line="320" w:lineRule="exact"/>
              <w:jc w:val="left"/>
              <w:textAlignment w:val="center"/>
              <w:rPr>
                <w:kern w:val="0"/>
                <w:sz w:val="24"/>
                <w:szCs w:val="24"/>
              </w:rPr>
            </w:pPr>
            <w:r>
              <w:rPr>
                <w:rFonts w:hint="eastAsia" w:cs="宋体"/>
                <w:kern w:val="0"/>
                <w:sz w:val="24"/>
                <w:szCs w:val="24"/>
              </w:rPr>
              <w:t>财政拨款</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kern w:val="0"/>
                <w:sz w:val="24"/>
                <w:szCs w:val="24"/>
              </w:rPr>
            </w:pPr>
            <w:r>
              <w:rPr>
                <w:rFonts w:ascii="宋体" w:hAnsi="宋体" w:cs="宋体"/>
                <w:kern w:val="0"/>
                <w:sz w:val="18"/>
                <w:szCs w:val="18"/>
              </w:rPr>
              <w:t>3</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kern w:val="0"/>
                <w:sz w:val="24"/>
                <w:szCs w:val="24"/>
              </w:rPr>
            </w:pPr>
            <w:r>
              <w:rPr>
                <w:rFonts w:hint="eastAsia" w:cs="宋体"/>
                <w:kern w:val="0"/>
                <w:sz w:val="24"/>
                <w:szCs w:val="24"/>
              </w:rPr>
              <w:t>其中：</w:t>
            </w:r>
          </w:p>
          <w:p>
            <w:pPr>
              <w:widowControl/>
              <w:spacing w:line="320" w:lineRule="exact"/>
              <w:jc w:val="left"/>
              <w:textAlignment w:val="center"/>
              <w:rPr>
                <w:sz w:val="24"/>
                <w:szCs w:val="24"/>
              </w:rPr>
            </w:pPr>
            <w:r>
              <w:rPr>
                <w:rFonts w:hint="eastAsia" w:cs="宋体"/>
                <w:kern w:val="0"/>
                <w:sz w:val="24"/>
                <w:szCs w:val="24"/>
              </w:rPr>
              <w:t>财政拨款</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sz w:val="24"/>
                <w:szCs w:val="24"/>
              </w:rPr>
            </w:pPr>
            <w:r>
              <w:rPr>
                <w:rFonts w:ascii="宋体" w:hAnsi="宋体" w:cs="宋体"/>
                <w:kern w:val="0"/>
                <w:sz w:val="18"/>
                <w:szCs w:val="18"/>
              </w:rPr>
              <w:t>3</w:t>
            </w:r>
          </w:p>
        </w:tc>
      </w:tr>
      <w:tr>
        <w:tblPrEx>
          <w:tblLayout w:type="fixed"/>
          <w:tblCellMar>
            <w:top w:w="0" w:type="dxa"/>
            <w:left w:w="108" w:type="dxa"/>
            <w:bottom w:w="0" w:type="dxa"/>
            <w:right w:w="108" w:type="dxa"/>
          </w:tblCellMar>
        </w:tblPrEx>
        <w:trPr>
          <w:trHeight w:val="341"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Layout w:type="fixed"/>
          <w:tblCellMar>
            <w:top w:w="0" w:type="dxa"/>
            <w:left w:w="108" w:type="dxa"/>
            <w:bottom w:w="0" w:type="dxa"/>
            <w:right w:w="108" w:type="dxa"/>
          </w:tblCellMar>
        </w:tblPrEx>
        <w:trPr>
          <w:trHeight w:val="217" w:hRule="atLeast"/>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439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45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Layout w:type="fixed"/>
          <w:tblCellMar>
            <w:top w:w="0" w:type="dxa"/>
            <w:left w:w="108" w:type="dxa"/>
            <w:bottom w:w="0" w:type="dxa"/>
            <w:right w:w="108" w:type="dxa"/>
          </w:tblCellMar>
        </w:tblPrEx>
        <w:trPr>
          <w:trHeight w:val="797" w:hRule="atLeast"/>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43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sz w:val="24"/>
                <w:szCs w:val="24"/>
              </w:rPr>
            </w:pPr>
            <w:r>
              <w:rPr>
                <w:rFonts w:hint="eastAsia" w:ascii="宋体" w:hAnsi="宋体" w:cs="宋体"/>
                <w:color w:val="000000"/>
                <w:sz w:val="24"/>
                <w:szCs w:val="24"/>
              </w:rPr>
              <w:t>做好基层维稳工作，确保社会和谐稳定</w:t>
            </w:r>
          </w:p>
        </w:tc>
        <w:tc>
          <w:tcPr>
            <w:tcW w:w="45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sz w:val="24"/>
                <w:szCs w:val="24"/>
              </w:rPr>
            </w:pPr>
            <w:r>
              <w:rPr>
                <w:rFonts w:hint="eastAsia" w:ascii="宋体" w:hAnsi="宋体" w:cs="宋体"/>
                <w:kern w:val="0"/>
                <w:sz w:val="18"/>
                <w:szCs w:val="18"/>
              </w:rPr>
              <w:t>较好的完成了年初设定的目标</w:t>
            </w:r>
          </w:p>
        </w:tc>
      </w:tr>
      <w:tr>
        <w:tblPrEx>
          <w:tblLayout w:type="fixed"/>
          <w:tblCellMar>
            <w:top w:w="0" w:type="dxa"/>
            <w:left w:w="108" w:type="dxa"/>
            <w:bottom w:w="0" w:type="dxa"/>
            <w:right w:w="108" w:type="dxa"/>
          </w:tblCellMar>
        </w:tblPrEx>
        <w:trPr>
          <w:trHeight w:val="693" w:hRule="atLeast"/>
        </w:trPr>
        <w:tc>
          <w:tcPr>
            <w:tcW w:w="934"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03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一级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二级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三级</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指标</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预期指标值</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实际完成指标值</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sz w:val="28"/>
                <w:szCs w:val="28"/>
              </w:rPr>
            </w:pPr>
            <w:r>
              <w:rPr>
                <w:rFonts w:hint="eastAsia" w:ascii="仿宋_GB2312" w:hAnsi="仿宋_GB2312" w:eastAsia="仿宋_GB2312" w:cs="仿宋_GB2312"/>
                <w:color w:val="000000"/>
                <w:kern w:val="0"/>
                <w:sz w:val="15"/>
                <w:szCs w:val="15"/>
              </w:rPr>
              <w:t>信访综治维稳主要工作</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sz w:val="28"/>
                <w:szCs w:val="28"/>
              </w:rPr>
            </w:pPr>
            <w:r>
              <w:rPr>
                <w:rFonts w:hint="eastAsia" w:ascii="仿宋_GB2312" w:hAnsi="仿宋_GB2312" w:eastAsia="仿宋_GB2312" w:cs="仿宋_GB2312"/>
                <w:color w:val="000000"/>
                <w:kern w:val="0"/>
                <w:sz w:val="15"/>
                <w:szCs w:val="15"/>
              </w:rPr>
              <w:t>基层的大调解工作、信访、应急突发事件等，保证辖区内重点人员</w:t>
            </w:r>
            <w:r>
              <w:rPr>
                <w:rFonts w:ascii="仿宋_GB2312" w:hAnsi="仿宋_GB2312" w:eastAsia="仿宋_GB2312" w:cs="仿宋_GB2312"/>
                <w:color w:val="000000"/>
                <w:kern w:val="0"/>
                <w:sz w:val="15"/>
                <w:szCs w:val="15"/>
              </w:rPr>
              <w:t>7</w:t>
            </w:r>
            <w:r>
              <w:rPr>
                <w:rFonts w:hint="eastAsia" w:ascii="仿宋_GB2312" w:hAnsi="仿宋_GB2312" w:eastAsia="仿宋_GB2312" w:cs="仿宋_GB2312"/>
                <w:color w:val="000000"/>
                <w:kern w:val="0"/>
                <w:sz w:val="15"/>
                <w:szCs w:val="15"/>
              </w:rPr>
              <w:t>人、高危人员</w:t>
            </w:r>
            <w:r>
              <w:rPr>
                <w:rFonts w:ascii="仿宋_GB2312" w:hAnsi="仿宋_GB2312" w:eastAsia="仿宋_GB2312" w:cs="仿宋_GB2312"/>
                <w:color w:val="000000"/>
                <w:kern w:val="0"/>
                <w:sz w:val="15"/>
                <w:szCs w:val="15"/>
              </w:rPr>
              <w:t>7</w:t>
            </w:r>
            <w:r>
              <w:rPr>
                <w:rFonts w:hint="eastAsia" w:ascii="仿宋_GB2312" w:hAnsi="仿宋_GB2312" w:eastAsia="仿宋_GB2312" w:cs="仿宋_GB2312"/>
                <w:color w:val="000000"/>
                <w:kern w:val="0"/>
                <w:sz w:val="15"/>
                <w:szCs w:val="15"/>
              </w:rPr>
              <w:t>人左右的帮教稳控工作，以及社会管理创新等</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sz w:val="28"/>
                <w:szCs w:val="28"/>
              </w:rPr>
            </w:pPr>
            <w:r>
              <w:rPr>
                <w:rFonts w:hint="eastAsia" w:ascii="仿宋_GB2312" w:hAnsi="仿宋_GB2312" w:eastAsia="仿宋_GB2312" w:cs="仿宋_GB2312"/>
                <w:color w:val="000000"/>
                <w:kern w:val="0"/>
                <w:sz w:val="15"/>
                <w:szCs w:val="15"/>
              </w:rPr>
              <w:t>保证辖区内重点人员</w:t>
            </w:r>
            <w:r>
              <w:rPr>
                <w:rFonts w:ascii="仿宋_GB2312" w:hAnsi="仿宋_GB2312" w:eastAsia="仿宋_GB2312" w:cs="仿宋_GB2312"/>
                <w:color w:val="000000"/>
                <w:kern w:val="0"/>
                <w:sz w:val="15"/>
                <w:szCs w:val="15"/>
              </w:rPr>
              <w:t>7</w:t>
            </w:r>
            <w:r>
              <w:rPr>
                <w:rFonts w:hint="eastAsia" w:ascii="仿宋_GB2312" w:hAnsi="仿宋_GB2312" w:eastAsia="仿宋_GB2312" w:cs="仿宋_GB2312"/>
                <w:color w:val="000000"/>
                <w:kern w:val="0"/>
                <w:sz w:val="15"/>
                <w:szCs w:val="15"/>
              </w:rPr>
              <w:t>人、高危人员</w:t>
            </w:r>
            <w:r>
              <w:rPr>
                <w:rFonts w:ascii="仿宋_GB2312" w:hAnsi="仿宋_GB2312" w:eastAsia="仿宋_GB2312" w:cs="仿宋_GB2312"/>
                <w:color w:val="000000"/>
                <w:kern w:val="0"/>
                <w:sz w:val="15"/>
                <w:szCs w:val="15"/>
              </w:rPr>
              <w:t>7</w:t>
            </w:r>
            <w:r>
              <w:rPr>
                <w:rFonts w:hint="eastAsia" w:ascii="仿宋_GB2312" w:hAnsi="仿宋_GB2312" w:eastAsia="仿宋_GB2312" w:cs="仿宋_GB2312"/>
                <w:color w:val="000000"/>
                <w:kern w:val="0"/>
                <w:sz w:val="15"/>
                <w:szCs w:val="15"/>
              </w:rPr>
              <w:t>人左右的帮教稳控工作及正常工作开展。</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kern w:val="0"/>
                <w:sz w:val="15"/>
                <w:szCs w:val="15"/>
              </w:rPr>
            </w:pPr>
            <w:r>
              <w:rPr>
                <w:rFonts w:hint="eastAsia" w:ascii="仿宋_GB2312" w:hAnsi="仿宋_GB2312" w:eastAsia="仿宋_GB2312" w:cs="仿宋_GB2312"/>
                <w:color w:val="000000"/>
                <w:kern w:val="0"/>
                <w:sz w:val="15"/>
                <w:szCs w:val="15"/>
              </w:rPr>
              <w:t>信访综治维稳日常工作</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kern w:val="0"/>
                <w:sz w:val="15"/>
                <w:szCs w:val="15"/>
              </w:rPr>
            </w:pPr>
            <w:r>
              <w:rPr>
                <w:rFonts w:hint="eastAsia" w:ascii="仿宋_GB2312" w:hAnsi="仿宋_GB2312" w:eastAsia="仿宋_GB2312" w:cs="仿宋_GB2312"/>
                <w:color w:val="000000"/>
                <w:kern w:val="0"/>
                <w:sz w:val="15"/>
                <w:szCs w:val="15"/>
              </w:rPr>
              <w:t>办公</w:t>
            </w:r>
            <w:r>
              <w:rPr>
                <w:rFonts w:ascii="仿宋_GB2312" w:hAnsi="仿宋_GB2312" w:eastAsia="仿宋_GB2312" w:cs="仿宋_GB2312"/>
                <w:color w:val="000000"/>
                <w:kern w:val="0"/>
                <w:sz w:val="15"/>
                <w:szCs w:val="15"/>
              </w:rPr>
              <w:t>,</w:t>
            </w:r>
            <w:r>
              <w:rPr>
                <w:rFonts w:hint="eastAsia" w:ascii="仿宋_GB2312" w:hAnsi="仿宋_GB2312" w:eastAsia="仿宋_GB2312" w:cs="仿宋_GB2312"/>
                <w:color w:val="000000"/>
                <w:kern w:val="0"/>
                <w:sz w:val="15"/>
                <w:szCs w:val="15"/>
              </w:rPr>
              <w:t>培训</w:t>
            </w:r>
            <w:r>
              <w:rPr>
                <w:rFonts w:ascii="仿宋_GB2312" w:hAnsi="仿宋_GB2312" w:eastAsia="仿宋_GB2312" w:cs="仿宋_GB2312"/>
                <w:color w:val="000000"/>
                <w:kern w:val="0"/>
                <w:sz w:val="15"/>
                <w:szCs w:val="15"/>
              </w:rPr>
              <w:t>,</w:t>
            </w:r>
            <w:r>
              <w:rPr>
                <w:rFonts w:hint="eastAsia" w:ascii="仿宋_GB2312" w:hAnsi="仿宋_GB2312" w:eastAsia="仿宋_GB2312" w:cs="仿宋_GB2312"/>
                <w:color w:val="000000"/>
                <w:kern w:val="0"/>
                <w:sz w:val="15"/>
                <w:szCs w:val="15"/>
              </w:rPr>
              <w:t>宣传等工作开展</w:t>
            </w:r>
            <w:r>
              <w:rPr>
                <w:rFonts w:ascii="仿宋_GB2312" w:hAnsi="仿宋_GB2312" w:eastAsia="仿宋_GB2312" w:cs="仿宋_GB2312"/>
                <w:color w:val="000000"/>
                <w:kern w:val="0"/>
                <w:sz w:val="15"/>
                <w:szCs w:val="15"/>
              </w:rPr>
              <w:t>5</w:t>
            </w:r>
            <w:r>
              <w:rPr>
                <w:rFonts w:hint="eastAsia" w:ascii="仿宋_GB2312" w:hAnsi="仿宋_GB2312" w:eastAsia="仿宋_GB2312" w:cs="仿宋_GB2312"/>
                <w:color w:val="000000"/>
                <w:kern w:val="0"/>
                <w:sz w:val="15"/>
                <w:szCs w:val="15"/>
              </w:rPr>
              <w:t>次</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kern w:val="0"/>
                <w:sz w:val="15"/>
                <w:szCs w:val="15"/>
              </w:rPr>
            </w:pPr>
            <w:r>
              <w:rPr>
                <w:rFonts w:hint="eastAsia" w:ascii="仿宋_GB2312" w:hAnsi="仿宋_GB2312" w:eastAsia="仿宋_GB2312" w:cs="仿宋_GB2312"/>
                <w:color w:val="000000"/>
                <w:kern w:val="0"/>
                <w:sz w:val="15"/>
                <w:szCs w:val="15"/>
              </w:rPr>
              <w:t>办公</w:t>
            </w:r>
            <w:r>
              <w:rPr>
                <w:rFonts w:ascii="仿宋_GB2312" w:hAnsi="仿宋_GB2312" w:eastAsia="仿宋_GB2312" w:cs="仿宋_GB2312"/>
                <w:color w:val="000000"/>
                <w:kern w:val="0"/>
                <w:sz w:val="15"/>
                <w:szCs w:val="15"/>
              </w:rPr>
              <w:t>,</w:t>
            </w:r>
            <w:r>
              <w:rPr>
                <w:rFonts w:hint="eastAsia" w:ascii="仿宋_GB2312" w:hAnsi="仿宋_GB2312" w:eastAsia="仿宋_GB2312" w:cs="仿宋_GB2312"/>
                <w:color w:val="000000"/>
                <w:kern w:val="0"/>
                <w:sz w:val="15"/>
                <w:szCs w:val="15"/>
              </w:rPr>
              <w:t>培训</w:t>
            </w:r>
            <w:r>
              <w:rPr>
                <w:rFonts w:ascii="仿宋_GB2312" w:hAnsi="仿宋_GB2312" w:eastAsia="仿宋_GB2312" w:cs="仿宋_GB2312"/>
                <w:color w:val="000000"/>
                <w:kern w:val="0"/>
                <w:sz w:val="15"/>
                <w:szCs w:val="15"/>
              </w:rPr>
              <w:t>,</w:t>
            </w:r>
            <w:r>
              <w:rPr>
                <w:rFonts w:hint="eastAsia" w:ascii="仿宋_GB2312" w:hAnsi="仿宋_GB2312" w:eastAsia="仿宋_GB2312" w:cs="仿宋_GB2312"/>
                <w:color w:val="000000"/>
                <w:kern w:val="0"/>
                <w:sz w:val="15"/>
                <w:szCs w:val="15"/>
              </w:rPr>
              <w:t>宣传等工作开展</w:t>
            </w:r>
            <w:r>
              <w:rPr>
                <w:rFonts w:ascii="仿宋_GB2312" w:hAnsi="仿宋_GB2312" w:eastAsia="仿宋_GB2312" w:cs="仿宋_GB2312"/>
                <w:color w:val="000000"/>
                <w:kern w:val="0"/>
                <w:sz w:val="15"/>
                <w:szCs w:val="15"/>
              </w:rPr>
              <w:t>5</w:t>
            </w:r>
            <w:r>
              <w:rPr>
                <w:rFonts w:hint="eastAsia" w:ascii="仿宋_GB2312" w:hAnsi="仿宋_GB2312" w:eastAsia="仿宋_GB2312" w:cs="仿宋_GB2312"/>
                <w:color w:val="000000"/>
                <w:kern w:val="0"/>
                <w:sz w:val="15"/>
                <w:szCs w:val="15"/>
              </w:rPr>
              <w:t>次</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数量指标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辖区治安维护</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日常治安维护</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kern w:val="0"/>
                <w:sz w:val="15"/>
                <w:szCs w:val="15"/>
              </w:rPr>
            </w:pPr>
            <w:r>
              <w:rPr>
                <w:rFonts w:hint="eastAsia" w:ascii="仿宋_GB2312" w:hAnsi="仿宋_GB2312" w:eastAsia="仿宋_GB2312" w:cs="仿宋_GB2312"/>
                <w:color w:val="000000"/>
                <w:kern w:val="0"/>
                <w:sz w:val="15"/>
                <w:szCs w:val="15"/>
              </w:rPr>
              <w:t>维护辖区治安环境，营造和谐氛围</w:t>
            </w:r>
            <w:r>
              <w:rPr>
                <w:rFonts w:ascii="仿宋_GB2312" w:hAnsi="仿宋_GB2312" w:eastAsia="仿宋_GB2312" w:cs="仿宋_GB2312"/>
                <w:kern w:val="0"/>
                <w:sz w:val="15"/>
                <w:szCs w:val="15"/>
              </w:rPr>
              <w:t>100%</w:t>
            </w:r>
            <w:r>
              <w:rPr>
                <w:rFonts w:hint="eastAsia" w:ascii="仿宋_GB2312" w:hAnsi="仿宋_GB2312" w:eastAsia="仿宋_GB2312" w:cs="仿宋_GB2312"/>
                <w:kern w:val="0"/>
                <w:sz w:val="15"/>
                <w:szCs w:val="15"/>
              </w:rPr>
              <w:t>完成。</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质量指标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稳控情况</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制定各项工作方案，稳控辖区重点上访对象</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制定了“一人一策”稳控方案，落实稳控包案领导和稳控责任人，确保了在敏感时期，“零进京、零赴蓉”的目标任务</w:t>
            </w:r>
          </w:p>
        </w:tc>
      </w:tr>
      <w:tr>
        <w:tblPrEx>
          <w:tblLayout w:type="fixed"/>
          <w:tblCellMar>
            <w:top w:w="0" w:type="dxa"/>
            <w:left w:w="108" w:type="dxa"/>
            <w:bottom w:w="0" w:type="dxa"/>
            <w:right w:w="108" w:type="dxa"/>
          </w:tblCellMar>
        </w:tblPrEx>
        <w:trPr>
          <w:trHeight w:val="415"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时效指标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按照时效完成</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全年</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全年</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信访综治维稳主要工作</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稳定重点人员，营造良好治安环境</w:t>
            </w:r>
            <w:r>
              <w:rPr>
                <w:rFonts w:ascii="仿宋_GB2312" w:hAnsi="仿宋_GB2312" w:eastAsia="仿宋_GB2312" w:cs="仿宋_GB2312"/>
                <w:color w:val="000000"/>
                <w:kern w:val="0"/>
                <w:sz w:val="15"/>
                <w:szCs w:val="15"/>
              </w:rPr>
              <w:t>7.31</w:t>
            </w:r>
            <w:r>
              <w:rPr>
                <w:rFonts w:hint="eastAsia" w:ascii="仿宋_GB2312" w:hAnsi="仿宋_GB2312" w:eastAsia="仿宋_GB2312" w:cs="仿宋_GB2312"/>
                <w:color w:val="000000"/>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因财政困难，经费不足，相关维稳工作经费支付</w:t>
            </w:r>
            <w:r>
              <w:rPr>
                <w:rFonts w:ascii="仿宋_GB2312" w:hAnsi="仿宋_GB2312" w:eastAsia="仿宋_GB2312" w:cs="仿宋_GB2312"/>
                <w:color w:val="000000"/>
                <w:kern w:val="0"/>
                <w:sz w:val="15"/>
                <w:szCs w:val="15"/>
              </w:rPr>
              <w:t>4.77</w:t>
            </w:r>
            <w:r>
              <w:rPr>
                <w:rFonts w:hint="eastAsia" w:ascii="仿宋_GB2312" w:hAnsi="仿宋_GB2312" w:eastAsia="仿宋_GB2312" w:cs="仿宋_GB2312"/>
                <w:color w:val="000000"/>
                <w:kern w:val="0"/>
                <w:sz w:val="15"/>
                <w:szCs w:val="15"/>
              </w:rPr>
              <w:t>万元</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信访综治维稳日常工作</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日常业务培训订购杂志</w:t>
            </w:r>
            <w:r>
              <w:rPr>
                <w:rFonts w:ascii="仿宋_GB2312" w:hAnsi="仿宋_GB2312" w:eastAsia="仿宋_GB2312" w:cs="仿宋_GB2312"/>
                <w:color w:val="000000"/>
                <w:kern w:val="0"/>
                <w:sz w:val="15"/>
                <w:szCs w:val="15"/>
              </w:rPr>
              <w:t>0.21</w:t>
            </w:r>
            <w:r>
              <w:rPr>
                <w:rFonts w:hint="eastAsia" w:ascii="仿宋_GB2312" w:hAnsi="仿宋_GB2312" w:eastAsia="仿宋_GB2312" w:cs="仿宋_GB2312"/>
                <w:color w:val="000000"/>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支付</w:t>
            </w:r>
            <w:r>
              <w:rPr>
                <w:rFonts w:ascii="仿宋_GB2312" w:hAnsi="仿宋_GB2312" w:eastAsia="仿宋_GB2312" w:cs="仿宋_GB2312"/>
                <w:color w:val="000000"/>
                <w:kern w:val="0"/>
                <w:sz w:val="15"/>
                <w:szCs w:val="15"/>
              </w:rPr>
              <w:t>0.21</w:t>
            </w:r>
            <w:r>
              <w:rPr>
                <w:rFonts w:hint="eastAsia" w:ascii="仿宋_GB2312" w:hAnsi="仿宋_GB2312" w:eastAsia="仿宋_GB2312" w:cs="仿宋_GB2312"/>
                <w:color w:val="000000"/>
                <w:kern w:val="0"/>
                <w:sz w:val="15"/>
                <w:szCs w:val="15"/>
              </w:rPr>
              <w:t>万元</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成本指标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辖区治安维护</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日常宣传</w:t>
            </w:r>
            <w:r>
              <w:rPr>
                <w:rFonts w:ascii="仿宋_GB2312" w:hAnsi="仿宋_GB2312" w:eastAsia="仿宋_GB2312" w:cs="仿宋_GB2312"/>
                <w:color w:val="000000"/>
                <w:kern w:val="0"/>
                <w:sz w:val="15"/>
                <w:szCs w:val="15"/>
              </w:rPr>
              <w:t>0.48</w:t>
            </w:r>
            <w:r>
              <w:rPr>
                <w:rFonts w:hint="eastAsia" w:ascii="仿宋_GB2312" w:hAnsi="仿宋_GB2312" w:eastAsia="仿宋_GB2312" w:cs="仿宋_GB2312"/>
                <w:color w:val="000000"/>
                <w:kern w:val="0"/>
                <w:sz w:val="15"/>
                <w:szCs w:val="15"/>
              </w:rPr>
              <w:t>万元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支付</w:t>
            </w:r>
            <w:r>
              <w:rPr>
                <w:rFonts w:ascii="仿宋_GB2312" w:hAnsi="仿宋_GB2312" w:eastAsia="仿宋_GB2312" w:cs="仿宋_GB2312"/>
                <w:color w:val="000000"/>
                <w:kern w:val="0"/>
                <w:sz w:val="15"/>
                <w:szCs w:val="15"/>
              </w:rPr>
              <w:t>0.48</w:t>
            </w:r>
            <w:r>
              <w:rPr>
                <w:rFonts w:hint="eastAsia" w:ascii="仿宋_GB2312" w:hAnsi="仿宋_GB2312" w:eastAsia="仿宋_GB2312" w:cs="仿宋_GB2312"/>
                <w:color w:val="000000"/>
                <w:kern w:val="0"/>
                <w:sz w:val="15"/>
                <w:szCs w:val="15"/>
              </w:rPr>
              <w:t>万元</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效益</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社会效益指标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提高社会稳定</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保障辖区内重点人员、重点群体稳定</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仿宋_GB2312" w:hAnsi="仿宋_GB2312" w:eastAsia="仿宋_GB2312"/>
                <w:kern w:val="0"/>
                <w:sz w:val="15"/>
                <w:szCs w:val="15"/>
              </w:rPr>
            </w:pPr>
            <w:r>
              <w:rPr>
                <w:rFonts w:hint="eastAsia" w:ascii="仿宋_GB2312" w:hAnsi="仿宋_GB2312" w:eastAsia="仿宋_GB2312" w:cs="仿宋_GB2312"/>
                <w:color w:val="000000"/>
                <w:kern w:val="0"/>
                <w:sz w:val="15"/>
                <w:szCs w:val="15"/>
              </w:rPr>
              <w:t>维稳工作持续推进。促进社会和谐</w:t>
            </w:r>
          </w:p>
        </w:tc>
      </w:tr>
      <w:tr>
        <w:tblPrEx>
          <w:tblLayout w:type="fixed"/>
          <w:tblCellMar>
            <w:top w:w="0" w:type="dxa"/>
            <w:left w:w="108" w:type="dxa"/>
            <w:bottom w:w="0" w:type="dxa"/>
            <w:right w:w="108" w:type="dxa"/>
          </w:tblCellMar>
        </w:tblPrEx>
        <w:trPr>
          <w:trHeight w:val="480"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社会效益指标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保持良好社会生态效益</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建设美丽、繁荣、和谐的社会环境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建设美丽、繁荣、和谐的社会环境</w:t>
            </w:r>
          </w:p>
        </w:tc>
      </w:tr>
      <w:tr>
        <w:tblPrEx>
          <w:tblLayout w:type="fixed"/>
          <w:tblCellMar>
            <w:top w:w="0" w:type="dxa"/>
            <w:left w:w="108" w:type="dxa"/>
            <w:bottom w:w="0" w:type="dxa"/>
            <w:right w:w="108" w:type="dxa"/>
          </w:tblCellMar>
        </w:tblPrEx>
        <w:trPr>
          <w:trHeight w:val="577"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生态效益指标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持续推进网格化管理</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长期可持续影响</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kern w:val="0"/>
                <w:sz w:val="15"/>
                <w:szCs w:val="15"/>
              </w:rPr>
            </w:pPr>
            <w:r>
              <w:rPr>
                <w:rFonts w:hint="eastAsia" w:ascii="仿宋_GB2312" w:hAnsi="仿宋_GB2312" w:eastAsia="仿宋_GB2312" w:cs="仿宋_GB2312"/>
                <w:kern w:val="0"/>
                <w:sz w:val="15"/>
                <w:szCs w:val="15"/>
              </w:rPr>
              <w:t>居民安居乐业</w:t>
            </w:r>
          </w:p>
        </w:tc>
      </w:tr>
      <w:tr>
        <w:tblPrEx>
          <w:tblLayout w:type="fixed"/>
          <w:tblCellMar>
            <w:top w:w="0" w:type="dxa"/>
            <w:left w:w="108" w:type="dxa"/>
            <w:bottom w:w="0" w:type="dxa"/>
            <w:right w:w="108" w:type="dxa"/>
          </w:tblCellMar>
        </w:tblPrEx>
        <w:trPr>
          <w:trHeight w:val="577" w:hRule="atLeast"/>
        </w:trPr>
        <w:tc>
          <w:tcPr>
            <w:tcW w:w="934"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可持续影响指标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服务对象满意率</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满意度达</w:t>
            </w:r>
            <w:r>
              <w:rPr>
                <w:rFonts w:ascii="仿宋_GB2312" w:hAnsi="仿宋_GB2312" w:eastAsia="仿宋_GB2312" w:cs="仿宋_GB2312"/>
                <w:kern w:val="0"/>
                <w:sz w:val="15"/>
                <w:szCs w:val="15"/>
              </w:rPr>
              <w:t>90%</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满意度达</w:t>
            </w:r>
            <w:r>
              <w:rPr>
                <w:rFonts w:ascii="仿宋_GB2312" w:hAnsi="仿宋_GB2312" w:eastAsia="仿宋_GB2312" w:cs="仿宋_GB2312"/>
                <w:kern w:val="0"/>
                <w:sz w:val="15"/>
                <w:szCs w:val="15"/>
              </w:rPr>
              <w:t>100%</w:t>
            </w:r>
          </w:p>
        </w:tc>
      </w:tr>
      <w:tr>
        <w:tblPrEx>
          <w:tblLayout w:type="fixed"/>
          <w:tblCellMar>
            <w:top w:w="0" w:type="dxa"/>
            <w:left w:w="108" w:type="dxa"/>
            <w:bottom w:w="0" w:type="dxa"/>
            <w:right w:w="108" w:type="dxa"/>
          </w:tblCellMar>
        </w:tblPrEx>
        <w:trPr>
          <w:trHeight w:val="530" w:hRule="atLeast"/>
        </w:trPr>
        <w:tc>
          <w:tcPr>
            <w:tcW w:w="934"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olor w:val="FF0000"/>
                <w:sz w:val="28"/>
                <w:szCs w:val="28"/>
              </w:rPr>
            </w:pPr>
          </w:p>
        </w:tc>
        <w:tc>
          <w:tcPr>
            <w:tcW w:w="10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满意</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度指标</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服务对象满意度指标</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_GB2312" w:eastAsia="仿宋_GB2312"/>
                <w:color w:val="000000"/>
                <w:kern w:val="0"/>
                <w:sz w:val="15"/>
                <w:szCs w:val="15"/>
              </w:rPr>
            </w:pPr>
            <w:r>
              <w:rPr>
                <w:rFonts w:hint="eastAsia" w:ascii="仿宋_GB2312" w:hAnsi="仿宋_GB2312" w:eastAsia="仿宋_GB2312" w:cs="仿宋_GB2312"/>
                <w:color w:val="000000"/>
                <w:kern w:val="0"/>
                <w:sz w:val="15"/>
                <w:szCs w:val="15"/>
              </w:rPr>
              <w:t>保持良好社会生态效益</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000000"/>
                <w:kern w:val="0"/>
                <w:sz w:val="15"/>
                <w:szCs w:val="15"/>
              </w:rPr>
            </w:pPr>
            <w:r>
              <w:rPr>
                <w:rFonts w:hint="eastAsia" w:ascii="仿宋_GB2312" w:hAnsi="仿宋_GB2312" w:eastAsia="仿宋_GB2312" w:cs="仿宋_GB2312"/>
                <w:kern w:val="0"/>
                <w:sz w:val="15"/>
                <w:szCs w:val="15"/>
              </w:rPr>
              <w:t>建设美丽、繁荣、和谐的社会环境</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olor w:val="FF0000"/>
                <w:sz w:val="28"/>
                <w:szCs w:val="28"/>
              </w:rPr>
            </w:pPr>
            <w:r>
              <w:rPr>
                <w:rFonts w:hint="eastAsia" w:ascii="仿宋_GB2312" w:hAnsi="仿宋_GB2312" w:eastAsia="仿宋_GB2312" w:cs="仿宋_GB2312"/>
                <w:kern w:val="0"/>
                <w:sz w:val="15"/>
                <w:szCs w:val="15"/>
              </w:rPr>
              <w:t>建设美丽、繁荣、和谐的社会环境</w:t>
            </w:r>
          </w:p>
        </w:tc>
      </w:tr>
    </w:tbl>
    <w:p>
      <w:pPr>
        <w:pStyle w:val="7"/>
        <w:spacing w:before="93"/>
        <w:rPr>
          <w:rFonts w:ascii="方正小标宋简体" w:hAnsi="方正小标宋简体" w:eastAsia="方正小标宋简体" w:cs="Times New Roman"/>
          <w:sz w:val="40"/>
          <w:szCs w:val="40"/>
          <w:lang w:val="zh-CN"/>
        </w:rPr>
      </w:pPr>
    </w:p>
    <w:p>
      <w:pPr>
        <w:rPr>
          <w:rFonts w:ascii="方正小标宋简体" w:hAnsi="方正小标宋简体" w:eastAsia="方正小标宋简体"/>
          <w:sz w:val="40"/>
          <w:szCs w:val="40"/>
          <w:lang w:val="zh-CN"/>
        </w:rPr>
      </w:pPr>
      <w:r>
        <w:rPr>
          <w:rFonts w:ascii="方正小标宋简体" w:hAnsi="方正小标宋简体" w:eastAsia="方正小标宋简体"/>
          <w:sz w:val="40"/>
          <w:szCs w:val="40"/>
          <w:lang w:val="zh-CN"/>
        </w:rPr>
        <w:br w:type="page"/>
      </w:r>
    </w:p>
    <w:p>
      <w:pPr>
        <w:spacing w:line="600" w:lineRule="exact"/>
        <w:jc w:val="center"/>
        <w:outlineLvl w:val="0"/>
        <w:rPr>
          <w:rFonts w:ascii="方正小标宋简体" w:hAnsi="方正小标宋简体" w:eastAsia="方正小标宋简体"/>
          <w:sz w:val="40"/>
          <w:szCs w:val="40"/>
          <w:lang w:val="zh-CN"/>
        </w:rPr>
      </w:pPr>
      <w:bookmarkStart w:id="90" w:name="_Toc14747"/>
      <w:r>
        <w:rPr>
          <w:rFonts w:hint="eastAsia" w:ascii="方正小标宋简体" w:hAnsi="方正小标宋简体" w:eastAsia="方正小标宋简体" w:cs="方正小标宋简体"/>
          <w:sz w:val="40"/>
          <w:szCs w:val="40"/>
          <w:lang w:val="zh-CN"/>
        </w:rPr>
        <w:t>第五部分附表</w:t>
      </w:r>
      <w:bookmarkEnd w:id="75"/>
      <w:bookmarkEnd w:id="89"/>
      <w:bookmarkEnd w:id="90"/>
      <w:bookmarkStart w:id="91" w:name="_Toc15396619"/>
    </w:p>
    <w:p>
      <w:pPr>
        <w:pStyle w:val="4"/>
        <w:rPr>
          <w:rFonts w:ascii="仿宋" w:hAnsi="仿宋" w:eastAsia="仿宋" w:cs="Times New Roman"/>
        </w:rPr>
      </w:pPr>
      <w:bookmarkStart w:id="92" w:name="_Toc8441"/>
      <w:r>
        <w:rPr>
          <w:rFonts w:hint="eastAsia" w:ascii="仿宋" w:hAnsi="仿宋" w:eastAsia="仿宋" w:cs="仿宋"/>
          <w:b w:val="0"/>
          <w:bCs w:val="0"/>
        </w:rPr>
        <w:t>一、收</w:t>
      </w:r>
      <w:r>
        <w:rPr>
          <w:rStyle w:val="22"/>
          <w:rFonts w:hint="eastAsia" w:ascii="仿宋" w:hAnsi="仿宋" w:eastAsia="仿宋" w:cs="仿宋"/>
          <w:b w:val="0"/>
          <w:bCs w:val="0"/>
        </w:rPr>
        <w:t>入支出决算总表</w:t>
      </w:r>
      <w:bookmarkEnd w:id="91"/>
      <w:bookmarkEnd w:id="92"/>
    </w:p>
    <w:p>
      <w:pPr>
        <w:pStyle w:val="4"/>
        <w:rPr>
          <w:rFonts w:ascii="仿宋" w:hAnsi="仿宋" w:eastAsia="仿宋" w:cs="Times New Roman"/>
        </w:rPr>
      </w:pPr>
      <w:bookmarkStart w:id="93" w:name="_Toc4573"/>
      <w:bookmarkStart w:id="94" w:name="_Toc15396620"/>
      <w:r>
        <w:rPr>
          <w:rFonts w:hint="eastAsia" w:ascii="仿宋" w:hAnsi="仿宋" w:eastAsia="仿宋" w:cs="仿宋"/>
          <w:b w:val="0"/>
          <w:bCs w:val="0"/>
        </w:rPr>
        <w:t>二、收</w:t>
      </w:r>
      <w:r>
        <w:rPr>
          <w:rStyle w:val="22"/>
          <w:rFonts w:hint="eastAsia" w:ascii="仿宋" w:hAnsi="仿宋" w:eastAsia="仿宋" w:cs="仿宋"/>
          <w:b w:val="0"/>
          <w:bCs w:val="0"/>
        </w:rPr>
        <w:t>入决算表</w:t>
      </w:r>
      <w:bookmarkEnd w:id="93"/>
      <w:bookmarkEnd w:id="94"/>
    </w:p>
    <w:p>
      <w:pPr>
        <w:pStyle w:val="4"/>
        <w:rPr>
          <w:rFonts w:ascii="仿宋" w:hAnsi="仿宋" w:eastAsia="仿宋" w:cs="Times New Roman"/>
        </w:rPr>
      </w:pPr>
      <w:bookmarkStart w:id="95" w:name="_Toc14306"/>
      <w:bookmarkStart w:id="96" w:name="_Toc15396621"/>
      <w:r>
        <w:rPr>
          <w:rStyle w:val="22"/>
          <w:rFonts w:hint="eastAsia" w:ascii="仿宋" w:hAnsi="仿宋" w:eastAsia="仿宋" w:cs="仿宋"/>
          <w:b w:val="0"/>
          <w:bCs w:val="0"/>
        </w:rPr>
        <w:t>三、</w:t>
      </w:r>
      <w:r>
        <w:rPr>
          <w:rFonts w:hint="eastAsia" w:ascii="仿宋" w:hAnsi="仿宋" w:eastAsia="仿宋" w:cs="仿宋"/>
          <w:b w:val="0"/>
          <w:bCs w:val="0"/>
        </w:rPr>
        <w:t>支</w:t>
      </w:r>
      <w:r>
        <w:rPr>
          <w:rStyle w:val="22"/>
          <w:rFonts w:hint="eastAsia" w:ascii="仿宋" w:hAnsi="仿宋" w:eastAsia="仿宋" w:cs="仿宋"/>
          <w:b w:val="0"/>
          <w:bCs w:val="0"/>
        </w:rPr>
        <w:t>出决算表</w:t>
      </w:r>
      <w:bookmarkEnd w:id="95"/>
      <w:bookmarkEnd w:id="96"/>
    </w:p>
    <w:p>
      <w:pPr>
        <w:pStyle w:val="4"/>
        <w:rPr>
          <w:rFonts w:ascii="仿宋" w:hAnsi="仿宋" w:eastAsia="仿宋" w:cs="Times New Roman"/>
          <w:b w:val="0"/>
          <w:bCs w:val="0"/>
        </w:rPr>
      </w:pPr>
      <w:bookmarkStart w:id="97" w:name="_Toc21169"/>
      <w:bookmarkStart w:id="98" w:name="_Toc15396622"/>
      <w:r>
        <w:rPr>
          <w:rStyle w:val="22"/>
          <w:rFonts w:hint="eastAsia" w:ascii="仿宋" w:hAnsi="仿宋" w:eastAsia="仿宋" w:cs="仿宋"/>
          <w:b w:val="0"/>
          <w:bCs w:val="0"/>
        </w:rPr>
        <w:t>四、</w:t>
      </w:r>
      <w:r>
        <w:rPr>
          <w:rFonts w:hint="eastAsia" w:ascii="仿宋" w:hAnsi="仿宋" w:eastAsia="仿宋" w:cs="仿宋"/>
          <w:b w:val="0"/>
          <w:bCs w:val="0"/>
        </w:rPr>
        <w:t>财</w:t>
      </w:r>
      <w:r>
        <w:rPr>
          <w:rStyle w:val="22"/>
          <w:rFonts w:hint="eastAsia" w:ascii="仿宋" w:hAnsi="仿宋" w:eastAsia="仿宋" w:cs="仿宋"/>
          <w:b w:val="0"/>
          <w:bCs w:val="0"/>
        </w:rPr>
        <w:t>政拨款收入支出决算总表</w:t>
      </w:r>
      <w:bookmarkEnd w:id="97"/>
      <w:bookmarkEnd w:id="98"/>
    </w:p>
    <w:p>
      <w:pPr>
        <w:pStyle w:val="4"/>
        <w:rPr>
          <w:rStyle w:val="22"/>
          <w:rFonts w:ascii="仿宋" w:hAnsi="仿宋" w:eastAsia="仿宋" w:cs="Times New Roman"/>
          <w:b w:val="0"/>
          <w:bCs w:val="0"/>
        </w:rPr>
      </w:pPr>
      <w:bookmarkStart w:id="99" w:name="_Toc14045"/>
      <w:bookmarkStart w:id="100" w:name="_Toc15396623"/>
      <w:r>
        <w:rPr>
          <w:rStyle w:val="22"/>
          <w:rFonts w:hint="eastAsia" w:ascii="仿宋" w:hAnsi="仿宋" w:eastAsia="仿宋" w:cs="仿宋"/>
          <w:b w:val="0"/>
          <w:bCs w:val="0"/>
        </w:rPr>
        <w:t>五、</w:t>
      </w:r>
      <w:r>
        <w:rPr>
          <w:rFonts w:hint="eastAsia" w:ascii="仿宋" w:hAnsi="仿宋" w:eastAsia="仿宋" w:cs="仿宋"/>
          <w:b w:val="0"/>
          <w:bCs w:val="0"/>
        </w:rPr>
        <w:t>财</w:t>
      </w:r>
      <w:r>
        <w:rPr>
          <w:rStyle w:val="22"/>
          <w:rFonts w:hint="eastAsia" w:ascii="仿宋" w:hAnsi="仿宋" w:eastAsia="仿宋" w:cs="仿宋"/>
          <w:b w:val="0"/>
          <w:bCs w:val="0"/>
        </w:rPr>
        <w:t>政拨款支出决算明细表</w:t>
      </w:r>
      <w:bookmarkEnd w:id="99"/>
      <w:bookmarkEnd w:id="100"/>
      <w:bookmarkStart w:id="101" w:name="_Toc15396624"/>
    </w:p>
    <w:p>
      <w:pPr>
        <w:pStyle w:val="4"/>
        <w:rPr>
          <w:rFonts w:ascii="仿宋" w:hAnsi="仿宋" w:eastAsia="仿宋" w:cs="Times New Roman"/>
        </w:rPr>
      </w:pPr>
      <w:bookmarkStart w:id="102" w:name="_Toc6912"/>
      <w:r>
        <w:rPr>
          <w:rStyle w:val="22"/>
          <w:rFonts w:hint="eastAsia" w:ascii="仿宋" w:hAnsi="仿宋" w:eastAsia="仿宋" w:cs="仿宋"/>
          <w:b w:val="0"/>
          <w:bCs w:val="0"/>
        </w:rPr>
        <w:t>六、</w:t>
      </w:r>
      <w:r>
        <w:rPr>
          <w:rFonts w:hint="eastAsia" w:ascii="仿宋" w:hAnsi="仿宋" w:eastAsia="仿宋" w:cs="仿宋"/>
          <w:b w:val="0"/>
          <w:bCs w:val="0"/>
        </w:rPr>
        <w:t>一</w:t>
      </w:r>
      <w:r>
        <w:rPr>
          <w:rStyle w:val="22"/>
          <w:rFonts w:hint="eastAsia" w:ascii="仿宋" w:hAnsi="仿宋" w:eastAsia="仿宋" w:cs="仿宋"/>
          <w:b w:val="0"/>
          <w:bCs w:val="0"/>
        </w:rPr>
        <w:t>般公共预算财政拨款支出决算表</w:t>
      </w:r>
      <w:bookmarkEnd w:id="101"/>
      <w:bookmarkEnd w:id="102"/>
    </w:p>
    <w:p>
      <w:pPr>
        <w:pStyle w:val="4"/>
        <w:rPr>
          <w:rFonts w:ascii="仿宋" w:hAnsi="仿宋" w:eastAsia="仿宋" w:cs="Times New Roman"/>
        </w:rPr>
      </w:pPr>
      <w:bookmarkStart w:id="103" w:name="_Toc15396625"/>
      <w:bookmarkStart w:id="104" w:name="_Toc29013"/>
      <w:r>
        <w:rPr>
          <w:rStyle w:val="22"/>
          <w:rFonts w:hint="eastAsia" w:ascii="仿宋" w:hAnsi="仿宋" w:eastAsia="仿宋" w:cs="仿宋"/>
          <w:b w:val="0"/>
          <w:bCs w:val="0"/>
        </w:rPr>
        <w:t>七、</w:t>
      </w:r>
      <w:r>
        <w:rPr>
          <w:rFonts w:hint="eastAsia" w:ascii="仿宋" w:hAnsi="仿宋" w:eastAsia="仿宋" w:cs="仿宋"/>
          <w:b w:val="0"/>
          <w:bCs w:val="0"/>
        </w:rPr>
        <w:t>一</w:t>
      </w:r>
      <w:r>
        <w:rPr>
          <w:rStyle w:val="22"/>
          <w:rFonts w:hint="eastAsia" w:ascii="仿宋" w:hAnsi="仿宋" w:eastAsia="仿宋" w:cs="仿宋"/>
          <w:b w:val="0"/>
          <w:bCs w:val="0"/>
        </w:rPr>
        <w:t>般公共预算财政拨款支出决算明细表</w:t>
      </w:r>
      <w:bookmarkEnd w:id="103"/>
      <w:bookmarkEnd w:id="104"/>
    </w:p>
    <w:p>
      <w:pPr>
        <w:pStyle w:val="4"/>
        <w:rPr>
          <w:rFonts w:ascii="仿宋" w:hAnsi="仿宋" w:eastAsia="仿宋" w:cs="Times New Roman"/>
        </w:rPr>
      </w:pPr>
      <w:bookmarkStart w:id="105" w:name="_Toc15396626"/>
      <w:bookmarkStart w:id="106" w:name="_Toc2057"/>
      <w:r>
        <w:rPr>
          <w:rStyle w:val="22"/>
          <w:rFonts w:hint="eastAsia" w:ascii="仿宋" w:hAnsi="仿宋" w:eastAsia="仿宋" w:cs="仿宋"/>
          <w:b w:val="0"/>
          <w:bCs w:val="0"/>
        </w:rPr>
        <w:t>八、</w:t>
      </w:r>
      <w:r>
        <w:rPr>
          <w:rFonts w:hint="eastAsia" w:ascii="仿宋" w:hAnsi="仿宋" w:eastAsia="仿宋" w:cs="仿宋"/>
          <w:b w:val="0"/>
          <w:bCs w:val="0"/>
        </w:rPr>
        <w:t>一</w:t>
      </w:r>
      <w:r>
        <w:rPr>
          <w:rStyle w:val="22"/>
          <w:rFonts w:hint="eastAsia" w:ascii="仿宋" w:hAnsi="仿宋" w:eastAsia="仿宋" w:cs="仿宋"/>
          <w:b w:val="0"/>
          <w:bCs w:val="0"/>
        </w:rPr>
        <w:t>般公共预算财政拨款基本支出决算表</w:t>
      </w:r>
      <w:bookmarkEnd w:id="105"/>
      <w:bookmarkEnd w:id="106"/>
    </w:p>
    <w:p>
      <w:pPr>
        <w:pStyle w:val="4"/>
        <w:rPr>
          <w:rFonts w:ascii="仿宋" w:hAnsi="仿宋" w:eastAsia="仿宋" w:cs="Times New Roman"/>
        </w:rPr>
      </w:pPr>
      <w:bookmarkStart w:id="107" w:name="_Toc20746"/>
      <w:bookmarkStart w:id="108" w:name="_Toc15396627"/>
      <w:r>
        <w:rPr>
          <w:rStyle w:val="22"/>
          <w:rFonts w:hint="eastAsia" w:ascii="仿宋" w:hAnsi="仿宋" w:eastAsia="仿宋" w:cs="仿宋"/>
          <w:b w:val="0"/>
          <w:bCs w:val="0"/>
        </w:rPr>
        <w:t>九、</w:t>
      </w:r>
      <w:r>
        <w:rPr>
          <w:rFonts w:hint="eastAsia" w:ascii="仿宋" w:hAnsi="仿宋" w:eastAsia="仿宋" w:cs="仿宋"/>
          <w:b w:val="0"/>
          <w:bCs w:val="0"/>
        </w:rPr>
        <w:t>一</w:t>
      </w:r>
      <w:r>
        <w:rPr>
          <w:rStyle w:val="22"/>
          <w:rFonts w:hint="eastAsia" w:ascii="仿宋" w:hAnsi="仿宋" w:eastAsia="仿宋" w:cs="仿宋"/>
          <w:b w:val="0"/>
          <w:bCs w:val="0"/>
        </w:rPr>
        <w:t>般公共预算财政拨款项目支出决算表</w:t>
      </w:r>
      <w:bookmarkEnd w:id="107"/>
      <w:bookmarkEnd w:id="108"/>
    </w:p>
    <w:p>
      <w:pPr>
        <w:pStyle w:val="4"/>
        <w:rPr>
          <w:rFonts w:ascii="仿宋" w:hAnsi="仿宋" w:eastAsia="仿宋" w:cs="Times New Roman"/>
        </w:rPr>
      </w:pPr>
      <w:bookmarkStart w:id="109" w:name="_Toc15396628"/>
      <w:bookmarkStart w:id="110" w:name="_Toc29"/>
      <w:r>
        <w:rPr>
          <w:rStyle w:val="22"/>
          <w:rFonts w:hint="eastAsia" w:ascii="仿宋" w:hAnsi="仿宋" w:eastAsia="仿宋" w:cs="仿宋"/>
          <w:b w:val="0"/>
          <w:bCs w:val="0"/>
        </w:rPr>
        <w:t>十、</w:t>
      </w:r>
      <w:r>
        <w:rPr>
          <w:rFonts w:hint="eastAsia" w:ascii="仿宋" w:hAnsi="仿宋" w:eastAsia="仿宋" w:cs="仿宋"/>
          <w:b w:val="0"/>
          <w:bCs w:val="0"/>
        </w:rPr>
        <w:t>一</w:t>
      </w:r>
      <w:r>
        <w:rPr>
          <w:rStyle w:val="22"/>
          <w:rFonts w:hint="eastAsia" w:ascii="仿宋" w:hAnsi="仿宋" w:eastAsia="仿宋" w:cs="仿宋"/>
          <w:b w:val="0"/>
          <w:bCs w:val="0"/>
        </w:rPr>
        <w:t>般公共预算财政拨款“三公”经费支出决算表</w:t>
      </w:r>
      <w:bookmarkEnd w:id="109"/>
      <w:bookmarkEnd w:id="110"/>
    </w:p>
    <w:p>
      <w:pPr>
        <w:pStyle w:val="4"/>
        <w:rPr>
          <w:rFonts w:ascii="仿宋" w:hAnsi="仿宋" w:eastAsia="仿宋" w:cs="Times New Roman"/>
        </w:rPr>
      </w:pPr>
      <w:bookmarkStart w:id="111" w:name="_Toc15396629"/>
      <w:bookmarkStart w:id="112" w:name="_Toc79"/>
      <w:r>
        <w:rPr>
          <w:rStyle w:val="22"/>
          <w:rFonts w:hint="eastAsia" w:ascii="仿宋" w:hAnsi="仿宋" w:eastAsia="仿宋" w:cs="仿宋"/>
          <w:b w:val="0"/>
          <w:bCs w:val="0"/>
        </w:rPr>
        <w:t>十一、</w:t>
      </w:r>
      <w:r>
        <w:rPr>
          <w:rFonts w:hint="eastAsia" w:ascii="仿宋" w:hAnsi="仿宋" w:eastAsia="仿宋" w:cs="仿宋"/>
          <w:b w:val="0"/>
          <w:bCs w:val="0"/>
        </w:rPr>
        <w:t>政</w:t>
      </w:r>
      <w:r>
        <w:rPr>
          <w:rStyle w:val="22"/>
          <w:rFonts w:hint="eastAsia" w:ascii="仿宋" w:hAnsi="仿宋" w:eastAsia="仿宋" w:cs="仿宋"/>
          <w:b w:val="0"/>
          <w:bCs w:val="0"/>
        </w:rPr>
        <w:t>府性基金预算财政拨款收入支出决算表</w:t>
      </w:r>
      <w:bookmarkEnd w:id="111"/>
      <w:bookmarkEnd w:id="112"/>
    </w:p>
    <w:p>
      <w:pPr>
        <w:pStyle w:val="4"/>
        <w:rPr>
          <w:rFonts w:ascii="仿宋" w:hAnsi="仿宋" w:eastAsia="仿宋" w:cs="Times New Roman"/>
        </w:rPr>
      </w:pPr>
      <w:bookmarkStart w:id="113" w:name="_Toc15396630"/>
      <w:bookmarkStart w:id="114" w:name="_Toc5227"/>
      <w:r>
        <w:rPr>
          <w:rStyle w:val="22"/>
          <w:rFonts w:hint="eastAsia" w:ascii="仿宋" w:hAnsi="仿宋" w:eastAsia="仿宋" w:cs="仿宋"/>
          <w:b w:val="0"/>
          <w:bCs w:val="0"/>
        </w:rPr>
        <w:t>十二、</w:t>
      </w:r>
      <w:r>
        <w:rPr>
          <w:rFonts w:hint="eastAsia" w:ascii="仿宋" w:hAnsi="仿宋" w:eastAsia="仿宋" w:cs="仿宋"/>
          <w:b w:val="0"/>
          <w:bCs w:val="0"/>
        </w:rPr>
        <w:t>政</w:t>
      </w:r>
      <w:r>
        <w:rPr>
          <w:rStyle w:val="22"/>
          <w:rFonts w:hint="eastAsia" w:ascii="仿宋" w:hAnsi="仿宋" w:eastAsia="仿宋" w:cs="仿宋"/>
          <w:b w:val="0"/>
          <w:bCs w:val="0"/>
        </w:rPr>
        <w:t>府性基金预算财政拨款“三公”经费支出决算表</w:t>
      </w:r>
      <w:bookmarkEnd w:id="113"/>
      <w:bookmarkEnd w:id="114"/>
    </w:p>
    <w:p>
      <w:pPr>
        <w:pStyle w:val="4"/>
        <w:rPr>
          <w:rStyle w:val="22"/>
          <w:rFonts w:ascii="仿宋" w:hAnsi="仿宋" w:eastAsia="仿宋" w:cs="Times New Roman"/>
          <w:b w:val="0"/>
          <w:bCs w:val="0"/>
        </w:rPr>
      </w:pPr>
      <w:bookmarkStart w:id="115" w:name="_Toc9013"/>
      <w:bookmarkStart w:id="116" w:name="_Toc15396631"/>
      <w:r>
        <w:rPr>
          <w:rStyle w:val="22"/>
          <w:rFonts w:hint="eastAsia" w:ascii="仿宋" w:hAnsi="仿宋" w:eastAsia="仿宋" w:cs="仿宋"/>
          <w:b w:val="0"/>
          <w:bCs w:val="0"/>
        </w:rPr>
        <w:t>十三、</w:t>
      </w:r>
      <w:r>
        <w:rPr>
          <w:rFonts w:hint="eastAsia" w:ascii="仿宋" w:hAnsi="仿宋" w:eastAsia="仿宋" w:cs="仿宋"/>
          <w:b w:val="0"/>
          <w:bCs w:val="0"/>
        </w:rPr>
        <w:t>国</w:t>
      </w:r>
      <w:r>
        <w:rPr>
          <w:rStyle w:val="22"/>
          <w:rFonts w:hint="eastAsia" w:ascii="仿宋" w:hAnsi="仿宋" w:eastAsia="仿宋" w:cs="仿宋"/>
          <w:b w:val="0"/>
          <w:bCs w:val="0"/>
        </w:rPr>
        <w:t>有资本经营预算财政拨款收入支出决算表</w:t>
      </w:r>
      <w:bookmarkEnd w:id="115"/>
      <w:bookmarkEnd w:id="116"/>
    </w:p>
    <w:p>
      <w:pPr>
        <w:rPr>
          <w:rFonts w:eastAsia="仿宋"/>
        </w:rPr>
      </w:pPr>
      <w:bookmarkStart w:id="117" w:name="_Toc14827"/>
      <w:r>
        <w:rPr>
          <w:rStyle w:val="22"/>
          <w:rFonts w:hint="eastAsia" w:ascii="仿宋" w:hAnsi="仿宋" w:eastAsia="仿宋" w:cs="仿宋"/>
          <w:b w:val="0"/>
          <w:bCs w:val="0"/>
        </w:rPr>
        <w:t>十四、国有资本经营预算财政拨款支出决算表</w:t>
      </w:r>
      <w:bookmarkEnd w:id="117"/>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3"/>
                            <w:jc w:val="center"/>
                          </w:pPr>
                          <w:r>
                            <w:fldChar w:fldCharType="begin"/>
                          </w:r>
                          <w:r>
                            <w:instrText xml:space="preserve">PAGE   \* MERGEFORMAT</w:instrText>
                          </w:r>
                          <w:r>
                            <w:fldChar w:fldCharType="separate"/>
                          </w:r>
                          <w:r>
                            <w:rPr>
                              <w:lang w:val="zh-CN"/>
                            </w:rPr>
                            <w:t>4</w:t>
                          </w:r>
                          <w:r>
                            <w:rPr>
                              <w:lang w:val="zh-CN"/>
                            </w:rPr>
                            <w:fldChar w:fldCharType="end"/>
                          </w:r>
                        </w:p>
                        <w:p>
                          <w:pPr>
                            <w:pStyle w:val="7"/>
                            <w:spacing w:before="72"/>
                            <w:rPr>
                              <w:rFonts w:cs="Times New Roman"/>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bR+boBAABXAwAADgAAAAAAAAABACAAAAAfAQAAZHJzL2Uyb0RvYy54bWxQSwUGAAAAAAYA&#10;BgBZAQAASw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4</w:t>
                    </w:r>
                    <w:r>
                      <w:rPr>
                        <w:lang w:val="zh-CN"/>
                      </w:rPr>
                      <w:fldChar w:fldCharType="end"/>
                    </w:r>
                  </w:p>
                  <w:p>
                    <w:pPr>
                      <w:pStyle w:val="7"/>
                      <w:spacing w:before="72"/>
                      <w:rPr>
                        <w:rFonts w:cs="Times New Roman"/>
                      </w:rPr>
                    </w:pP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RSNwmroBAABXAwAADgAAAAAAAAABACAAAAAfAQAAZHJzL2Uyb0RvYy54bWxQSwUGAAAAAAYA&#10;BgBZAQAAS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3A21A98"/>
    <w:multiLevelType w:val="singleLevel"/>
    <w:tmpl w:val="43A21A98"/>
    <w:lvl w:ilvl="0" w:tentative="0">
      <w:start w:val="1"/>
      <w:numFmt w:val="chineseCounting"/>
      <w:suff w:val="nothing"/>
      <w:lvlText w:val="（%1）"/>
      <w:lvlJc w:val="left"/>
      <w:rPr>
        <w:rFonts w:hint="eastAsia"/>
      </w:rPr>
    </w:lvl>
  </w:abstractNum>
  <w:abstractNum w:abstractNumId="4">
    <w:nsid w:val="4C785032"/>
    <w:multiLevelType w:val="singleLevel"/>
    <w:tmpl w:val="4C78503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mQwZWRkM2Y5NDNiNDY1ZTFiYWQxMWYzNjkyY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4F3F"/>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A69FF"/>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54E5"/>
    <w:rsid w:val="00437085"/>
    <w:rsid w:val="00443880"/>
    <w:rsid w:val="004464F4"/>
    <w:rsid w:val="00471401"/>
    <w:rsid w:val="00473F31"/>
    <w:rsid w:val="0048263A"/>
    <w:rsid w:val="004872EA"/>
    <w:rsid w:val="00487E5D"/>
    <w:rsid w:val="004A711F"/>
    <w:rsid w:val="004B199D"/>
    <w:rsid w:val="004B4690"/>
    <w:rsid w:val="004C2FD8"/>
    <w:rsid w:val="004E0A2D"/>
    <w:rsid w:val="004E206B"/>
    <w:rsid w:val="004E6DF7"/>
    <w:rsid w:val="004E7A7B"/>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3571"/>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5EAE"/>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C6C4E"/>
    <w:rsid w:val="00CD1E3F"/>
    <w:rsid w:val="00CE44F6"/>
    <w:rsid w:val="00CE49DA"/>
    <w:rsid w:val="00CE7B61"/>
    <w:rsid w:val="00D00095"/>
    <w:rsid w:val="00D114F0"/>
    <w:rsid w:val="00D16733"/>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38BD"/>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2B3D"/>
    <w:rsid w:val="00ED3C1F"/>
    <w:rsid w:val="00ED4085"/>
    <w:rsid w:val="00ED420E"/>
    <w:rsid w:val="00ED5A12"/>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3A3D79"/>
    <w:rsid w:val="066E0107"/>
    <w:rsid w:val="067C6FD8"/>
    <w:rsid w:val="07996F6E"/>
    <w:rsid w:val="08AC09E6"/>
    <w:rsid w:val="0A2032A3"/>
    <w:rsid w:val="0A390DE9"/>
    <w:rsid w:val="0E885D4C"/>
    <w:rsid w:val="101860EC"/>
    <w:rsid w:val="10C055FF"/>
    <w:rsid w:val="118107EC"/>
    <w:rsid w:val="12393CF4"/>
    <w:rsid w:val="13D50BC4"/>
    <w:rsid w:val="16BB723D"/>
    <w:rsid w:val="1BE8440E"/>
    <w:rsid w:val="1C7165E6"/>
    <w:rsid w:val="1C7C7710"/>
    <w:rsid w:val="1D155CEE"/>
    <w:rsid w:val="20482D42"/>
    <w:rsid w:val="23860B96"/>
    <w:rsid w:val="240371BF"/>
    <w:rsid w:val="25105B77"/>
    <w:rsid w:val="29FD04D3"/>
    <w:rsid w:val="2C8A61B5"/>
    <w:rsid w:val="2DF04E50"/>
    <w:rsid w:val="2F7E01BB"/>
    <w:rsid w:val="319F7F4E"/>
    <w:rsid w:val="36AA5135"/>
    <w:rsid w:val="37E16F03"/>
    <w:rsid w:val="3D98207C"/>
    <w:rsid w:val="41292EFE"/>
    <w:rsid w:val="44E268DA"/>
    <w:rsid w:val="4A627F82"/>
    <w:rsid w:val="4B4F25DA"/>
    <w:rsid w:val="4BE068DB"/>
    <w:rsid w:val="4D577224"/>
    <w:rsid w:val="4EAB630A"/>
    <w:rsid w:val="4ECE2238"/>
    <w:rsid w:val="4F351072"/>
    <w:rsid w:val="58E11B0A"/>
    <w:rsid w:val="5AF92295"/>
    <w:rsid w:val="5CD71FC4"/>
    <w:rsid w:val="6C4A05C8"/>
    <w:rsid w:val="6E7E3605"/>
    <w:rsid w:val="6FF5CC65"/>
    <w:rsid w:val="708A2FEC"/>
    <w:rsid w:val="715C0E4B"/>
    <w:rsid w:val="718D4DA3"/>
    <w:rsid w:val="72734D90"/>
    <w:rsid w:val="73AD73D5"/>
    <w:rsid w:val="73B6EB34"/>
    <w:rsid w:val="788161E5"/>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3"/>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6">
    <w:name w:val="Body Text First Indent"/>
    <w:basedOn w:val="7"/>
    <w:next w:val="8"/>
    <w:link w:val="25"/>
    <w:qFormat/>
    <w:uiPriority w:val="99"/>
    <w:pPr>
      <w:ind w:firstLine="420" w:firstLineChars="100"/>
    </w:pPr>
  </w:style>
  <w:style w:type="paragraph" w:styleId="7">
    <w:name w:val="Body Text"/>
    <w:basedOn w:val="1"/>
    <w:link w:val="34"/>
    <w:qFormat/>
    <w:uiPriority w:val="99"/>
    <w:pPr>
      <w:spacing w:beforeLines="30"/>
    </w:pPr>
    <w:rPr>
      <w:rFonts w:ascii="仿宋_GB2312" w:eastAsia="仿宋_GB2312" w:cs="仿宋_GB2312"/>
      <w:kern w:val="0"/>
      <w:sz w:val="24"/>
      <w:szCs w:val="24"/>
    </w:rPr>
  </w:style>
  <w:style w:type="paragraph" w:styleId="8">
    <w:name w:val="Body Text First Indent 2"/>
    <w:basedOn w:val="9"/>
    <w:link w:val="27"/>
    <w:uiPriority w:val="99"/>
    <w:pPr>
      <w:ind w:firstLine="420" w:firstLineChars="200"/>
    </w:pPr>
  </w:style>
  <w:style w:type="paragraph" w:styleId="9">
    <w:name w:val="Body Text Indent"/>
    <w:basedOn w:val="1"/>
    <w:link w:val="26"/>
    <w:qFormat/>
    <w:uiPriority w:val="99"/>
    <w:pPr>
      <w:spacing w:after="120"/>
      <w:ind w:left="420" w:leftChars="200"/>
    </w:pPr>
    <w:rPr>
      <w:rFonts w:eastAsia="仿宋_GB2312"/>
    </w:rPr>
  </w:style>
  <w:style w:type="paragraph" w:styleId="10">
    <w:name w:val="toc 3"/>
    <w:basedOn w:val="1"/>
    <w:next w:val="1"/>
    <w:semiHidden/>
    <w:uiPriority w:val="99"/>
    <w:pPr>
      <w:tabs>
        <w:tab w:val="right" w:leader="dot" w:pos="8296"/>
      </w:tabs>
      <w:ind w:left="840" w:leftChars="400"/>
    </w:pPr>
  </w:style>
  <w:style w:type="paragraph" w:styleId="11">
    <w:name w:val="Plain Text"/>
    <w:basedOn w:val="1"/>
    <w:link w:val="28"/>
    <w:qFormat/>
    <w:uiPriority w:val="99"/>
    <w:rPr>
      <w:rFonts w:ascii="宋体" w:hAnsi="Courier New" w:cs="宋体"/>
    </w:rPr>
  </w:style>
  <w:style w:type="paragraph" w:styleId="12">
    <w:name w:val="Balloon Text"/>
    <w:basedOn w:val="1"/>
    <w:link w:val="29"/>
    <w:semiHidden/>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rFonts w:eastAsia="仿宋_GB2312"/>
      <w:kern w:val="0"/>
      <w:sz w:val="18"/>
      <w:szCs w:val="18"/>
    </w:rPr>
  </w:style>
  <w:style w:type="paragraph" w:styleId="14">
    <w:name w:val="header"/>
    <w:basedOn w:val="1"/>
    <w:link w:val="32"/>
    <w:semiHidden/>
    <w:qFormat/>
    <w:uiPriority w:val="99"/>
    <w:pPr>
      <w:pBdr>
        <w:bottom w:val="single" w:color="auto" w:sz="6" w:space="1"/>
      </w:pBdr>
      <w:tabs>
        <w:tab w:val="center" w:pos="4153"/>
        <w:tab w:val="right" w:pos="8306"/>
      </w:tabs>
      <w:snapToGrid w:val="0"/>
      <w:jc w:val="center"/>
    </w:pPr>
    <w:rPr>
      <w:rFonts w:eastAsia="仿宋_GB2312"/>
      <w:kern w:val="0"/>
      <w:sz w:val="18"/>
      <w:szCs w:val="18"/>
    </w:rPr>
  </w:style>
  <w:style w:type="paragraph" w:styleId="15">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6">
    <w:name w:val="toc 2"/>
    <w:basedOn w:val="1"/>
    <w:next w:val="1"/>
    <w:semiHidden/>
    <w:qFormat/>
    <w:uiPriority w:val="99"/>
    <w:pPr>
      <w:tabs>
        <w:tab w:val="right" w:leader="dot" w:pos="8296"/>
      </w:tabs>
      <w:ind w:left="420" w:leftChars="200"/>
    </w:pPr>
  </w:style>
  <w:style w:type="character" w:styleId="18">
    <w:name w:val="Strong"/>
    <w:basedOn w:val="17"/>
    <w:qFormat/>
    <w:uiPriority w:val="99"/>
    <w:rPr>
      <w:b/>
      <w:bCs/>
    </w:rPr>
  </w:style>
  <w:style w:type="character" w:styleId="19">
    <w:name w:val="Hyperlink"/>
    <w:basedOn w:val="17"/>
    <w:qFormat/>
    <w:uiPriority w:val="99"/>
    <w:rPr>
      <w:color w:val="0000FF"/>
      <w:u w:val="single"/>
    </w:rPr>
  </w:style>
  <w:style w:type="character" w:customStyle="1" w:styleId="21">
    <w:name w:val="标题 1 Char"/>
    <w:basedOn w:val="17"/>
    <w:link w:val="3"/>
    <w:qFormat/>
    <w:locked/>
    <w:uiPriority w:val="99"/>
    <w:rPr>
      <w:rFonts w:ascii="Times New Roman" w:hAnsi="Times New Roman" w:cs="Times New Roman"/>
      <w:b/>
      <w:bCs/>
      <w:kern w:val="44"/>
      <w:sz w:val="44"/>
      <w:szCs w:val="44"/>
    </w:rPr>
  </w:style>
  <w:style w:type="character" w:customStyle="1" w:styleId="22">
    <w:name w:val="标题 2 Char"/>
    <w:basedOn w:val="17"/>
    <w:link w:val="4"/>
    <w:qFormat/>
    <w:locked/>
    <w:uiPriority w:val="99"/>
    <w:rPr>
      <w:rFonts w:ascii="Cambria" w:hAnsi="Cambria" w:eastAsia="宋体" w:cs="Cambria"/>
      <w:b/>
      <w:bCs/>
      <w:kern w:val="2"/>
      <w:sz w:val="32"/>
      <w:szCs w:val="32"/>
    </w:rPr>
  </w:style>
  <w:style w:type="character" w:customStyle="1" w:styleId="23">
    <w:name w:val="标题 3 Char"/>
    <w:basedOn w:val="17"/>
    <w:link w:val="5"/>
    <w:qFormat/>
    <w:locked/>
    <w:uiPriority w:val="99"/>
    <w:rPr>
      <w:rFonts w:ascii="Times New Roman" w:hAnsi="Times New Roman" w:cs="Times New Roman"/>
      <w:b/>
      <w:bCs/>
      <w:kern w:val="2"/>
      <w:sz w:val="32"/>
      <w:szCs w:val="32"/>
    </w:rPr>
  </w:style>
  <w:style w:type="character" w:customStyle="1" w:styleId="24">
    <w:name w:val="Body Text Char"/>
    <w:basedOn w:val="17"/>
    <w:link w:val="7"/>
    <w:semiHidden/>
    <w:qFormat/>
    <w:uiPriority w:val="99"/>
    <w:rPr>
      <w:rFonts w:ascii="Times New Roman" w:hAnsi="Times New Roman" w:cs="Times New Roman"/>
      <w:sz w:val="24"/>
      <w:szCs w:val="24"/>
    </w:rPr>
  </w:style>
  <w:style w:type="character" w:customStyle="1" w:styleId="25">
    <w:name w:val="正文首行缩进 Char"/>
    <w:basedOn w:val="24"/>
    <w:link w:val="6"/>
    <w:semiHidden/>
    <w:qFormat/>
    <w:uiPriority w:val="99"/>
    <w:rPr>
      <w:rFonts w:eastAsia="宋体"/>
      <w:szCs w:val="21"/>
    </w:rPr>
  </w:style>
  <w:style w:type="character" w:customStyle="1" w:styleId="26">
    <w:name w:val="正文文本缩进 Char"/>
    <w:basedOn w:val="17"/>
    <w:link w:val="9"/>
    <w:semiHidden/>
    <w:qFormat/>
    <w:uiPriority w:val="99"/>
    <w:rPr>
      <w:rFonts w:eastAsia="宋体"/>
      <w:szCs w:val="21"/>
    </w:rPr>
  </w:style>
  <w:style w:type="character" w:customStyle="1" w:styleId="27">
    <w:name w:val="正文首行缩进 2 Char"/>
    <w:basedOn w:val="26"/>
    <w:link w:val="8"/>
    <w:semiHidden/>
    <w:qFormat/>
    <w:uiPriority w:val="99"/>
  </w:style>
  <w:style w:type="character" w:customStyle="1" w:styleId="28">
    <w:name w:val="纯文本 Char"/>
    <w:basedOn w:val="17"/>
    <w:link w:val="11"/>
    <w:semiHidden/>
    <w:qFormat/>
    <w:uiPriority w:val="99"/>
    <w:rPr>
      <w:rFonts w:ascii="宋体" w:hAnsi="Courier New" w:eastAsia="宋体" w:cs="Courier New"/>
      <w:szCs w:val="21"/>
    </w:rPr>
  </w:style>
  <w:style w:type="character" w:customStyle="1" w:styleId="29">
    <w:name w:val="批注框文本 Char"/>
    <w:basedOn w:val="17"/>
    <w:link w:val="12"/>
    <w:semiHidden/>
    <w:qFormat/>
    <w:locked/>
    <w:uiPriority w:val="99"/>
    <w:rPr>
      <w:rFonts w:ascii="Times New Roman" w:hAnsi="Times New Roman" w:cs="Times New Roman"/>
      <w:kern w:val="2"/>
      <w:sz w:val="18"/>
      <w:szCs w:val="18"/>
    </w:rPr>
  </w:style>
  <w:style w:type="character" w:customStyle="1" w:styleId="30">
    <w:name w:val="Footer Char"/>
    <w:basedOn w:val="17"/>
    <w:link w:val="13"/>
    <w:semiHidden/>
    <w:qFormat/>
    <w:uiPriority w:val="99"/>
    <w:rPr>
      <w:rFonts w:ascii="Times New Roman" w:hAnsi="Times New Roman" w:cs="Times New Roman"/>
      <w:sz w:val="18"/>
      <w:szCs w:val="18"/>
    </w:rPr>
  </w:style>
  <w:style w:type="character" w:customStyle="1" w:styleId="31">
    <w:name w:val="Header Char"/>
    <w:basedOn w:val="17"/>
    <w:link w:val="14"/>
    <w:semiHidden/>
    <w:qFormat/>
    <w:uiPriority w:val="99"/>
    <w:rPr>
      <w:rFonts w:ascii="Times New Roman" w:hAnsi="Times New Roman" w:cs="Times New Roman"/>
      <w:sz w:val="18"/>
      <w:szCs w:val="18"/>
    </w:rPr>
  </w:style>
  <w:style w:type="character" w:customStyle="1" w:styleId="32">
    <w:name w:val="页眉 Char"/>
    <w:link w:val="14"/>
    <w:semiHidden/>
    <w:qFormat/>
    <w:locked/>
    <w:uiPriority w:val="99"/>
    <w:rPr>
      <w:sz w:val="18"/>
      <w:szCs w:val="18"/>
    </w:rPr>
  </w:style>
  <w:style w:type="character" w:customStyle="1" w:styleId="33">
    <w:name w:val="页脚 Char"/>
    <w:link w:val="13"/>
    <w:qFormat/>
    <w:locked/>
    <w:uiPriority w:val="99"/>
    <w:rPr>
      <w:sz w:val="18"/>
      <w:szCs w:val="18"/>
    </w:rPr>
  </w:style>
  <w:style w:type="character" w:customStyle="1" w:styleId="34">
    <w:name w:val="正文文本 Char"/>
    <w:link w:val="7"/>
    <w:qFormat/>
    <w:locked/>
    <w:uiPriority w:val="99"/>
    <w:rPr>
      <w:rFonts w:ascii="仿宋_GB2312" w:hAnsi="Times New Roman" w:eastAsia="仿宋_GB2312" w:cs="仿宋_GB2312"/>
      <w:sz w:val="24"/>
      <w:szCs w:val="24"/>
    </w:rPr>
  </w:style>
  <w:style w:type="paragraph" w:customStyle="1" w:styleId="3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6">
    <w:name w:val="List Paragraph"/>
    <w:basedOn w:val="1"/>
    <w:qFormat/>
    <w:uiPriority w:val="99"/>
    <w:pPr>
      <w:ind w:firstLine="420" w:firstLineChars="200"/>
    </w:pPr>
  </w:style>
  <w:style w:type="paragraph" w:customStyle="1" w:styleId="37">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8">
    <w:name w:val="TOC 标题2"/>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9">
    <w:name w:val="WPSOffice手动目录 1"/>
    <w:qFormat/>
    <w:uiPriority w:val="99"/>
    <w:rPr>
      <w:rFonts w:ascii="Times New Roman" w:hAnsi="Times New Roman" w:eastAsia="宋体" w:cs="Times New Roman"/>
      <w:lang w:val="en-US" w:eastAsia="zh-CN" w:bidi="ar-SA"/>
    </w:rPr>
  </w:style>
  <w:style w:type="paragraph" w:customStyle="1" w:styleId="40">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41">
    <w:name w:val="WPSOffice手动目录 3"/>
    <w:qFormat/>
    <w:uiPriority w:val="99"/>
    <w:pPr>
      <w:ind w:left="400" w:leftChars="400"/>
    </w:pPr>
    <w:rPr>
      <w:rFonts w:ascii="Times New Roman" w:hAnsi="Times New Roman" w:eastAsia="宋体" w:cs="Times New Roman"/>
      <w:lang w:val="en-US" w:eastAsia="zh-CN" w:bidi="ar-SA"/>
    </w:rPr>
  </w:style>
  <w:style w:type="character" w:customStyle="1" w:styleId="42">
    <w:name w:val="NormalCharacter"/>
    <w:semiHidden/>
    <w:qFormat/>
    <w:uiPriority w:val="99"/>
    <w:rPr>
      <w:rFonts w:ascii="Times New Roman" w:hAnsi="Times New Roman" w:eastAsia="宋体" w:cs="Times New Roman"/>
      <w:kern w:val="2"/>
      <w:sz w:val="24"/>
      <w:szCs w:val="24"/>
      <w:lang w:val="en-US" w:eastAsia="zh-CN"/>
    </w:rPr>
  </w:style>
  <w:style w:type="paragraph" w:customStyle="1" w:styleId="43">
    <w:name w:val="BodyText"/>
    <w:basedOn w:val="1"/>
    <w:qFormat/>
    <w:uiPriority w:val="99"/>
    <w:pPr>
      <w:textAlignment w:val="baseline"/>
    </w:pPr>
    <w:rPr>
      <w:sz w:val="44"/>
      <w:szCs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png"/><Relationship Id="rId17" Type="http://schemas.openxmlformats.org/officeDocument/2006/relationships/oleObject" Target="embeddings/oleObject6.bin"/><Relationship Id="rId16" Type="http://schemas.openxmlformats.org/officeDocument/2006/relationships/image" Target="media/image5.png"/><Relationship Id="rId15" Type="http://schemas.openxmlformats.org/officeDocument/2006/relationships/oleObject" Target="embeddings/oleObject5.bin"/><Relationship Id="rId14" Type="http://schemas.openxmlformats.org/officeDocument/2006/relationships/image" Target="media/image4.png"/><Relationship Id="rId13" Type="http://schemas.openxmlformats.org/officeDocument/2006/relationships/oleObject" Target="embeddings/oleObject4.bin"/><Relationship Id="rId12" Type="http://schemas.openxmlformats.org/officeDocument/2006/relationships/image" Target="media/image3.png"/><Relationship Id="rId11" Type="http://schemas.openxmlformats.org/officeDocument/2006/relationships/oleObject" Target="embeddings/oleObject3.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44</Pages>
  <Words>18176</Words>
  <Characters>4582</Characters>
  <Lines>38</Lines>
  <Paragraphs>45</Paragraphs>
  <TotalTime>9</TotalTime>
  <ScaleCrop>false</ScaleCrop>
  <LinksUpToDate>false</LinksUpToDate>
  <CharactersWithSpaces>22713</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2023-07-20T12:41:00Z</dcterms:created>
  <dc:creator>曹颖</dc:creator>
  <cp:lastModifiedBy>K3Administrator</cp:lastModifiedBy>
  <cp:lastPrinted>2022-10-09T06:03:00Z</cp:lastPrinted>
  <dcterms:modified xsi:type="dcterms:W3CDTF">2023-10-07T09:00:49Z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97D251ED3C4E47DCA1B4FE83E259D0D7</vt:lpwstr>
  </property>
</Properties>
</file>