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E9A" w:rsidRDefault="00892E9A">
      <w:pPr>
        <w:spacing w:line="572" w:lineRule="exact"/>
        <w:jc w:val="left"/>
        <w:outlineLvl w:val="0"/>
        <w:rPr>
          <w:rFonts w:ascii="方正小标宋简体" w:eastAsia="方正小标宋简体" w:hAnsi="方正小标宋简体"/>
          <w:sz w:val="44"/>
          <w:szCs w:val="44"/>
        </w:rPr>
      </w:pPr>
      <w:r>
        <w:rPr>
          <w:rFonts w:ascii="黑体" w:eastAsia="黑体" w:hAnsi="黑体" w:cs="黑体" w:hint="eastAsia"/>
          <w:sz w:val="32"/>
          <w:szCs w:val="32"/>
        </w:rPr>
        <w:t>附件</w:t>
      </w:r>
    </w:p>
    <w:p w:rsidR="00892E9A" w:rsidRDefault="00892E9A">
      <w:pPr>
        <w:spacing w:line="572" w:lineRule="exact"/>
        <w:jc w:val="center"/>
        <w:rPr>
          <w:rStyle w:val="fontstyle01"/>
          <w:rFonts w:cs="Times New Roman"/>
        </w:rPr>
      </w:pPr>
      <w:r>
        <w:rPr>
          <w:rFonts w:ascii="方正小标宋简体" w:eastAsia="方正小标宋简体" w:hAnsi="宋体" w:cs="方正小标宋简体"/>
          <w:kern w:val="0"/>
          <w:sz w:val="40"/>
          <w:szCs w:val="40"/>
        </w:rPr>
        <w:t>2021</w:t>
      </w:r>
      <w:r>
        <w:rPr>
          <w:rFonts w:ascii="方正小标宋简体" w:eastAsia="方正小标宋简体" w:hAnsi="宋体" w:cs="方正小标宋简体" w:hint="eastAsia"/>
          <w:kern w:val="0"/>
          <w:sz w:val="40"/>
          <w:szCs w:val="40"/>
        </w:rPr>
        <w:t>年攀枝花市西区</w:t>
      </w:r>
      <w:r>
        <w:rPr>
          <w:rStyle w:val="fontstyle01"/>
          <w:rFonts w:hint="eastAsia"/>
        </w:rPr>
        <w:t>财政绩效评价中心</w:t>
      </w:r>
    </w:p>
    <w:p w:rsidR="00892E9A" w:rsidRDefault="00892E9A" w:rsidP="004A53D3">
      <w:pPr>
        <w:spacing w:line="572" w:lineRule="exact"/>
        <w:jc w:val="center"/>
        <w:rPr>
          <w:rFonts w:ascii="方正小标宋简体" w:eastAsia="方正小标宋简体" w:hAnsi="宋体"/>
          <w:kern w:val="0"/>
          <w:sz w:val="40"/>
          <w:szCs w:val="40"/>
        </w:rPr>
      </w:pPr>
      <w:r>
        <w:rPr>
          <w:rFonts w:ascii="方正小标宋简体" w:eastAsia="方正小标宋简体" w:hAnsi="宋体" w:cs="方正小标宋简体" w:hint="eastAsia"/>
          <w:kern w:val="0"/>
          <w:sz w:val="40"/>
          <w:szCs w:val="40"/>
        </w:rPr>
        <w:t>部门整体绩效评价报告</w:t>
      </w:r>
    </w:p>
    <w:p w:rsidR="00892E9A" w:rsidRPr="00CE6C69" w:rsidRDefault="00892E9A" w:rsidP="00CE6C69">
      <w:pPr>
        <w:pStyle w:val="BodyText"/>
      </w:pPr>
    </w:p>
    <w:p w:rsidR="00892E9A" w:rsidRPr="00726B92" w:rsidRDefault="00892E9A" w:rsidP="00726B92">
      <w:pPr>
        <w:widowControl/>
        <w:adjustRightInd w:val="0"/>
        <w:snapToGrid w:val="0"/>
        <w:spacing w:line="572" w:lineRule="exact"/>
        <w:ind w:firstLineChars="200" w:firstLine="31680"/>
        <w:jc w:val="left"/>
        <w:rPr>
          <w:rFonts w:ascii="黑体" w:eastAsia="黑体" w:hAnsi="宋体"/>
          <w:kern w:val="0"/>
          <w:sz w:val="32"/>
          <w:szCs w:val="32"/>
          <w:shd w:val="clear" w:color="auto" w:fill="FFFFFF"/>
          <w:lang w:val="zh-CN"/>
        </w:rPr>
      </w:pPr>
      <w:r w:rsidRPr="00726B92">
        <w:rPr>
          <w:rFonts w:ascii="黑体" w:eastAsia="黑体" w:hAnsi="宋体" w:cs="黑体" w:hint="eastAsia"/>
          <w:kern w:val="0"/>
          <w:sz w:val="32"/>
          <w:szCs w:val="32"/>
          <w:shd w:val="clear" w:color="auto" w:fill="FFFFFF"/>
        </w:rPr>
        <w:t>一、</w:t>
      </w:r>
      <w:r w:rsidRPr="00726B92">
        <w:rPr>
          <w:rFonts w:ascii="黑体" w:eastAsia="黑体" w:hAnsi="宋体" w:cs="黑体" w:hint="eastAsia"/>
          <w:kern w:val="0"/>
          <w:sz w:val="32"/>
          <w:szCs w:val="32"/>
          <w:shd w:val="clear" w:color="auto" w:fill="FFFFFF"/>
          <w:lang w:val="zh-CN"/>
        </w:rPr>
        <w:t>部门（单位）概况</w:t>
      </w:r>
    </w:p>
    <w:p w:rsidR="00892E9A" w:rsidRPr="00726B92" w:rsidRDefault="00892E9A" w:rsidP="00726B92">
      <w:pPr>
        <w:widowControl/>
        <w:adjustRightInd w:val="0"/>
        <w:snapToGrid w:val="0"/>
        <w:spacing w:line="572" w:lineRule="exact"/>
        <w:ind w:firstLineChars="200" w:firstLine="31680"/>
        <w:jc w:val="left"/>
        <w:rPr>
          <w:rFonts w:ascii="仿宋_GB2312" w:eastAsia="仿宋_GB2312" w:hAnsi="宋体"/>
          <w:kern w:val="0"/>
          <w:sz w:val="32"/>
          <w:szCs w:val="32"/>
          <w:shd w:val="clear" w:color="auto" w:fill="FFFFFF"/>
          <w:lang w:val="zh-CN"/>
        </w:rPr>
      </w:pPr>
      <w:r w:rsidRPr="00726B92">
        <w:rPr>
          <w:rFonts w:ascii="仿宋_GB2312" w:eastAsia="仿宋_GB2312" w:hAnsi="宋体" w:cs="仿宋_GB2312" w:hint="eastAsia"/>
          <w:kern w:val="0"/>
          <w:sz w:val="32"/>
          <w:szCs w:val="32"/>
          <w:shd w:val="clear" w:color="auto" w:fill="FFFFFF"/>
          <w:lang w:val="zh-CN"/>
        </w:rPr>
        <w:t>（一）机构组成。</w:t>
      </w:r>
    </w:p>
    <w:p w:rsidR="00892E9A" w:rsidRPr="00B42230" w:rsidRDefault="00892E9A" w:rsidP="00726B92">
      <w:pPr>
        <w:spacing w:line="353" w:lineRule="auto"/>
        <w:ind w:firstLineChars="200" w:firstLine="31680"/>
        <w:rPr>
          <w:rFonts w:ascii="仿宋_GB2312" w:eastAsia="仿宋_GB2312"/>
          <w:sz w:val="32"/>
          <w:szCs w:val="32"/>
        </w:rPr>
      </w:pPr>
      <w:r w:rsidRPr="00726B92">
        <w:rPr>
          <w:rFonts w:eastAsia="仿宋_GB2312" w:cs="仿宋_GB2312" w:hint="eastAsia"/>
          <w:sz w:val="32"/>
          <w:szCs w:val="32"/>
        </w:rPr>
        <w:t>本单位为西区财政局下属副</w:t>
      </w:r>
      <w:r w:rsidRPr="00B42230">
        <w:rPr>
          <w:rFonts w:eastAsia="仿宋_GB2312" w:cs="仿宋_GB2312" w:hint="eastAsia"/>
          <w:sz w:val="32"/>
          <w:szCs w:val="32"/>
        </w:rPr>
        <w:t>科级参公管理的事业单位，无下属二级单位。</w:t>
      </w:r>
    </w:p>
    <w:p w:rsidR="00892E9A" w:rsidRDefault="00892E9A" w:rsidP="00726B92">
      <w:pPr>
        <w:widowControl/>
        <w:adjustRightInd w:val="0"/>
        <w:snapToGrid w:val="0"/>
        <w:spacing w:line="572" w:lineRule="exact"/>
        <w:ind w:firstLineChars="200" w:firstLine="31680"/>
        <w:jc w:val="left"/>
        <w:rPr>
          <w:rFonts w:ascii="仿宋_GB2312" w:eastAsia="仿宋_GB2312" w:hAnsi="宋体"/>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（二）</w:t>
      </w:r>
      <w:r w:rsidRPr="00726B92">
        <w:rPr>
          <w:rFonts w:eastAsia="仿宋_GB2312" w:cs="仿宋_GB2312" w:hint="eastAsia"/>
          <w:sz w:val="32"/>
          <w:szCs w:val="32"/>
        </w:rPr>
        <w:t>机构职能。</w:t>
      </w:r>
    </w:p>
    <w:p w:rsidR="00892E9A" w:rsidRPr="00B42230" w:rsidRDefault="00892E9A" w:rsidP="00726B92">
      <w:pPr>
        <w:pStyle w:val="PlainText"/>
        <w:spacing w:line="600" w:lineRule="exact"/>
        <w:ind w:firstLineChars="200" w:firstLine="31680"/>
        <w:rPr>
          <w:rFonts w:ascii="Times New Roman" w:eastAsia="仿宋_GB2312" w:hAnsi="Times New Roman" w:cs="Times New Roman"/>
          <w:sz w:val="32"/>
          <w:szCs w:val="32"/>
        </w:rPr>
      </w:pPr>
      <w:r w:rsidRPr="00B42230">
        <w:rPr>
          <w:rFonts w:ascii="Times New Roman" w:eastAsia="仿宋_GB2312" w:hAnsi="Times New Roman" w:cs="仿宋_GB2312" w:hint="eastAsia"/>
          <w:sz w:val="32"/>
          <w:szCs w:val="32"/>
        </w:rPr>
        <w:t>本单位主要职能是拟定财政监督政策和制度，监督检查财税法规、政策的执行情况；检查并反映财政收支和国有资产经营管理中存在的重大问题，提出加强财政监督和国有资产管理的政策建议；对查出的各种违反财经法纪的行为实施行政处罚；监督检查全区两级财政及各单位在预算编制和执行过程中执行财政法规、政策和制度的情况；监督检查区属各单位财务收支管理情况，监督检查全区专项资金使用情况和使用效果；协调审计机关对区财政实施审计的业务工作，并对区财政及财政所行使财政监督、审计职能。</w:t>
      </w:r>
    </w:p>
    <w:p w:rsidR="00892E9A" w:rsidRDefault="00892E9A" w:rsidP="00726B92">
      <w:pPr>
        <w:widowControl/>
        <w:adjustRightInd w:val="0"/>
        <w:snapToGrid w:val="0"/>
        <w:spacing w:line="572" w:lineRule="exact"/>
        <w:ind w:firstLineChars="200" w:firstLine="31680"/>
        <w:jc w:val="left"/>
        <w:rPr>
          <w:rFonts w:ascii="仿宋_GB2312" w:eastAsia="仿宋_GB2312" w:hAnsi="宋体"/>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（三）人员概况。</w:t>
      </w:r>
    </w:p>
    <w:p w:rsidR="00892E9A" w:rsidRDefault="00892E9A" w:rsidP="00726B92">
      <w:pPr>
        <w:pStyle w:val="PlainText"/>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本单位有参照公务员法管理事业人员编制</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人，聘用人员编制</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人。年末实有参照公务员法管理的事业人员</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人，聘用人员</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人。</w:t>
      </w:r>
    </w:p>
    <w:p w:rsidR="00892E9A" w:rsidRPr="009E3A6B" w:rsidRDefault="00892E9A" w:rsidP="009E3A6B">
      <w:pPr>
        <w:pStyle w:val="BodyText"/>
        <w:rPr>
          <w:lang w:val="zh-CN"/>
        </w:rPr>
      </w:pPr>
    </w:p>
    <w:p w:rsidR="00892E9A" w:rsidRDefault="00892E9A" w:rsidP="00726B92">
      <w:pPr>
        <w:widowControl/>
        <w:adjustRightInd w:val="0"/>
        <w:snapToGrid w:val="0"/>
        <w:spacing w:line="572" w:lineRule="exact"/>
        <w:ind w:firstLineChars="200" w:firstLine="31680"/>
        <w:jc w:val="left"/>
        <w:rPr>
          <w:rFonts w:ascii="黑体" w:eastAsia="黑体" w:hAnsi="宋体"/>
          <w:kern w:val="0"/>
          <w:sz w:val="32"/>
          <w:szCs w:val="32"/>
          <w:shd w:val="clear" w:color="auto" w:fill="FFFFFF"/>
        </w:rPr>
      </w:pPr>
      <w:r>
        <w:rPr>
          <w:rFonts w:ascii="黑体" w:eastAsia="黑体" w:hAnsi="宋体" w:cs="黑体" w:hint="eastAsia"/>
          <w:kern w:val="0"/>
          <w:sz w:val="32"/>
          <w:szCs w:val="32"/>
          <w:shd w:val="clear" w:color="auto" w:fill="FFFFFF"/>
        </w:rPr>
        <w:t>二、部门财政资金收支情况</w:t>
      </w:r>
    </w:p>
    <w:p w:rsidR="00892E9A" w:rsidRDefault="00892E9A" w:rsidP="00726B92">
      <w:pPr>
        <w:widowControl/>
        <w:adjustRightInd w:val="0"/>
        <w:snapToGrid w:val="0"/>
        <w:spacing w:line="572" w:lineRule="exact"/>
        <w:ind w:firstLineChars="150" w:firstLine="31680"/>
        <w:jc w:val="left"/>
        <w:rPr>
          <w:rFonts w:ascii="仿宋_GB2312" w:eastAsia="仿宋_GB2312" w:hAnsi="宋体"/>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（一）部门财政资金收入情况。</w:t>
      </w:r>
    </w:p>
    <w:p w:rsidR="00892E9A" w:rsidRPr="008470BE" w:rsidRDefault="00892E9A" w:rsidP="00726B92">
      <w:pPr>
        <w:spacing w:line="353" w:lineRule="auto"/>
        <w:ind w:firstLineChars="200" w:firstLine="31680"/>
        <w:jc w:val="left"/>
        <w:rPr>
          <w:rFonts w:ascii="仿宋_GB2312" w:eastAsia="仿宋_GB2312"/>
          <w:sz w:val="32"/>
          <w:szCs w:val="32"/>
        </w:rPr>
      </w:pPr>
      <w:r>
        <w:rPr>
          <w:rFonts w:eastAsia="仿宋_GB2312"/>
          <w:sz w:val="32"/>
          <w:szCs w:val="32"/>
        </w:rPr>
        <w:t>1.</w:t>
      </w:r>
      <w:r>
        <w:rPr>
          <w:rFonts w:eastAsia="仿宋_GB2312" w:cs="仿宋_GB2312" w:hint="eastAsia"/>
          <w:sz w:val="32"/>
          <w:szCs w:val="32"/>
        </w:rPr>
        <w:t>年初部门预算安排</w:t>
      </w:r>
      <w:r w:rsidRPr="00536A82">
        <w:rPr>
          <w:rFonts w:eastAsia="仿宋_GB2312" w:cs="仿宋_GB2312" w:hint="eastAsia"/>
          <w:sz w:val="32"/>
          <w:szCs w:val="32"/>
        </w:rPr>
        <w:t>情况</w:t>
      </w:r>
    </w:p>
    <w:p w:rsidR="00892E9A" w:rsidRDefault="00892E9A" w:rsidP="00726B92">
      <w:pPr>
        <w:spacing w:line="353" w:lineRule="auto"/>
        <w:ind w:firstLineChars="200" w:firstLine="31680"/>
        <w:jc w:val="left"/>
        <w:rPr>
          <w:rFonts w:eastAsia="仿宋_GB2312"/>
          <w:sz w:val="32"/>
          <w:szCs w:val="32"/>
        </w:rPr>
      </w:pPr>
      <w:r>
        <w:rPr>
          <w:rFonts w:ascii="宋体" w:hAnsi="宋体" w:cs="宋体" w:hint="eastAsia"/>
          <w:sz w:val="32"/>
          <w:szCs w:val="32"/>
        </w:rPr>
        <w:t>①</w:t>
      </w:r>
      <w:r>
        <w:rPr>
          <w:rFonts w:eastAsia="仿宋_GB2312"/>
          <w:sz w:val="32"/>
          <w:szCs w:val="32"/>
        </w:rPr>
        <w:t>.</w:t>
      </w:r>
      <w:r>
        <w:rPr>
          <w:rFonts w:eastAsia="仿宋_GB2312" w:cs="仿宋_GB2312" w:hint="eastAsia"/>
          <w:sz w:val="32"/>
          <w:szCs w:val="32"/>
        </w:rPr>
        <w:t>基本支出安排情况</w:t>
      </w:r>
    </w:p>
    <w:p w:rsidR="00892E9A" w:rsidRPr="008470BE" w:rsidRDefault="00892E9A" w:rsidP="00726B92">
      <w:pPr>
        <w:spacing w:line="353" w:lineRule="auto"/>
        <w:ind w:firstLineChars="200" w:firstLine="31680"/>
        <w:jc w:val="left"/>
        <w:rPr>
          <w:rFonts w:ascii="仿宋_GB2312" w:eastAsia="仿宋_GB2312"/>
          <w:sz w:val="32"/>
          <w:szCs w:val="32"/>
        </w:rPr>
      </w:pPr>
      <w:r>
        <w:rPr>
          <w:rFonts w:eastAsia="仿宋_GB2312"/>
          <w:sz w:val="32"/>
          <w:szCs w:val="32"/>
        </w:rPr>
        <w:t>2021</w:t>
      </w:r>
      <w:r>
        <w:rPr>
          <w:rFonts w:eastAsia="仿宋_GB2312" w:cs="仿宋_GB2312" w:hint="eastAsia"/>
          <w:sz w:val="32"/>
          <w:szCs w:val="32"/>
        </w:rPr>
        <w:t>年初部门预算基本支出安排</w:t>
      </w:r>
      <w:r>
        <w:rPr>
          <w:rFonts w:eastAsia="仿宋_GB2312"/>
          <w:sz w:val="32"/>
          <w:szCs w:val="32"/>
        </w:rPr>
        <w:t>61.64</w:t>
      </w:r>
      <w:r>
        <w:rPr>
          <w:rFonts w:eastAsia="仿宋_GB2312" w:cs="仿宋_GB2312" w:hint="eastAsia"/>
          <w:sz w:val="32"/>
          <w:szCs w:val="32"/>
        </w:rPr>
        <w:t>万元，其中人员经费预算</w:t>
      </w:r>
      <w:r>
        <w:rPr>
          <w:rFonts w:eastAsia="仿宋_GB2312"/>
          <w:sz w:val="32"/>
          <w:szCs w:val="32"/>
        </w:rPr>
        <w:t>55.48</w:t>
      </w:r>
      <w:r>
        <w:rPr>
          <w:rFonts w:eastAsia="仿宋_GB2312" w:cs="仿宋_GB2312" w:hint="eastAsia"/>
          <w:sz w:val="32"/>
          <w:szCs w:val="32"/>
        </w:rPr>
        <w:t>万元，公用经费预算</w:t>
      </w:r>
      <w:r>
        <w:rPr>
          <w:rFonts w:eastAsia="仿宋_GB2312"/>
          <w:sz w:val="32"/>
          <w:szCs w:val="32"/>
        </w:rPr>
        <w:t>6.16</w:t>
      </w:r>
      <w:r>
        <w:rPr>
          <w:rFonts w:eastAsia="仿宋_GB2312" w:cs="仿宋_GB2312" w:hint="eastAsia"/>
          <w:sz w:val="32"/>
          <w:szCs w:val="32"/>
        </w:rPr>
        <w:t>万元。</w:t>
      </w:r>
    </w:p>
    <w:p w:rsidR="00892E9A" w:rsidRDefault="00892E9A" w:rsidP="00726B92">
      <w:pPr>
        <w:spacing w:line="353" w:lineRule="auto"/>
        <w:ind w:firstLineChars="200" w:firstLine="31680"/>
        <w:jc w:val="left"/>
        <w:rPr>
          <w:rFonts w:eastAsia="仿宋_GB2312"/>
          <w:sz w:val="32"/>
          <w:szCs w:val="32"/>
        </w:rPr>
      </w:pPr>
      <w:r>
        <w:rPr>
          <w:rFonts w:ascii="宋体" w:hAnsi="宋体" w:cs="宋体" w:hint="eastAsia"/>
          <w:sz w:val="32"/>
          <w:szCs w:val="32"/>
        </w:rPr>
        <w:t>②</w:t>
      </w:r>
      <w:r>
        <w:rPr>
          <w:rFonts w:eastAsia="仿宋_GB2312"/>
          <w:sz w:val="32"/>
          <w:szCs w:val="32"/>
        </w:rPr>
        <w:t>.</w:t>
      </w:r>
      <w:r>
        <w:rPr>
          <w:rFonts w:eastAsia="仿宋_GB2312" w:cs="仿宋_GB2312" w:hint="eastAsia"/>
          <w:sz w:val="32"/>
          <w:szCs w:val="32"/>
        </w:rPr>
        <w:t>部门预算项目安排情况</w:t>
      </w:r>
    </w:p>
    <w:p w:rsidR="00892E9A" w:rsidRDefault="00892E9A" w:rsidP="00726B92">
      <w:pPr>
        <w:spacing w:line="353" w:lineRule="auto"/>
        <w:ind w:firstLineChars="200" w:firstLine="31680"/>
        <w:jc w:val="left"/>
        <w:rPr>
          <w:rFonts w:eastAsia="仿宋_GB2312"/>
          <w:sz w:val="32"/>
          <w:szCs w:val="32"/>
        </w:rPr>
      </w:pPr>
      <w:r>
        <w:rPr>
          <w:rFonts w:eastAsia="仿宋_GB2312"/>
          <w:sz w:val="32"/>
          <w:szCs w:val="32"/>
        </w:rPr>
        <w:t>2021</w:t>
      </w:r>
      <w:r>
        <w:rPr>
          <w:rFonts w:eastAsia="仿宋_GB2312" w:cs="仿宋_GB2312" w:hint="eastAsia"/>
          <w:sz w:val="32"/>
          <w:szCs w:val="32"/>
        </w:rPr>
        <w:t>年初部门预算项目资金安排</w:t>
      </w:r>
      <w:r>
        <w:rPr>
          <w:rFonts w:eastAsia="仿宋_GB2312"/>
          <w:sz w:val="32"/>
          <w:szCs w:val="32"/>
        </w:rPr>
        <w:t>15</w:t>
      </w:r>
      <w:r>
        <w:rPr>
          <w:rFonts w:eastAsia="仿宋_GB2312" w:cs="仿宋_GB2312" w:hint="eastAsia"/>
          <w:sz w:val="32"/>
          <w:szCs w:val="32"/>
        </w:rPr>
        <w:t>万元。</w:t>
      </w:r>
    </w:p>
    <w:p w:rsidR="00892E9A" w:rsidRPr="00536A82" w:rsidRDefault="00892E9A" w:rsidP="00726B92">
      <w:pPr>
        <w:spacing w:line="353" w:lineRule="auto"/>
        <w:ind w:firstLineChars="200" w:firstLine="31680"/>
        <w:jc w:val="left"/>
        <w:rPr>
          <w:rFonts w:eastAsia="仿宋_GB2312"/>
          <w:sz w:val="32"/>
          <w:szCs w:val="32"/>
        </w:rPr>
      </w:pPr>
      <w:r>
        <w:rPr>
          <w:rFonts w:eastAsia="仿宋_GB2312"/>
          <w:sz w:val="32"/>
          <w:szCs w:val="32"/>
        </w:rPr>
        <w:t>2.</w:t>
      </w:r>
      <w:r>
        <w:rPr>
          <w:rFonts w:eastAsia="仿宋_GB2312" w:cs="仿宋_GB2312" w:hint="eastAsia"/>
          <w:sz w:val="32"/>
          <w:szCs w:val="32"/>
        </w:rPr>
        <w:t>追加预算安排</w:t>
      </w:r>
      <w:r w:rsidRPr="00536A82">
        <w:rPr>
          <w:rFonts w:eastAsia="仿宋_GB2312" w:cs="仿宋_GB2312" w:hint="eastAsia"/>
          <w:sz w:val="32"/>
          <w:szCs w:val="32"/>
        </w:rPr>
        <w:t>情况</w:t>
      </w:r>
    </w:p>
    <w:p w:rsidR="00892E9A" w:rsidRPr="00C12410" w:rsidRDefault="00892E9A" w:rsidP="00726B92">
      <w:pPr>
        <w:pStyle w:val="PlainText"/>
        <w:spacing w:line="600" w:lineRule="exact"/>
        <w:ind w:firstLineChars="200" w:firstLine="31680"/>
        <w:jc w:val="left"/>
        <w:rPr>
          <w:rFonts w:ascii="Times New Roman" w:eastAsia="仿宋_GB2312" w:hAnsi="Times New Roman" w:cs="Times New Roman"/>
          <w:sz w:val="32"/>
          <w:szCs w:val="32"/>
        </w:rPr>
      </w:pPr>
      <w:r w:rsidRPr="00E90221">
        <w:rPr>
          <w:rFonts w:ascii="Times New Roman" w:eastAsia="仿宋_GB2312" w:hAnsi="Times New Roman" w:cs="仿宋_GB2312" w:hint="eastAsia"/>
          <w:sz w:val="32"/>
          <w:szCs w:val="32"/>
        </w:rPr>
        <w:t>本年度追减</w:t>
      </w:r>
      <w:r>
        <w:rPr>
          <w:rFonts w:ascii="Times New Roman" w:eastAsia="仿宋_GB2312" w:hAnsi="Times New Roman" w:cs="仿宋_GB2312" w:hint="eastAsia"/>
          <w:sz w:val="32"/>
          <w:szCs w:val="32"/>
        </w:rPr>
        <w:t>基本支出</w:t>
      </w:r>
      <w:r w:rsidRPr="00E90221">
        <w:rPr>
          <w:rFonts w:ascii="Times New Roman" w:eastAsia="仿宋_GB2312" w:hAnsi="Times New Roman" w:cs="Times New Roman"/>
          <w:sz w:val="32"/>
          <w:szCs w:val="32"/>
        </w:rPr>
        <w:t>12.8</w:t>
      </w:r>
      <w:r>
        <w:rPr>
          <w:rFonts w:ascii="Times New Roman" w:eastAsia="仿宋_GB2312" w:hAnsi="Times New Roman" w:cs="Times New Roman"/>
          <w:sz w:val="32"/>
          <w:szCs w:val="32"/>
        </w:rPr>
        <w:t>3</w:t>
      </w:r>
      <w:r w:rsidRPr="00E90221">
        <w:rPr>
          <w:rFonts w:ascii="Times New Roman" w:eastAsia="仿宋_GB2312" w:hAnsi="Times New Roman" w:cs="仿宋_GB2312" w:hint="eastAsia"/>
          <w:sz w:val="32"/>
          <w:szCs w:val="32"/>
        </w:rPr>
        <w:t>万元；追加</w:t>
      </w:r>
      <w:r>
        <w:rPr>
          <w:rFonts w:ascii="Times New Roman" w:eastAsia="仿宋_GB2312" w:hAnsi="Times New Roman" w:cs="仿宋_GB2312" w:hint="eastAsia"/>
          <w:sz w:val="32"/>
          <w:szCs w:val="32"/>
        </w:rPr>
        <w:t>人员经费</w:t>
      </w:r>
      <w:r>
        <w:rPr>
          <w:rFonts w:ascii="Times New Roman" w:eastAsia="仿宋_GB2312" w:hAnsi="Times New Roman" w:cs="Times New Roman"/>
          <w:sz w:val="32"/>
          <w:szCs w:val="32"/>
        </w:rPr>
        <w:t>9.74</w:t>
      </w:r>
      <w:r>
        <w:rPr>
          <w:rFonts w:ascii="Times New Roman" w:eastAsia="仿宋_GB2312" w:hAnsi="Times New Roman" w:cs="仿宋_GB2312" w:hint="eastAsia"/>
          <w:sz w:val="32"/>
          <w:szCs w:val="32"/>
        </w:rPr>
        <w:t>万元。</w:t>
      </w:r>
      <w:r>
        <w:rPr>
          <w:rFonts w:ascii="Times New Roman" w:eastAsia="仿宋_GB2312" w:hAnsi="Times New Roman" w:cs="Times New Roman"/>
          <w:sz w:val="32"/>
          <w:szCs w:val="32"/>
        </w:rPr>
        <w:t xml:space="preserve"> </w:t>
      </w:r>
    </w:p>
    <w:p w:rsidR="00892E9A" w:rsidRPr="00696D7A" w:rsidRDefault="00892E9A" w:rsidP="00726B92">
      <w:pPr>
        <w:pStyle w:val="PlainText"/>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sidRPr="00696D7A">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财政拨款结转和结余</w:t>
      </w:r>
      <w:r w:rsidRPr="00696D7A">
        <w:rPr>
          <w:rFonts w:ascii="Times New Roman" w:eastAsia="仿宋_GB2312" w:hAnsi="Times New Roman" w:cs="仿宋_GB2312" w:hint="eastAsia"/>
          <w:sz w:val="32"/>
          <w:szCs w:val="32"/>
        </w:rPr>
        <w:t>情况</w:t>
      </w:r>
    </w:p>
    <w:p w:rsidR="00892E9A" w:rsidRPr="00C26DCA" w:rsidRDefault="00892E9A" w:rsidP="00726B92">
      <w:pPr>
        <w:pStyle w:val="PlainText"/>
        <w:spacing w:line="600" w:lineRule="exact"/>
        <w:ind w:firstLineChars="200" w:firstLine="31680"/>
        <w:jc w:val="left"/>
        <w:rPr>
          <w:rFonts w:ascii="Times New Roman" w:eastAsia="仿宋_GB2312" w:hAnsi="Times New Roman" w:cs="Times New Roman"/>
          <w:sz w:val="32"/>
          <w:szCs w:val="32"/>
        </w:rPr>
      </w:pPr>
      <w:r w:rsidRPr="00C26DCA">
        <w:rPr>
          <w:rFonts w:ascii="Times New Roman" w:eastAsia="仿宋_GB2312" w:hAnsi="Times New Roman" w:cs="Times New Roman"/>
          <w:sz w:val="32"/>
          <w:szCs w:val="32"/>
        </w:rPr>
        <w:t>2021</w:t>
      </w:r>
      <w:r w:rsidRPr="00C26DCA">
        <w:rPr>
          <w:rFonts w:ascii="Times New Roman" w:eastAsia="仿宋_GB2312" w:hAnsi="Times New Roman" w:cs="仿宋_GB2312" w:hint="eastAsia"/>
          <w:sz w:val="32"/>
          <w:szCs w:val="32"/>
        </w:rPr>
        <w:t>年年初结转财政监督检查项目经费</w:t>
      </w:r>
      <w:r w:rsidRPr="00C26DCA">
        <w:rPr>
          <w:rFonts w:ascii="Times New Roman" w:eastAsia="仿宋_GB2312" w:hAnsi="Times New Roman" w:cs="Times New Roman"/>
          <w:sz w:val="32"/>
          <w:szCs w:val="32"/>
        </w:rPr>
        <w:t>2.32</w:t>
      </w:r>
      <w:r w:rsidRPr="00C26DCA">
        <w:rPr>
          <w:rFonts w:ascii="Times New Roman" w:eastAsia="仿宋_GB2312" w:hAnsi="Times New Roman" w:cs="仿宋_GB2312" w:hint="eastAsia"/>
          <w:sz w:val="32"/>
          <w:szCs w:val="32"/>
        </w:rPr>
        <w:t>万元。</w:t>
      </w:r>
    </w:p>
    <w:p w:rsidR="00892E9A" w:rsidRPr="00B061D4" w:rsidRDefault="00892E9A" w:rsidP="00726B92">
      <w:pPr>
        <w:widowControl/>
        <w:adjustRightInd w:val="0"/>
        <w:snapToGrid w:val="0"/>
        <w:spacing w:line="572" w:lineRule="exact"/>
        <w:ind w:firstLineChars="200" w:firstLine="31680"/>
        <w:jc w:val="left"/>
        <w:rPr>
          <w:rFonts w:ascii="仿宋_GB2312" w:eastAsia="仿宋_GB2312" w:hAnsi="宋体"/>
          <w:kern w:val="0"/>
          <w:sz w:val="32"/>
          <w:szCs w:val="32"/>
          <w:shd w:val="clear" w:color="auto" w:fill="FFFFFF"/>
          <w:lang w:val="zh-CN"/>
        </w:rPr>
      </w:pPr>
      <w:r w:rsidRPr="00B061D4">
        <w:rPr>
          <w:rFonts w:ascii="仿宋_GB2312" w:eastAsia="仿宋_GB2312" w:hAnsi="宋体" w:cs="仿宋_GB2312" w:hint="eastAsia"/>
          <w:kern w:val="0"/>
          <w:sz w:val="32"/>
          <w:szCs w:val="32"/>
          <w:shd w:val="clear" w:color="auto" w:fill="FFFFFF"/>
          <w:lang w:val="zh-CN"/>
        </w:rPr>
        <w:t>（二）部门财政资金支出情况。</w:t>
      </w:r>
    </w:p>
    <w:p w:rsidR="00892E9A" w:rsidRPr="008470BE" w:rsidRDefault="00892E9A" w:rsidP="00726B92">
      <w:pPr>
        <w:spacing w:line="353" w:lineRule="auto"/>
        <w:ind w:firstLineChars="200" w:firstLine="31680"/>
        <w:jc w:val="left"/>
        <w:rPr>
          <w:rFonts w:ascii="仿宋_GB2312" w:eastAsia="仿宋_GB2312"/>
          <w:sz w:val="32"/>
          <w:szCs w:val="32"/>
        </w:rPr>
      </w:pPr>
      <w:r>
        <w:rPr>
          <w:rFonts w:eastAsia="仿宋_GB2312"/>
          <w:sz w:val="32"/>
          <w:szCs w:val="32"/>
        </w:rPr>
        <w:t>1.</w:t>
      </w:r>
      <w:r>
        <w:rPr>
          <w:rFonts w:eastAsia="仿宋_GB2312" w:cs="仿宋_GB2312" w:hint="eastAsia"/>
          <w:sz w:val="32"/>
          <w:szCs w:val="32"/>
        </w:rPr>
        <w:t>年初部门预算</w:t>
      </w:r>
      <w:r w:rsidRPr="00536A82">
        <w:rPr>
          <w:rFonts w:eastAsia="仿宋_GB2312" w:cs="仿宋_GB2312" w:hint="eastAsia"/>
          <w:sz w:val="32"/>
          <w:szCs w:val="32"/>
        </w:rPr>
        <w:t>支出情况</w:t>
      </w:r>
    </w:p>
    <w:p w:rsidR="00892E9A" w:rsidRDefault="00892E9A" w:rsidP="00726B92">
      <w:pPr>
        <w:spacing w:line="353" w:lineRule="auto"/>
        <w:ind w:firstLineChars="200" w:firstLine="31680"/>
        <w:jc w:val="left"/>
        <w:rPr>
          <w:rFonts w:eastAsia="仿宋_GB2312"/>
          <w:sz w:val="32"/>
          <w:szCs w:val="32"/>
        </w:rPr>
      </w:pPr>
      <w:r>
        <w:rPr>
          <w:rFonts w:ascii="宋体" w:hAnsi="宋体" w:cs="宋体" w:hint="eastAsia"/>
          <w:sz w:val="32"/>
          <w:szCs w:val="32"/>
        </w:rPr>
        <w:t>①</w:t>
      </w:r>
      <w:r>
        <w:rPr>
          <w:rFonts w:eastAsia="仿宋_GB2312"/>
          <w:sz w:val="32"/>
          <w:szCs w:val="32"/>
        </w:rPr>
        <w:t>.</w:t>
      </w:r>
      <w:r>
        <w:rPr>
          <w:rFonts w:eastAsia="仿宋_GB2312" w:cs="仿宋_GB2312" w:hint="eastAsia"/>
          <w:sz w:val="32"/>
          <w:szCs w:val="32"/>
        </w:rPr>
        <w:t>基本支出使用情况</w:t>
      </w:r>
    </w:p>
    <w:p w:rsidR="00892E9A" w:rsidRPr="00B061D4" w:rsidRDefault="00892E9A" w:rsidP="00726B92">
      <w:pPr>
        <w:pStyle w:val="PlainText"/>
        <w:spacing w:line="600" w:lineRule="exact"/>
        <w:ind w:firstLineChars="200" w:firstLine="31680"/>
        <w:jc w:val="left"/>
        <w:rPr>
          <w:rFonts w:ascii="Times New Roman" w:eastAsia="仿宋_GB2312" w:hAnsi="Times New Roman" w:cs="Times New Roman"/>
          <w:sz w:val="32"/>
          <w:szCs w:val="32"/>
        </w:rPr>
      </w:pPr>
      <w:r w:rsidRPr="00B061D4">
        <w:rPr>
          <w:rFonts w:ascii="Times New Roman" w:eastAsia="仿宋_GB2312" w:hAnsi="Times New Roman" w:cs="Times New Roman"/>
          <w:sz w:val="32"/>
          <w:szCs w:val="32"/>
        </w:rPr>
        <w:t>2021</w:t>
      </w:r>
      <w:r w:rsidRPr="00B061D4">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基本支出执行</w:t>
      </w:r>
      <w:r>
        <w:rPr>
          <w:rFonts w:ascii="Times New Roman" w:eastAsia="仿宋_GB2312" w:hAnsi="Times New Roman" w:cs="Times New Roman"/>
          <w:sz w:val="32"/>
          <w:szCs w:val="32"/>
        </w:rPr>
        <w:t>58.55</w:t>
      </w:r>
      <w:r>
        <w:rPr>
          <w:rFonts w:ascii="Times New Roman" w:eastAsia="仿宋_GB2312" w:hAnsi="Times New Roman" w:cs="仿宋_GB2312" w:hint="eastAsia"/>
          <w:sz w:val="32"/>
          <w:szCs w:val="32"/>
        </w:rPr>
        <w:t>万元。其中：年</w:t>
      </w:r>
      <w:r w:rsidRPr="00B061D4">
        <w:rPr>
          <w:rFonts w:ascii="Times New Roman" w:eastAsia="仿宋_GB2312" w:hAnsi="Times New Roman" w:cs="仿宋_GB2312" w:hint="eastAsia"/>
          <w:sz w:val="32"/>
          <w:szCs w:val="32"/>
        </w:rPr>
        <w:t>初部门预算基本支出执行</w:t>
      </w:r>
      <w:r w:rsidRPr="00B061D4">
        <w:rPr>
          <w:rFonts w:ascii="Times New Roman" w:eastAsia="仿宋_GB2312" w:hAnsi="Times New Roman" w:cs="Times New Roman"/>
          <w:sz w:val="32"/>
          <w:szCs w:val="32"/>
        </w:rPr>
        <w:t>48.81</w:t>
      </w:r>
      <w:r>
        <w:rPr>
          <w:rFonts w:ascii="Times New Roman" w:eastAsia="仿宋_GB2312" w:hAnsi="Times New Roman" w:cs="仿宋_GB2312" w:hint="eastAsia"/>
          <w:sz w:val="32"/>
          <w:szCs w:val="32"/>
        </w:rPr>
        <w:t>万元（人员经费</w:t>
      </w:r>
      <w:r w:rsidRPr="00B061D4">
        <w:rPr>
          <w:rFonts w:ascii="Times New Roman" w:eastAsia="仿宋_GB2312" w:hAnsi="Times New Roman" w:cs="Times New Roman"/>
          <w:sz w:val="32"/>
          <w:szCs w:val="32"/>
        </w:rPr>
        <w:t>43.53</w:t>
      </w:r>
      <w:r w:rsidRPr="00B061D4">
        <w:rPr>
          <w:rFonts w:ascii="Times New Roman" w:eastAsia="仿宋_GB2312" w:hAnsi="Times New Roman" w:cs="仿宋_GB2312" w:hint="eastAsia"/>
          <w:sz w:val="32"/>
          <w:szCs w:val="32"/>
        </w:rPr>
        <w:t>万元、</w:t>
      </w:r>
      <w:r>
        <w:rPr>
          <w:rFonts w:ascii="Times New Roman" w:eastAsia="仿宋_GB2312" w:hAnsi="Times New Roman" w:cs="仿宋_GB2312" w:hint="eastAsia"/>
          <w:sz w:val="32"/>
          <w:szCs w:val="32"/>
        </w:rPr>
        <w:t>公用经费</w:t>
      </w:r>
      <w:r w:rsidRPr="00B061D4">
        <w:rPr>
          <w:rFonts w:ascii="Times New Roman" w:eastAsia="仿宋_GB2312" w:hAnsi="Times New Roman" w:cs="Times New Roman"/>
          <w:sz w:val="32"/>
          <w:szCs w:val="32"/>
        </w:rPr>
        <w:t>5.28</w:t>
      </w:r>
      <w:r w:rsidRPr="00B061D4">
        <w:rPr>
          <w:rFonts w:ascii="Times New Roman" w:eastAsia="仿宋_GB2312" w:hAnsi="Times New Roman" w:cs="仿宋_GB2312" w:hint="eastAsia"/>
          <w:sz w:val="32"/>
          <w:szCs w:val="32"/>
        </w:rPr>
        <w:t>万元</w:t>
      </w:r>
      <w:r>
        <w:rPr>
          <w:rFonts w:ascii="Times New Roman" w:eastAsia="仿宋_GB2312" w:hAnsi="Times New Roman" w:cs="仿宋_GB2312" w:hint="eastAsia"/>
          <w:sz w:val="32"/>
          <w:szCs w:val="32"/>
        </w:rPr>
        <w:t>）</w:t>
      </w:r>
      <w:r w:rsidRPr="00B061D4">
        <w:rPr>
          <w:rFonts w:ascii="Times New Roman" w:eastAsia="仿宋_GB2312" w:hAnsi="Times New Roman" w:cs="仿宋_GB2312" w:hint="eastAsia"/>
          <w:sz w:val="32"/>
          <w:szCs w:val="32"/>
        </w:rPr>
        <w:t>；追加人员经费执行</w:t>
      </w:r>
      <w:r w:rsidRPr="00B061D4">
        <w:rPr>
          <w:rFonts w:ascii="Times New Roman" w:eastAsia="仿宋_GB2312" w:hAnsi="Times New Roman" w:cs="Times New Roman"/>
          <w:sz w:val="32"/>
          <w:szCs w:val="32"/>
        </w:rPr>
        <w:t>9.74</w:t>
      </w:r>
      <w:r w:rsidRPr="00B061D4">
        <w:rPr>
          <w:rFonts w:ascii="Times New Roman" w:eastAsia="仿宋_GB2312" w:hAnsi="Times New Roman" w:cs="仿宋_GB2312" w:hint="eastAsia"/>
          <w:sz w:val="32"/>
          <w:szCs w:val="32"/>
        </w:rPr>
        <w:t>万元。</w:t>
      </w:r>
      <w:r w:rsidRPr="00B061D4">
        <w:rPr>
          <w:rFonts w:ascii="Times New Roman" w:eastAsia="仿宋_GB2312" w:hAnsi="Times New Roman" w:cs="Times New Roman"/>
          <w:sz w:val="32"/>
          <w:szCs w:val="32"/>
        </w:rPr>
        <w:t xml:space="preserve"> </w:t>
      </w:r>
    </w:p>
    <w:p w:rsidR="00892E9A" w:rsidRDefault="00892E9A" w:rsidP="00726B92">
      <w:pPr>
        <w:spacing w:line="353" w:lineRule="auto"/>
        <w:ind w:firstLineChars="200" w:firstLine="31680"/>
        <w:jc w:val="left"/>
        <w:rPr>
          <w:rFonts w:eastAsia="仿宋_GB2312"/>
          <w:sz w:val="32"/>
          <w:szCs w:val="32"/>
        </w:rPr>
      </w:pPr>
      <w:r>
        <w:rPr>
          <w:rFonts w:ascii="宋体" w:hAnsi="宋体" w:cs="宋体" w:hint="eastAsia"/>
          <w:sz w:val="32"/>
          <w:szCs w:val="32"/>
        </w:rPr>
        <w:t>②</w:t>
      </w:r>
      <w:r>
        <w:rPr>
          <w:rFonts w:eastAsia="仿宋_GB2312"/>
          <w:sz w:val="32"/>
          <w:szCs w:val="32"/>
        </w:rPr>
        <w:t>.</w:t>
      </w:r>
      <w:r>
        <w:rPr>
          <w:rFonts w:eastAsia="仿宋_GB2312" w:cs="仿宋_GB2312" w:hint="eastAsia"/>
          <w:sz w:val="32"/>
          <w:szCs w:val="32"/>
        </w:rPr>
        <w:t>部门预算项目支出情况</w:t>
      </w:r>
    </w:p>
    <w:p w:rsidR="00892E9A" w:rsidRDefault="00892E9A" w:rsidP="00726B92">
      <w:pPr>
        <w:spacing w:line="353" w:lineRule="auto"/>
        <w:ind w:firstLineChars="200" w:firstLine="31680"/>
        <w:jc w:val="left"/>
        <w:rPr>
          <w:rFonts w:eastAsia="仿宋_GB2312"/>
          <w:sz w:val="32"/>
          <w:szCs w:val="32"/>
        </w:rPr>
      </w:pPr>
      <w:r w:rsidRPr="00957A32">
        <w:rPr>
          <w:rFonts w:eastAsia="仿宋_GB2312"/>
          <w:sz w:val="32"/>
          <w:szCs w:val="32"/>
        </w:rPr>
        <w:t>2021</w:t>
      </w:r>
      <w:r w:rsidRPr="00957A32">
        <w:rPr>
          <w:rFonts w:eastAsia="仿宋_GB2312" w:cs="仿宋_GB2312" w:hint="eastAsia"/>
          <w:sz w:val="32"/>
          <w:szCs w:val="32"/>
        </w:rPr>
        <w:t>年初部门预算项目执行</w:t>
      </w:r>
      <w:r w:rsidRPr="00957A32">
        <w:rPr>
          <w:rFonts w:eastAsia="仿宋_GB2312"/>
          <w:sz w:val="32"/>
          <w:szCs w:val="32"/>
        </w:rPr>
        <w:t>14.97</w:t>
      </w:r>
      <w:r w:rsidRPr="00957A32">
        <w:rPr>
          <w:rFonts w:eastAsia="仿宋_GB2312" w:cs="仿宋_GB2312" w:hint="eastAsia"/>
          <w:sz w:val="32"/>
          <w:szCs w:val="32"/>
        </w:rPr>
        <w:t>万元。</w:t>
      </w:r>
    </w:p>
    <w:p w:rsidR="00892E9A" w:rsidRDefault="00892E9A" w:rsidP="00726B92">
      <w:pPr>
        <w:spacing w:line="353" w:lineRule="auto"/>
        <w:ind w:firstLineChars="200" w:firstLine="31680"/>
        <w:jc w:val="left"/>
        <w:rPr>
          <w:rFonts w:eastAsia="仿宋_GB2312"/>
          <w:sz w:val="32"/>
          <w:szCs w:val="32"/>
        </w:rPr>
      </w:pPr>
      <w:r>
        <w:t xml:space="preserve">   </w:t>
      </w:r>
      <w:r>
        <w:rPr>
          <w:rFonts w:eastAsia="仿宋_GB2312"/>
          <w:sz w:val="32"/>
          <w:szCs w:val="32"/>
        </w:rPr>
        <w:t>2.</w:t>
      </w:r>
      <w:r>
        <w:rPr>
          <w:rFonts w:eastAsia="仿宋_GB2312" w:cs="仿宋_GB2312" w:hint="eastAsia"/>
          <w:sz w:val="32"/>
          <w:szCs w:val="32"/>
        </w:rPr>
        <w:t>追加预算安排</w:t>
      </w:r>
      <w:r w:rsidRPr="00536A82">
        <w:rPr>
          <w:rFonts w:eastAsia="仿宋_GB2312" w:cs="仿宋_GB2312" w:hint="eastAsia"/>
          <w:sz w:val="32"/>
          <w:szCs w:val="32"/>
        </w:rPr>
        <w:t>情况</w:t>
      </w:r>
    </w:p>
    <w:p w:rsidR="00892E9A" w:rsidRPr="00192921" w:rsidRDefault="00892E9A" w:rsidP="00192921">
      <w:pPr>
        <w:pStyle w:val="BodyText"/>
        <w:rPr>
          <w:rFonts w:eastAsia="仿宋_GB2312"/>
          <w:sz w:val="32"/>
          <w:szCs w:val="32"/>
        </w:rPr>
      </w:pPr>
      <w:r>
        <w:t xml:space="preserve">       </w:t>
      </w:r>
      <w:r w:rsidRPr="00D67AB7">
        <w:rPr>
          <w:rFonts w:eastAsia="仿宋_GB2312" w:cs="仿宋_GB2312" w:hint="eastAsia"/>
          <w:sz w:val="32"/>
          <w:szCs w:val="32"/>
        </w:rPr>
        <w:t>本年度追减财政监督检查业务</w:t>
      </w:r>
      <w:r>
        <w:rPr>
          <w:rFonts w:eastAsia="仿宋_GB2312" w:cs="仿宋_GB2312" w:hint="eastAsia"/>
          <w:sz w:val="32"/>
          <w:szCs w:val="32"/>
        </w:rPr>
        <w:t>项目</w:t>
      </w:r>
      <w:r w:rsidRPr="00D67AB7">
        <w:rPr>
          <w:rFonts w:eastAsia="仿宋_GB2312" w:cs="仿宋_GB2312" w:hint="eastAsia"/>
          <w:sz w:val="32"/>
          <w:szCs w:val="32"/>
        </w:rPr>
        <w:t>经费</w:t>
      </w:r>
      <w:r w:rsidRPr="00D67AB7">
        <w:rPr>
          <w:rFonts w:eastAsia="仿宋_GB2312"/>
          <w:sz w:val="32"/>
          <w:szCs w:val="32"/>
        </w:rPr>
        <w:t>0.03</w:t>
      </w:r>
      <w:r w:rsidRPr="00D67AB7">
        <w:rPr>
          <w:rFonts w:eastAsia="仿宋_GB2312" w:cs="仿宋_GB2312" w:hint="eastAsia"/>
          <w:sz w:val="32"/>
          <w:szCs w:val="32"/>
        </w:rPr>
        <w:t>万元。</w:t>
      </w:r>
    </w:p>
    <w:p w:rsidR="00892E9A" w:rsidRPr="00341909" w:rsidRDefault="00892E9A" w:rsidP="00726B92">
      <w:pPr>
        <w:pStyle w:val="PlainText"/>
        <w:spacing w:line="600" w:lineRule="exact"/>
        <w:ind w:firstLineChars="200" w:firstLine="31680"/>
        <w:jc w:val="left"/>
        <w:rPr>
          <w:rFonts w:ascii="Times New Roman" w:eastAsia="仿宋_GB2312" w:hAnsi="Times New Roman" w:cs="Times New Roman"/>
          <w:sz w:val="32"/>
          <w:szCs w:val="32"/>
        </w:rPr>
      </w:pPr>
      <w:r>
        <w:rPr>
          <w:rFonts w:ascii="Times New Roman" w:eastAsia="黑体" w:hAnsi="Times New Roman" w:cs="Times New Roman"/>
          <w:sz w:val="32"/>
          <w:szCs w:val="32"/>
        </w:rPr>
        <w:t>3.</w:t>
      </w:r>
      <w:r w:rsidRPr="00341909">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财政拨款结转和结余</w:t>
      </w:r>
      <w:r w:rsidRPr="00341909">
        <w:rPr>
          <w:rFonts w:ascii="Times New Roman" w:eastAsia="仿宋_GB2312" w:hAnsi="Times New Roman" w:cs="仿宋_GB2312" w:hint="eastAsia"/>
          <w:sz w:val="32"/>
          <w:szCs w:val="32"/>
        </w:rPr>
        <w:t>使用情况</w:t>
      </w:r>
    </w:p>
    <w:p w:rsidR="00892E9A" w:rsidRPr="00274FF5" w:rsidRDefault="00892E9A" w:rsidP="00726B92">
      <w:pPr>
        <w:pStyle w:val="PlainText"/>
        <w:spacing w:line="600" w:lineRule="exact"/>
        <w:ind w:firstLineChars="250" w:firstLine="31680"/>
        <w:jc w:val="left"/>
        <w:rPr>
          <w:rFonts w:ascii="Times New Roman" w:eastAsia="仿宋_GB2312" w:hAnsi="Times New Roman" w:cs="Times New Roman"/>
          <w:sz w:val="32"/>
          <w:szCs w:val="32"/>
        </w:rPr>
      </w:pPr>
      <w:r w:rsidRPr="00274FF5">
        <w:rPr>
          <w:rFonts w:ascii="Times New Roman" w:eastAsia="仿宋_GB2312" w:hAnsi="Times New Roman" w:cs="Times New Roman"/>
          <w:sz w:val="32"/>
          <w:szCs w:val="32"/>
        </w:rPr>
        <w:t>2021</w:t>
      </w:r>
      <w:r w:rsidRPr="00274FF5">
        <w:rPr>
          <w:rFonts w:ascii="Times New Roman" w:eastAsia="仿宋_GB2312" w:hAnsi="Times New Roman" w:cs="仿宋_GB2312" w:hint="eastAsia"/>
          <w:sz w:val="32"/>
          <w:szCs w:val="32"/>
        </w:rPr>
        <w:t>年执行年初结转财政监督检查项目经费</w:t>
      </w:r>
      <w:r w:rsidRPr="00274FF5">
        <w:rPr>
          <w:rFonts w:ascii="Times New Roman" w:eastAsia="仿宋_GB2312" w:hAnsi="Times New Roman" w:cs="Times New Roman"/>
          <w:sz w:val="32"/>
          <w:szCs w:val="32"/>
        </w:rPr>
        <w:t>2.32</w:t>
      </w:r>
      <w:r w:rsidRPr="00274FF5">
        <w:rPr>
          <w:rFonts w:ascii="Times New Roman" w:eastAsia="仿宋_GB2312" w:hAnsi="Times New Roman" w:cs="仿宋_GB2312" w:hint="eastAsia"/>
          <w:sz w:val="32"/>
          <w:szCs w:val="32"/>
        </w:rPr>
        <w:t>万元。</w:t>
      </w:r>
    </w:p>
    <w:p w:rsidR="00892E9A" w:rsidRPr="009413BD" w:rsidRDefault="00892E9A" w:rsidP="00726B92">
      <w:pPr>
        <w:widowControl/>
        <w:adjustRightInd w:val="0"/>
        <w:snapToGrid w:val="0"/>
        <w:spacing w:line="572" w:lineRule="exact"/>
        <w:ind w:firstLineChars="200" w:firstLine="31680"/>
        <w:jc w:val="left"/>
        <w:rPr>
          <w:rFonts w:ascii="黑体" w:eastAsia="黑体" w:hAnsi="宋体"/>
          <w:kern w:val="0"/>
          <w:sz w:val="32"/>
          <w:szCs w:val="32"/>
          <w:shd w:val="clear" w:color="auto" w:fill="FFFFFF"/>
        </w:rPr>
      </w:pPr>
      <w:r w:rsidRPr="009413BD">
        <w:rPr>
          <w:rFonts w:ascii="黑体" w:eastAsia="黑体" w:hAnsi="宋体" w:cs="黑体" w:hint="eastAsia"/>
          <w:kern w:val="0"/>
          <w:sz w:val="32"/>
          <w:szCs w:val="32"/>
          <w:shd w:val="clear" w:color="auto" w:fill="FFFFFF"/>
        </w:rPr>
        <w:t>三、部门整体预算绩效管理情况（涉及到有专项预算的部门，专项预算项目自评报告作为附件报送；特定目标类部门预算项目绩效目标自评表作为附表报送）</w:t>
      </w:r>
    </w:p>
    <w:p w:rsidR="00892E9A" w:rsidRDefault="00892E9A" w:rsidP="00726B92">
      <w:pPr>
        <w:pStyle w:val="PlainText"/>
        <w:spacing w:line="600" w:lineRule="exact"/>
        <w:ind w:firstLineChars="200" w:firstLine="31680"/>
        <w:jc w:val="left"/>
        <w:rPr>
          <w:rFonts w:ascii="仿宋_GB2312" w:eastAsia="仿宋_GB2312" w:hAnsi="宋体" w:cs="Times New Roman"/>
          <w:kern w:val="0"/>
          <w:sz w:val="32"/>
          <w:szCs w:val="32"/>
          <w:shd w:val="clear" w:color="auto" w:fill="FFFFFF"/>
          <w:lang w:val="zh-CN"/>
        </w:rPr>
      </w:pPr>
      <w:r w:rsidRPr="009413BD">
        <w:rPr>
          <w:rFonts w:ascii="仿宋_GB2312" w:eastAsia="仿宋_GB2312" w:hAnsi="宋体" w:cs="仿宋_GB2312" w:hint="eastAsia"/>
          <w:kern w:val="0"/>
          <w:sz w:val="32"/>
          <w:szCs w:val="32"/>
          <w:shd w:val="clear" w:color="auto" w:fill="FFFFFF"/>
          <w:lang w:val="zh-CN"/>
        </w:rPr>
        <w:t>（一）部门预算项目绩效管理。</w:t>
      </w:r>
    </w:p>
    <w:p w:rsidR="00892E9A" w:rsidRDefault="00892E9A" w:rsidP="00726B92">
      <w:pPr>
        <w:pStyle w:val="PlainText"/>
        <w:spacing w:line="600" w:lineRule="exact"/>
        <w:ind w:firstLineChars="250" w:firstLine="31680"/>
        <w:jc w:val="left"/>
        <w:rPr>
          <w:rFonts w:ascii="Times New Roman" w:eastAsia="仿宋_GB2312" w:hAnsi="Times New Roman" w:cs="Times New Roman"/>
          <w:sz w:val="32"/>
          <w:szCs w:val="32"/>
        </w:rPr>
      </w:pPr>
      <w:r w:rsidRPr="00536A82">
        <w:rPr>
          <w:rFonts w:ascii="Times New Roman" w:eastAsia="黑体" w:hAnsi="Times New Roman" w:cs="Times New Roman"/>
          <w:sz w:val="32"/>
          <w:szCs w:val="32"/>
        </w:rPr>
        <w:t>1.</w:t>
      </w:r>
      <w:r w:rsidRPr="00F0414B">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基本支出预算绩效目标完成情</w:t>
      </w:r>
      <w:r w:rsidRPr="00F0414B">
        <w:rPr>
          <w:rFonts w:ascii="Times New Roman" w:eastAsia="仿宋_GB2312" w:hAnsi="Times New Roman" w:cs="仿宋_GB2312" w:hint="eastAsia"/>
          <w:sz w:val="32"/>
          <w:szCs w:val="32"/>
        </w:rPr>
        <w:t>况</w:t>
      </w:r>
    </w:p>
    <w:p w:rsidR="00892E9A" w:rsidRDefault="00892E9A" w:rsidP="00726B92">
      <w:pPr>
        <w:pStyle w:val="PlainText"/>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）产出指标完成情况分析。包括质量指标、时效指标和成本指标。</w:t>
      </w:r>
    </w:p>
    <w:p w:rsidR="00892E9A" w:rsidRDefault="00892E9A" w:rsidP="00726B92">
      <w:pPr>
        <w:pStyle w:val="PlainText"/>
        <w:spacing w:line="600" w:lineRule="exact"/>
        <w:ind w:firstLineChars="200" w:firstLine="31680"/>
        <w:jc w:val="left"/>
        <w:rPr>
          <w:rFonts w:ascii="Times New Roman" w:eastAsia="仿宋_GB2312" w:hAnsi="Times New Roman" w:cs="Times New Roman"/>
          <w:sz w:val="32"/>
          <w:szCs w:val="32"/>
        </w:rPr>
      </w:pPr>
      <w:r w:rsidRPr="0067527D">
        <w:rPr>
          <w:rFonts w:ascii="Times New Roman" w:eastAsia="仿宋_GB2312" w:hAnsi="Times New Roman" w:cs="Times New Roman"/>
          <w:sz w:val="32"/>
          <w:szCs w:val="32"/>
        </w:rPr>
        <w:t>20</w:t>
      </w:r>
      <w:r>
        <w:rPr>
          <w:rFonts w:ascii="Times New Roman" w:eastAsia="仿宋_GB2312" w:hAnsi="Times New Roman" w:cs="Times New Roman"/>
          <w:sz w:val="32"/>
          <w:szCs w:val="32"/>
        </w:rPr>
        <w:t>21</w:t>
      </w:r>
      <w:r>
        <w:rPr>
          <w:rFonts w:ascii="Times New Roman" w:eastAsia="仿宋_GB2312" w:hAnsi="Times New Roman" w:cs="仿宋_GB2312" w:hint="eastAsia"/>
          <w:sz w:val="32"/>
          <w:szCs w:val="32"/>
        </w:rPr>
        <w:t>年区财政绩效评价中心按工作时间及进度支付人员工资、社保、公用经费等基本费用共计</w:t>
      </w:r>
      <w:r>
        <w:rPr>
          <w:rFonts w:ascii="Times New Roman" w:eastAsia="仿宋_GB2312" w:hAnsi="Times New Roman" w:cs="Times New Roman"/>
          <w:sz w:val="32"/>
          <w:szCs w:val="32"/>
        </w:rPr>
        <w:t>58.55</w:t>
      </w:r>
      <w:r>
        <w:rPr>
          <w:rFonts w:ascii="Times New Roman" w:eastAsia="仿宋_GB2312" w:hAnsi="Times New Roman" w:cs="仿宋_GB2312" w:hint="eastAsia"/>
          <w:sz w:val="32"/>
          <w:szCs w:val="32"/>
        </w:rPr>
        <w:t>万元，完成进度</w:t>
      </w:r>
      <w:r>
        <w:rPr>
          <w:rFonts w:ascii="Times New Roman" w:eastAsia="仿宋_GB2312" w:hAnsi="Times New Roman" w:cs="Times New Roman"/>
          <w:sz w:val="32"/>
          <w:szCs w:val="32"/>
        </w:rPr>
        <w:t>82.02%</w:t>
      </w:r>
      <w:r>
        <w:rPr>
          <w:rFonts w:ascii="Times New Roman" w:eastAsia="仿宋_GB2312" w:hAnsi="Times New Roman" w:cs="仿宋_GB2312" w:hint="eastAsia"/>
          <w:sz w:val="32"/>
          <w:szCs w:val="32"/>
        </w:rPr>
        <w:t>。</w:t>
      </w:r>
      <w:r w:rsidRPr="0067527D">
        <w:rPr>
          <w:rFonts w:ascii="Times New Roman" w:eastAsia="仿宋_GB2312" w:hAnsi="Times New Roman" w:cs="仿宋_GB2312" w:hint="eastAsia"/>
          <w:sz w:val="32"/>
          <w:szCs w:val="32"/>
        </w:rPr>
        <w:t>总体预算执行情况较好</w:t>
      </w:r>
      <w:r>
        <w:rPr>
          <w:rFonts w:ascii="Times New Roman" w:eastAsia="仿宋_GB2312" w:hAnsi="Times New Roman" w:cs="仿宋_GB2312" w:hint="eastAsia"/>
          <w:sz w:val="32"/>
          <w:szCs w:val="32"/>
        </w:rPr>
        <w:t>，基本支出的质量、时效、成本指标均达标</w:t>
      </w:r>
      <w:r w:rsidRPr="0067527D">
        <w:rPr>
          <w:rFonts w:ascii="Times New Roman" w:eastAsia="仿宋_GB2312" w:hAnsi="Times New Roman" w:cs="仿宋_GB2312" w:hint="eastAsia"/>
          <w:sz w:val="32"/>
          <w:szCs w:val="32"/>
        </w:rPr>
        <w:t>。</w:t>
      </w:r>
      <w:r w:rsidRPr="0080581D">
        <w:rPr>
          <w:rFonts w:ascii="Times New Roman" w:eastAsia="仿宋_GB2312" w:hAnsi="Times New Roman" w:cs="仿宋_GB2312" w:hint="eastAsia"/>
          <w:sz w:val="32"/>
          <w:szCs w:val="32"/>
        </w:rPr>
        <w:t>全年共组织职工</w:t>
      </w:r>
      <w:r w:rsidRPr="0080581D">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人次参加业务能力提升培训，提升财政管理水平。</w:t>
      </w:r>
    </w:p>
    <w:p w:rsidR="00892E9A" w:rsidRDefault="00892E9A" w:rsidP="00726B92">
      <w:pPr>
        <w:pStyle w:val="PlainText"/>
        <w:spacing w:line="600" w:lineRule="exact"/>
        <w:ind w:firstLineChars="15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）效益指标完成情况分析。包括经济效益、社会效益、生态效益和可持续影响。</w:t>
      </w:r>
    </w:p>
    <w:p w:rsidR="00892E9A" w:rsidRPr="00536A82" w:rsidRDefault="00892E9A" w:rsidP="00726B92">
      <w:pPr>
        <w:pStyle w:val="PlainText"/>
        <w:spacing w:line="588"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无</w:t>
      </w:r>
    </w:p>
    <w:p w:rsidR="00892E9A" w:rsidRDefault="00892E9A" w:rsidP="00726B92">
      <w:pPr>
        <w:pStyle w:val="PlainText"/>
        <w:spacing w:line="600" w:lineRule="exact"/>
        <w:ind w:firstLineChars="15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）满意度指标完成情况分析。</w:t>
      </w:r>
    </w:p>
    <w:p w:rsidR="00892E9A" w:rsidRDefault="00892E9A" w:rsidP="00726B92">
      <w:pPr>
        <w:pStyle w:val="PlainText"/>
        <w:spacing w:line="600" w:lineRule="exact"/>
        <w:ind w:firstLineChars="15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按时支付人员工资、社保等费用，职工对单位达到满意。</w:t>
      </w:r>
    </w:p>
    <w:p w:rsidR="00892E9A" w:rsidRDefault="00892E9A" w:rsidP="00726B92">
      <w:pPr>
        <w:pStyle w:val="PlainText"/>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区级专项（项目）资金绩效目标完成情况</w:t>
      </w:r>
    </w:p>
    <w:p w:rsidR="00892E9A" w:rsidRDefault="00892E9A" w:rsidP="00726B92">
      <w:pPr>
        <w:pStyle w:val="PlainText"/>
        <w:spacing w:line="600" w:lineRule="exact"/>
        <w:ind w:firstLineChars="15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）产出指标完成情况分析。包括数量指标、质量指标、时效指标和成本指标。</w:t>
      </w:r>
    </w:p>
    <w:p w:rsidR="00892E9A" w:rsidRPr="008707FD" w:rsidRDefault="00892E9A" w:rsidP="00726B92">
      <w:pPr>
        <w:pStyle w:val="PlainText"/>
        <w:spacing w:line="600" w:lineRule="exact"/>
        <w:ind w:firstLineChars="250" w:firstLine="316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年，财政监督检查业务费全年预算数</w:t>
      </w:r>
      <w:r>
        <w:rPr>
          <w:rFonts w:ascii="Times New Roman" w:eastAsia="仿宋_GB2312" w:hAnsi="Times New Roman" w:cs="Times New Roman"/>
          <w:sz w:val="32"/>
          <w:szCs w:val="32"/>
        </w:rPr>
        <w:t>17.32</w:t>
      </w:r>
      <w:r>
        <w:rPr>
          <w:rFonts w:ascii="Times New Roman" w:eastAsia="仿宋_GB2312" w:hAnsi="Times New Roman" w:cs="仿宋_GB2312" w:hint="eastAsia"/>
          <w:sz w:val="32"/>
          <w:szCs w:val="32"/>
        </w:rPr>
        <w:t>万元，执行</w:t>
      </w:r>
      <w:r>
        <w:rPr>
          <w:rFonts w:ascii="Times New Roman" w:eastAsia="仿宋_GB2312" w:hAnsi="Times New Roman" w:cs="Times New Roman"/>
          <w:sz w:val="32"/>
          <w:szCs w:val="32"/>
        </w:rPr>
        <w:t>17.29</w:t>
      </w:r>
      <w:r>
        <w:rPr>
          <w:rFonts w:ascii="Times New Roman" w:eastAsia="仿宋_GB2312" w:hAnsi="Times New Roman" w:cs="仿宋_GB2312" w:hint="eastAsia"/>
          <w:sz w:val="32"/>
          <w:szCs w:val="32"/>
        </w:rPr>
        <w:t>万元。完成进度</w:t>
      </w:r>
      <w:r>
        <w:rPr>
          <w:rFonts w:ascii="Times New Roman" w:eastAsia="仿宋_GB2312" w:hAnsi="Times New Roman" w:cs="Times New Roman"/>
          <w:sz w:val="32"/>
          <w:szCs w:val="32"/>
        </w:rPr>
        <w:t>99.83%</w:t>
      </w:r>
      <w:r>
        <w:rPr>
          <w:rFonts w:ascii="Times New Roman" w:eastAsia="仿宋_GB2312" w:hAnsi="Times New Roman" w:cs="仿宋_GB2312" w:hint="eastAsia"/>
          <w:sz w:val="32"/>
          <w:szCs w:val="32"/>
        </w:rPr>
        <w:t>。牵头</w:t>
      </w:r>
      <w:r w:rsidRPr="0080581D">
        <w:rPr>
          <w:rFonts w:ascii="Times New Roman" w:eastAsia="仿宋_GB2312" w:hAnsi="Times New Roman" w:cs="仿宋_GB2312" w:hint="eastAsia"/>
          <w:sz w:val="32"/>
          <w:szCs w:val="32"/>
        </w:rPr>
        <w:t>组织开展严肃财经纪律及财务管理风险排查工作，</w:t>
      </w:r>
      <w:r w:rsidRPr="0080581D">
        <w:rPr>
          <w:rFonts w:ascii="Times New Roman" w:eastAsia="仿宋_GB2312" w:hAnsi="Times New Roman" w:cs="Times New Roman"/>
          <w:sz w:val="32"/>
          <w:szCs w:val="32"/>
        </w:rPr>
        <w:t>2019</w:t>
      </w:r>
      <w:r w:rsidRPr="0080581D">
        <w:rPr>
          <w:rFonts w:ascii="Times New Roman" w:eastAsia="仿宋_GB2312" w:hAnsi="Times New Roman" w:cs="仿宋_GB2312" w:hint="eastAsia"/>
          <w:sz w:val="32"/>
          <w:szCs w:val="32"/>
        </w:rPr>
        <w:t>、</w:t>
      </w:r>
      <w:r w:rsidRPr="0080581D">
        <w:rPr>
          <w:rFonts w:ascii="Times New Roman" w:eastAsia="仿宋_GB2312" w:hAnsi="Times New Roman" w:cs="Times New Roman"/>
          <w:sz w:val="32"/>
          <w:szCs w:val="32"/>
        </w:rPr>
        <w:t>2020</w:t>
      </w:r>
      <w:r w:rsidRPr="0080581D">
        <w:rPr>
          <w:rFonts w:ascii="Times New Roman" w:eastAsia="仿宋_GB2312" w:hAnsi="Times New Roman" w:cs="仿宋_GB2312" w:hint="eastAsia"/>
          <w:sz w:val="32"/>
          <w:szCs w:val="32"/>
        </w:rPr>
        <w:t>年度地方预决算公开情况专项检查，中央、省、市、区安排的涉密工作清理，会计信息质量检查等</w:t>
      </w:r>
      <w:r w:rsidRPr="0080581D">
        <w:rPr>
          <w:rFonts w:ascii="Times New Roman" w:eastAsia="仿宋_GB2312" w:hAnsi="Times New Roman" w:cs="Times New Roman"/>
          <w:sz w:val="32"/>
          <w:szCs w:val="32"/>
        </w:rPr>
        <w:t>4</w:t>
      </w:r>
      <w:r w:rsidRPr="0080581D">
        <w:rPr>
          <w:rFonts w:ascii="Times New Roman" w:eastAsia="仿宋_GB2312" w:hAnsi="Times New Roman" w:cs="仿宋_GB2312" w:hint="eastAsia"/>
          <w:sz w:val="32"/>
          <w:szCs w:val="32"/>
        </w:rPr>
        <w:t>项工作，配合区纪委开展“违规发放福利、违规报销差旅费和超规格接待”问题专项清理整治工作，开展“吃公函”问题排查清理工作</w:t>
      </w:r>
      <w:r>
        <w:rPr>
          <w:rFonts w:ascii="Times New Roman" w:eastAsia="仿宋_GB2312" w:hAnsi="Times New Roman" w:cs="仿宋_GB2312" w:hint="eastAsia"/>
          <w:sz w:val="32"/>
          <w:szCs w:val="32"/>
        </w:rPr>
        <w:t>。</w:t>
      </w:r>
    </w:p>
    <w:p w:rsidR="00892E9A" w:rsidRDefault="00892E9A" w:rsidP="00726B92">
      <w:pPr>
        <w:pStyle w:val="PlainText"/>
        <w:spacing w:line="600" w:lineRule="exact"/>
        <w:ind w:firstLineChars="15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）效益指标完成情况分析</w:t>
      </w:r>
      <w:r w:rsidRPr="00536A82">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通过各项监督检查，更加规范单位财务管理，保障财政资金安全；营造廉洁勤政氛围。</w:t>
      </w:r>
      <w:r>
        <w:rPr>
          <w:rFonts w:ascii="Times New Roman" w:eastAsia="仿宋_GB2312" w:hAnsi="Times New Roman" w:cs="Times New Roman"/>
          <w:sz w:val="32"/>
          <w:szCs w:val="32"/>
        </w:rPr>
        <w:t xml:space="preserve">        </w:t>
      </w:r>
    </w:p>
    <w:p w:rsidR="00892E9A" w:rsidRDefault="00892E9A" w:rsidP="00726B92">
      <w:pPr>
        <w:pStyle w:val="PlainText"/>
        <w:spacing w:line="600" w:lineRule="exact"/>
        <w:ind w:firstLineChars="15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）满意度指标完成情况分析。</w:t>
      </w:r>
    </w:p>
    <w:p w:rsidR="00892E9A" w:rsidRDefault="00892E9A" w:rsidP="00726B92">
      <w:pPr>
        <w:pStyle w:val="PlainText"/>
        <w:spacing w:line="600" w:lineRule="exact"/>
        <w:ind w:firstLineChars="250" w:firstLine="31680"/>
        <w:jc w:val="left"/>
        <w:rPr>
          <w:rFonts w:ascii="Times New Roman" w:eastAsia="仿宋_GB2312" w:hAnsi="Times New Roman" w:cs="Times New Roman"/>
          <w:sz w:val="32"/>
          <w:szCs w:val="32"/>
        </w:rPr>
      </w:pPr>
      <w:r w:rsidRPr="00536A82">
        <w:rPr>
          <w:rFonts w:ascii="Times New Roman" w:eastAsia="仿宋_GB2312" w:hAnsi="Times New Roman" w:cs="仿宋_GB2312" w:hint="eastAsia"/>
          <w:sz w:val="32"/>
          <w:szCs w:val="32"/>
        </w:rPr>
        <w:t>满意度较高</w:t>
      </w:r>
      <w:r>
        <w:rPr>
          <w:rFonts w:ascii="Times New Roman" w:eastAsia="仿宋_GB2312" w:hAnsi="Times New Roman" w:cs="仿宋_GB2312" w:hint="eastAsia"/>
          <w:sz w:val="32"/>
          <w:szCs w:val="32"/>
        </w:rPr>
        <w:t>，检查人员行为规范无投诉情况。</w:t>
      </w:r>
    </w:p>
    <w:p w:rsidR="00892E9A" w:rsidRDefault="00892E9A" w:rsidP="00726B92">
      <w:pPr>
        <w:snapToGrid w:val="0"/>
        <w:spacing w:line="600" w:lineRule="exact"/>
        <w:ind w:leftChars="76" w:left="31680" w:firstLineChars="150" w:firstLine="31680"/>
        <w:rPr>
          <w:rFonts w:ascii="仿宋_GB2312" w:eastAsia="仿宋_GB2312" w:hAnsi="宋体"/>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（二）结果应用情况。</w:t>
      </w:r>
    </w:p>
    <w:p w:rsidR="00892E9A" w:rsidRPr="003911F9" w:rsidRDefault="00892E9A" w:rsidP="00726B92">
      <w:pPr>
        <w:snapToGrid w:val="0"/>
        <w:spacing w:line="600" w:lineRule="exact"/>
        <w:ind w:leftChars="76" w:left="31680" w:firstLineChars="150" w:firstLine="31680"/>
        <w:rPr>
          <w:rFonts w:eastAsia="仿宋_GB2312"/>
          <w:sz w:val="32"/>
          <w:szCs w:val="32"/>
        </w:rPr>
      </w:pPr>
      <w:r>
        <w:rPr>
          <w:rFonts w:eastAsia="仿宋_GB2312" w:cs="仿宋_GB2312" w:hint="eastAsia"/>
          <w:sz w:val="32"/>
          <w:szCs w:val="32"/>
        </w:rPr>
        <w:t>严格按照要求在西区人民政府网站上公开</w:t>
      </w:r>
      <w:r>
        <w:rPr>
          <w:rFonts w:eastAsia="仿宋_GB2312"/>
          <w:sz w:val="32"/>
          <w:szCs w:val="32"/>
        </w:rPr>
        <w:t>2021</w:t>
      </w:r>
      <w:r>
        <w:rPr>
          <w:rFonts w:eastAsia="仿宋_GB2312" w:cs="仿宋_GB2312" w:hint="eastAsia"/>
          <w:sz w:val="32"/>
          <w:szCs w:val="32"/>
        </w:rPr>
        <w:t>年部门绩效评价等信息。</w:t>
      </w:r>
    </w:p>
    <w:p w:rsidR="00892E9A" w:rsidRDefault="00892E9A" w:rsidP="00726B92">
      <w:pPr>
        <w:widowControl/>
        <w:numPr>
          <w:ilvl w:val="0"/>
          <w:numId w:val="1"/>
        </w:numPr>
        <w:adjustRightInd w:val="0"/>
        <w:snapToGrid w:val="0"/>
        <w:spacing w:line="580" w:lineRule="exact"/>
        <w:ind w:firstLineChars="200" w:firstLine="31680"/>
        <w:jc w:val="left"/>
        <w:rPr>
          <w:rFonts w:ascii="仿宋_GB2312" w:eastAsia="仿宋_GB2312" w:hAnsi="宋体"/>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自评质量</w:t>
      </w:r>
    </w:p>
    <w:p w:rsidR="00892E9A" w:rsidRDefault="00892E9A" w:rsidP="00726B92">
      <w:pPr>
        <w:widowControl/>
        <w:adjustRightInd w:val="0"/>
        <w:snapToGrid w:val="0"/>
        <w:spacing w:line="576" w:lineRule="exact"/>
        <w:ind w:firstLineChars="200" w:firstLine="31680"/>
        <w:jc w:val="left"/>
        <w:rPr>
          <w:rFonts w:eastAsia="仿宋_GB2312"/>
          <w:sz w:val="32"/>
          <w:szCs w:val="32"/>
        </w:rPr>
      </w:pPr>
      <w:r>
        <w:rPr>
          <w:rFonts w:eastAsia="仿宋_GB2312" w:cs="仿宋_GB2312" w:hint="eastAsia"/>
          <w:sz w:val="32"/>
          <w:szCs w:val="32"/>
        </w:rPr>
        <w:t>按照预算绩效管理要求，本单位对整体支出进行了自查自评，并对照绩效指标评价标准进行了评分，各项指标均达标完成。</w:t>
      </w:r>
      <w:bookmarkStart w:id="0" w:name="_GoBack"/>
      <w:bookmarkEnd w:id="0"/>
    </w:p>
    <w:p w:rsidR="00892E9A" w:rsidRDefault="00892E9A" w:rsidP="00726B92">
      <w:pPr>
        <w:widowControl/>
        <w:adjustRightInd w:val="0"/>
        <w:snapToGrid w:val="0"/>
        <w:spacing w:line="576" w:lineRule="exact"/>
        <w:ind w:firstLineChars="200" w:firstLine="31680"/>
        <w:jc w:val="left"/>
        <w:rPr>
          <w:rFonts w:ascii="黑体" w:eastAsia="黑体" w:hAnsi="宋体"/>
          <w:kern w:val="0"/>
          <w:sz w:val="32"/>
          <w:szCs w:val="32"/>
          <w:shd w:val="clear" w:color="auto" w:fill="FFFFFF"/>
        </w:rPr>
      </w:pPr>
      <w:r>
        <w:rPr>
          <w:rFonts w:ascii="黑体" w:eastAsia="黑体" w:hAnsi="宋体" w:cs="黑体" w:hint="eastAsia"/>
          <w:kern w:val="0"/>
          <w:sz w:val="32"/>
          <w:szCs w:val="32"/>
          <w:shd w:val="clear" w:color="auto" w:fill="FFFFFF"/>
        </w:rPr>
        <w:t>四、评价结论及建议</w:t>
      </w:r>
    </w:p>
    <w:p w:rsidR="00892E9A" w:rsidRDefault="00892E9A" w:rsidP="00726B92">
      <w:pPr>
        <w:spacing w:line="600" w:lineRule="exact"/>
        <w:ind w:firstLineChars="200" w:firstLine="31680"/>
        <w:rPr>
          <w:rFonts w:ascii="仿宋_GB2312" w:eastAsia="仿宋_GB2312" w:hAnsi="宋体"/>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（一）评价结论。</w:t>
      </w:r>
    </w:p>
    <w:p w:rsidR="00892E9A" w:rsidRPr="00AC61A2" w:rsidRDefault="00892E9A" w:rsidP="00726B92">
      <w:pPr>
        <w:spacing w:line="600" w:lineRule="exact"/>
        <w:ind w:firstLineChars="200" w:firstLine="31680"/>
        <w:rPr>
          <w:rFonts w:eastAsia="仿宋_GB2312"/>
          <w:sz w:val="32"/>
          <w:szCs w:val="32"/>
        </w:rPr>
      </w:pPr>
      <w:r w:rsidRPr="00F7198A">
        <w:rPr>
          <w:rFonts w:eastAsia="仿宋_GB2312" w:cs="仿宋_GB2312" w:hint="eastAsia"/>
          <w:sz w:val="32"/>
          <w:szCs w:val="32"/>
        </w:rPr>
        <w:t>本单位全年部门预算执行情况较好，严格按照年初预算开展工作，严格执行资金使用各项规定，加强内部财务管理。全年绩效目标完成情况较好，完成全年</w:t>
      </w:r>
      <w:r w:rsidRPr="00F7198A">
        <w:rPr>
          <w:rFonts w:eastAsia="仿宋_GB2312"/>
          <w:sz w:val="32"/>
          <w:szCs w:val="32"/>
        </w:rPr>
        <w:t>4</w:t>
      </w:r>
      <w:r w:rsidRPr="00F7198A">
        <w:rPr>
          <w:rFonts w:eastAsia="仿宋_GB2312" w:cs="仿宋_GB2312" w:hint="eastAsia"/>
          <w:sz w:val="32"/>
          <w:szCs w:val="32"/>
        </w:rPr>
        <w:t>次检查，规范财务管理，保障财政资金安全。</w:t>
      </w:r>
    </w:p>
    <w:p w:rsidR="00892E9A" w:rsidRDefault="00892E9A" w:rsidP="00726B92">
      <w:pPr>
        <w:widowControl/>
        <w:adjustRightInd w:val="0"/>
        <w:snapToGrid w:val="0"/>
        <w:spacing w:line="576" w:lineRule="exact"/>
        <w:ind w:firstLineChars="200" w:firstLine="31680"/>
        <w:jc w:val="left"/>
        <w:rPr>
          <w:rFonts w:ascii="仿宋_GB2312" w:eastAsia="仿宋_GB2312" w:hAnsi="宋体"/>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（二）存在问题。</w:t>
      </w:r>
    </w:p>
    <w:p w:rsidR="00892E9A" w:rsidRPr="00EC759B" w:rsidRDefault="00892E9A" w:rsidP="00726B92">
      <w:pPr>
        <w:pStyle w:val="BodyText"/>
        <w:ind w:firstLineChars="100" w:firstLine="31680"/>
        <w:rPr>
          <w:rFonts w:eastAsia="仿宋_GB2312"/>
          <w:sz w:val="32"/>
          <w:szCs w:val="32"/>
        </w:rPr>
      </w:pPr>
      <w:r>
        <w:rPr>
          <w:rFonts w:eastAsia="仿宋_GB2312"/>
          <w:sz w:val="32"/>
          <w:szCs w:val="32"/>
        </w:rPr>
        <w:t xml:space="preserve">  </w:t>
      </w:r>
      <w:r>
        <w:rPr>
          <w:rFonts w:eastAsia="仿宋_GB2312" w:cs="仿宋_GB2312" w:hint="eastAsia"/>
          <w:sz w:val="32"/>
          <w:szCs w:val="32"/>
        </w:rPr>
        <w:t>无</w:t>
      </w:r>
    </w:p>
    <w:p w:rsidR="00892E9A" w:rsidRDefault="00892E9A" w:rsidP="00726B92">
      <w:pPr>
        <w:widowControl/>
        <w:adjustRightInd w:val="0"/>
        <w:snapToGrid w:val="0"/>
        <w:spacing w:line="576" w:lineRule="exact"/>
        <w:ind w:firstLineChars="200" w:firstLine="31680"/>
        <w:jc w:val="left"/>
        <w:rPr>
          <w:rFonts w:ascii="仿宋_GB2312" w:eastAsia="仿宋_GB2312" w:hAnsi="宋体"/>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（三）改进建议。</w:t>
      </w:r>
    </w:p>
    <w:p w:rsidR="00892E9A" w:rsidRPr="00AC61A2" w:rsidRDefault="00892E9A" w:rsidP="00541B25">
      <w:pPr>
        <w:pStyle w:val="BodyText"/>
        <w:spacing w:before="72"/>
        <w:ind w:firstLineChars="200" w:firstLine="31680"/>
        <w:rPr>
          <w:rFonts w:eastAsia="仿宋_GB2312"/>
          <w:sz w:val="32"/>
          <w:szCs w:val="32"/>
        </w:rPr>
      </w:pPr>
      <w:r w:rsidRPr="00AC61A2">
        <w:rPr>
          <w:rFonts w:eastAsia="仿宋_GB2312" w:cs="仿宋_GB2312" w:hint="eastAsia"/>
          <w:sz w:val="32"/>
          <w:szCs w:val="32"/>
        </w:rPr>
        <w:t>本单位无偏离绩效目标的情况。</w:t>
      </w:r>
    </w:p>
    <w:sectPr w:rsidR="00892E9A" w:rsidRPr="00AC61A2" w:rsidSect="009B15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94925"/>
    <w:multiLevelType w:val="singleLevel"/>
    <w:tmpl w:val="3E794925"/>
    <w:lvl w:ilvl="0">
      <w:start w:val="3"/>
      <w:numFmt w:val="chineseCounting"/>
      <w:suff w:val="nothing"/>
      <w:lvlText w:val="（%1）"/>
      <w:lvlJc w:val="left"/>
      <w:rPr>
        <w:rFonts w:hint="eastAsia"/>
      </w:rPr>
    </w:lvl>
  </w:abstractNum>
  <w:abstractNum w:abstractNumId="1">
    <w:nsid w:val="45F56212"/>
    <w:multiLevelType w:val="singleLevel"/>
    <w:tmpl w:val="45F56212"/>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jcyZTJkOWVjMmQ4NzRjMTczZTljM2FjOTk0MTk3ZTEifQ=="/>
  </w:docVars>
  <w:rsids>
    <w:rsidRoot w:val="00BD2985"/>
    <w:rsid w:val="00022752"/>
    <w:rsid w:val="00043DC1"/>
    <w:rsid w:val="00080C00"/>
    <w:rsid w:val="00081E57"/>
    <w:rsid w:val="000A3B91"/>
    <w:rsid w:val="000C71A6"/>
    <w:rsid w:val="000C7790"/>
    <w:rsid w:val="00144575"/>
    <w:rsid w:val="001538E9"/>
    <w:rsid w:val="001728D5"/>
    <w:rsid w:val="00192921"/>
    <w:rsid w:val="00264254"/>
    <w:rsid w:val="00274FF5"/>
    <w:rsid w:val="002A650C"/>
    <w:rsid w:val="002C4C45"/>
    <w:rsid w:val="00341909"/>
    <w:rsid w:val="00345C92"/>
    <w:rsid w:val="00372E68"/>
    <w:rsid w:val="003911F9"/>
    <w:rsid w:val="003B3A0E"/>
    <w:rsid w:val="0044115F"/>
    <w:rsid w:val="004524CE"/>
    <w:rsid w:val="004A53D3"/>
    <w:rsid w:val="004B2632"/>
    <w:rsid w:val="00502BD6"/>
    <w:rsid w:val="005259AB"/>
    <w:rsid w:val="00536A82"/>
    <w:rsid w:val="00541B25"/>
    <w:rsid w:val="0054474E"/>
    <w:rsid w:val="00570454"/>
    <w:rsid w:val="005945B4"/>
    <w:rsid w:val="005B5674"/>
    <w:rsid w:val="005D0092"/>
    <w:rsid w:val="006303FD"/>
    <w:rsid w:val="00640A7C"/>
    <w:rsid w:val="0064266D"/>
    <w:rsid w:val="00647EAF"/>
    <w:rsid w:val="00666309"/>
    <w:rsid w:val="0067527D"/>
    <w:rsid w:val="00677BA5"/>
    <w:rsid w:val="00696D7A"/>
    <w:rsid w:val="006A152E"/>
    <w:rsid w:val="006A452D"/>
    <w:rsid w:val="006B69E8"/>
    <w:rsid w:val="006E66B9"/>
    <w:rsid w:val="007021B7"/>
    <w:rsid w:val="00706B82"/>
    <w:rsid w:val="00710458"/>
    <w:rsid w:val="007257D9"/>
    <w:rsid w:val="00726B92"/>
    <w:rsid w:val="00755645"/>
    <w:rsid w:val="007C02BE"/>
    <w:rsid w:val="0080581D"/>
    <w:rsid w:val="00833759"/>
    <w:rsid w:val="008470BE"/>
    <w:rsid w:val="008536BF"/>
    <w:rsid w:val="008707FD"/>
    <w:rsid w:val="00892E9A"/>
    <w:rsid w:val="008C2BAD"/>
    <w:rsid w:val="008D3455"/>
    <w:rsid w:val="008E0EDF"/>
    <w:rsid w:val="008E1C0A"/>
    <w:rsid w:val="009413BD"/>
    <w:rsid w:val="00957A32"/>
    <w:rsid w:val="009B1532"/>
    <w:rsid w:val="009D3CDF"/>
    <w:rsid w:val="009E3A6B"/>
    <w:rsid w:val="009F0735"/>
    <w:rsid w:val="009F4D06"/>
    <w:rsid w:val="00A16591"/>
    <w:rsid w:val="00A32E1F"/>
    <w:rsid w:val="00A51E43"/>
    <w:rsid w:val="00A71351"/>
    <w:rsid w:val="00AC4F21"/>
    <w:rsid w:val="00AC61A2"/>
    <w:rsid w:val="00AD68E1"/>
    <w:rsid w:val="00AD6C71"/>
    <w:rsid w:val="00B061D4"/>
    <w:rsid w:val="00B26428"/>
    <w:rsid w:val="00B42230"/>
    <w:rsid w:val="00B97E9A"/>
    <w:rsid w:val="00BA3860"/>
    <w:rsid w:val="00BD2985"/>
    <w:rsid w:val="00C12410"/>
    <w:rsid w:val="00C26DCA"/>
    <w:rsid w:val="00C60C88"/>
    <w:rsid w:val="00C612C9"/>
    <w:rsid w:val="00CA048E"/>
    <w:rsid w:val="00CA4B94"/>
    <w:rsid w:val="00CE6C69"/>
    <w:rsid w:val="00CE740C"/>
    <w:rsid w:val="00D033C7"/>
    <w:rsid w:val="00D0629C"/>
    <w:rsid w:val="00D67AB7"/>
    <w:rsid w:val="00D81724"/>
    <w:rsid w:val="00DD4EDB"/>
    <w:rsid w:val="00DE367B"/>
    <w:rsid w:val="00E2425E"/>
    <w:rsid w:val="00E4777C"/>
    <w:rsid w:val="00E86091"/>
    <w:rsid w:val="00E90221"/>
    <w:rsid w:val="00EC759B"/>
    <w:rsid w:val="00EE72EE"/>
    <w:rsid w:val="00F0414B"/>
    <w:rsid w:val="00F225AF"/>
    <w:rsid w:val="00F626EE"/>
    <w:rsid w:val="00F7198A"/>
    <w:rsid w:val="00F93346"/>
    <w:rsid w:val="00FB4814"/>
    <w:rsid w:val="00FC1E52"/>
    <w:rsid w:val="00FC4EA1"/>
    <w:rsid w:val="00FD7B78"/>
    <w:rsid w:val="00FE4FD1"/>
    <w:rsid w:val="00FF3294"/>
    <w:rsid w:val="06401CB1"/>
    <w:rsid w:val="2B3614FA"/>
    <w:rsid w:val="397C6E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9B1532"/>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9B1532"/>
    <w:pPr>
      <w:spacing w:after="120"/>
    </w:pPr>
  </w:style>
  <w:style w:type="character" w:customStyle="1" w:styleId="BodyTextChar">
    <w:name w:val="Body Text Char"/>
    <w:basedOn w:val="DefaultParagraphFont"/>
    <w:link w:val="BodyText"/>
    <w:uiPriority w:val="99"/>
    <w:semiHidden/>
    <w:locked/>
    <w:rsid w:val="009B1532"/>
    <w:rPr>
      <w:rFonts w:ascii="Times New Roman" w:eastAsia="宋体" w:hAnsi="Times New Roman" w:cs="Times New Roman"/>
      <w:sz w:val="24"/>
      <w:szCs w:val="24"/>
    </w:rPr>
  </w:style>
  <w:style w:type="paragraph" w:styleId="Footer">
    <w:name w:val="footer"/>
    <w:basedOn w:val="Normal"/>
    <w:link w:val="FooterChar"/>
    <w:uiPriority w:val="99"/>
    <w:semiHidden/>
    <w:rsid w:val="009B153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B1532"/>
    <w:rPr>
      <w:rFonts w:ascii="Times New Roman" w:eastAsia="宋体" w:hAnsi="Times New Roman" w:cs="Times New Roman"/>
      <w:sz w:val="18"/>
      <w:szCs w:val="18"/>
    </w:rPr>
  </w:style>
  <w:style w:type="paragraph" w:styleId="Header">
    <w:name w:val="header"/>
    <w:basedOn w:val="Normal"/>
    <w:link w:val="HeaderChar"/>
    <w:uiPriority w:val="99"/>
    <w:semiHidden/>
    <w:rsid w:val="009B153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B1532"/>
    <w:rPr>
      <w:rFonts w:ascii="Times New Roman" w:eastAsia="宋体" w:hAnsi="Times New Roman" w:cs="Times New Roman"/>
      <w:sz w:val="18"/>
      <w:szCs w:val="18"/>
    </w:rPr>
  </w:style>
  <w:style w:type="character" w:customStyle="1" w:styleId="fontstyle01">
    <w:name w:val="fontstyle01"/>
    <w:uiPriority w:val="99"/>
    <w:rsid w:val="00A51E43"/>
    <w:rPr>
      <w:rFonts w:ascii="方正小标宋_GBK" w:eastAsia="方正小标宋_GBK" w:cs="方正小标宋_GBK"/>
      <w:color w:val="000000"/>
      <w:sz w:val="44"/>
      <w:szCs w:val="44"/>
    </w:rPr>
  </w:style>
  <w:style w:type="paragraph" w:styleId="PlainText">
    <w:name w:val="Plain Text"/>
    <w:basedOn w:val="Normal"/>
    <w:link w:val="PlainTextChar"/>
    <w:uiPriority w:val="99"/>
    <w:rsid w:val="00B42230"/>
    <w:rPr>
      <w:rFonts w:ascii="宋体" w:hAnsi="Courier New" w:cs="宋体"/>
    </w:rPr>
  </w:style>
  <w:style w:type="character" w:customStyle="1" w:styleId="PlainTextChar">
    <w:name w:val="Plain Text Char"/>
    <w:basedOn w:val="DefaultParagraphFont"/>
    <w:link w:val="PlainText"/>
    <w:uiPriority w:val="99"/>
    <w:semiHidden/>
    <w:locked/>
    <w:rsid w:val="007021B7"/>
    <w:rPr>
      <w:rFonts w:ascii="宋体" w:hAnsi="Courier New" w:cs="宋体"/>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9FDFA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128</TotalTime>
  <Pages>5</Pages>
  <Words>268</Words>
  <Characters>1534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李轶</dc:creator>
  <cp:keywords/>
  <dc:description/>
  <cp:lastModifiedBy>杨秀珍</cp:lastModifiedBy>
  <cp:revision>83</cp:revision>
  <dcterms:created xsi:type="dcterms:W3CDTF">2022-09-01T09:24:00Z</dcterms:created>
  <dcterms:modified xsi:type="dcterms:W3CDTF">2022-10-08T02:03:00Z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0D6DA3B3930B43CE8630F9888A46B80E</vt:lpwstr>
  </property>
</Properties>
</file>