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eastAsia="方正小标宋_GBK"/>
          <w:color w:val="000000"/>
          <w:sz w:val="72"/>
          <w:szCs w:val="72"/>
        </w:rPr>
      </w:pPr>
      <w:bookmarkStart w:id="0" w:name="_Toc15306267"/>
    </w:p>
    <w:p>
      <w:pPr>
        <w:spacing w:line="600" w:lineRule="exact"/>
        <w:jc w:val="center"/>
        <w:outlineLvl w:val="0"/>
        <w:rPr>
          <w:rFonts w:eastAsia="方正小标宋_GBK"/>
          <w:color w:val="000000"/>
          <w:sz w:val="72"/>
          <w:szCs w:val="72"/>
        </w:rPr>
      </w:pPr>
    </w:p>
    <w:p>
      <w:pPr>
        <w:spacing w:line="600" w:lineRule="exact"/>
        <w:jc w:val="center"/>
        <w:outlineLvl w:val="0"/>
        <w:rPr>
          <w:rFonts w:eastAsia="方正小标宋_GBK"/>
          <w:color w:val="000000"/>
          <w:sz w:val="72"/>
          <w:szCs w:val="72"/>
        </w:rPr>
      </w:pPr>
    </w:p>
    <w:p>
      <w:pPr>
        <w:spacing w:line="600" w:lineRule="exact"/>
        <w:jc w:val="center"/>
        <w:outlineLvl w:val="0"/>
        <w:rPr>
          <w:rFonts w:eastAsia="方正小标宋_GBK"/>
          <w:color w:val="000000"/>
          <w:sz w:val="72"/>
          <w:szCs w:val="72"/>
        </w:rPr>
      </w:pPr>
    </w:p>
    <w:p>
      <w:pPr>
        <w:adjustRightInd w:val="0"/>
        <w:snapToGrid w:val="0"/>
        <w:spacing w:line="360" w:lineRule="auto"/>
        <w:jc w:val="center"/>
        <w:outlineLvl w:val="0"/>
        <w:rPr>
          <w:rFonts w:eastAsia="方正小标宋_GBK"/>
          <w:b/>
          <w:bCs/>
          <w:color w:val="000000"/>
          <w:sz w:val="72"/>
          <w:szCs w:val="72"/>
        </w:rPr>
      </w:pPr>
      <w:bookmarkStart w:id="1" w:name="_Toc15377193"/>
      <w:bookmarkStart w:id="2" w:name="_Toc15377425"/>
      <w:bookmarkStart w:id="3" w:name="_Toc15396475"/>
      <w:bookmarkStart w:id="4" w:name="_Toc15396597"/>
      <w:bookmarkStart w:id="5" w:name="_Toc15378441"/>
      <w:r>
        <w:rPr>
          <w:rFonts w:eastAsia="方正小标宋_GBK"/>
          <w:b/>
          <w:bCs/>
          <w:color w:val="000000"/>
          <w:sz w:val="72"/>
          <w:szCs w:val="72"/>
        </w:rPr>
        <w:t>20</w:t>
      </w:r>
      <w:r>
        <w:rPr>
          <w:rFonts w:hint="eastAsia" w:eastAsia="方正小标宋_GBK"/>
          <w:b/>
          <w:bCs/>
          <w:color w:val="000000"/>
          <w:sz w:val="72"/>
          <w:szCs w:val="72"/>
        </w:rPr>
        <w:t>20</w:t>
      </w:r>
      <w:r>
        <w:rPr>
          <w:rFonts w:hint="eastAsia" w:eastAsia="方正小标宋_GBK" w:cs="方正小标宋_GBK"/>
          <w:b/>
          <w:bCs/>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eastAsia="方正小标宋_GBK"/>
          <w:b/>
          <w:bCs/>
          <w:color w:val="000000"/>
          <w:sz w:val="72"/>
          <w:szCs w:val="72"/>
        </w:rPr>
      </w:pPr>
      <w:bookmarkStart w:id="6" w:name="_Toc15396476"/>
      <w:bookmarkStart w:id="7" w:name="_Toc15396598"/>
      <w:bookmarkStart w:id="8" w:name="_Toc15377426"/>
      <w:bookmarkStart w:id="9" w:name="_Toc15378442"/>
      <w:bookmarkStart w:id="10" w:name="_Toc15377194"/>
      <w:r>
        <w:rPr>
          <w:rFonts w:hint="eastAsia" w:eastAsia="方正小标宋_GBK" w:cs="方正小标宋_GBK"/>
          <w:b/>
          <w:bCs/>
          <w:color w:val="000000"/>
          <w:sz w:val="72"/>
          <w:szCs w:val="72"/>
        </w:rPr>
        <w:t>中共四川省</w:t>
      </w:r>
      <w:bookmarkEnd w:id="0"/>
      <w:bookmarkStart w:id="11" w:name="_Toc15306268"/>
      <w:r>
        <w:rPr>
          <w:rFonts w:hint="eastAsia" w:eastAsia="方正小标宋_GBK" w:cs="方正小标宋_GBK"/>
          <w:b/>
          <w:bCs/>
          <w:color w:val="000000"/>
          <w:sz w:val="72"/>
          <w:szCs w:val="72"/>
        </w:rPr>
        <w:t>攀枝花市西区纪律检查委员会部门决算</w:t>
      </w:r>
      <w:bookmarkEnd w:id="6"/>
      <w:bookmarkEnd w:id="7"/>
      <w:bookmarkEnd w:id="8"/>
      <w:bookmarkEnd w:id="9"/>
      <w:bookmarkEnd w:id="10"/>
      <w:bookmarkEnd w:id="11"/>
    </w:p>
    <w:p>
      <w:pPr>
        <w:adjustRightInd w:val="0"/>
        <w:snapToGrid w:val="0"/>
        <w:spacing w:line="360" w:lineRule="auto"/>
        <w:outlineLvl w:val="0"/>
        <w:rPr>
          <w:rFonts w:eastAsia="方正小标宋_GBK"/>
          <w:color w:val="000000"/>
          <w:sz w:val="52"/>
          <w:szCs w:val="52"/>
        </w:rPr>
      </w:pPr>
    </w:p>
    <w:p>
      <w:pPr>
        <w:widowControl/>
        <w:spacing w:line="600" w:lineRule="exact"/>
        <w:jc w:val="center"/>
        <w:rPr>
          <w:rFonts w:eastAsia="方正小标宋_GBK"/>
          <w:b/>
          <w:bCs/>
          <w:color w:val="000000"/>
          <w:sz w:val="48"/>
          <w:szCs w:val="48"/>
        </w:rPr>
      </w:pPr>
      <w:r>
        <w:rPr>
          <w:rFonts w:eastAsia="方正小标宋_GBK"/>
          <w:color w:val="000000"/>
          <w:sz w:val="36"/>
          <w:szCs w:val="36"/>
        </w:rPr>
        <w:br w:type="page"/>
      </w:r>
      <w:r>
        <w:rPr>
          <w:rFonts w:hint="eastAsia" w:eastAsia="方正小标宋_GBK" w:cs="方正小标宋_GBK"/>
          <w:b/>
          <w:bCs/>
          <w:color w:val="000000"/>
          <w:sz w:val="48"/>
          <w:szCs w:val="48"/>
        </w:rPr>
        <w:t>目</w:t>
      </w:r>
      <w:r>
        <w:rPr>
          <w:rFonts w:eastAsia="方正小标宋_GBK"/>
          <w:b/>
          <w:bCs/>
          <w:color w:val="000000"/>
          <w:sz w:val="48"/>
          <w:szCs w:val="48"/>
        </w:rPr>
        <w:t xml:space="preserve">  </w:t>
      </w:r>
      <w:r>
        <w:rPr>
          <w:rFonts w:hint="eastAsia" w:eastAsia="方正小标宋_GBK" w:cs="方正小标宋_GBK"/>
          <w:b/>
          <w:bCs/>
          <w:color w:val="000000"/>
          <w:sz w:val="48"/>
          <w:szCs w:val="48"/>
        </w:rPr>
        <w:t>录</w:t>
      </w:r>
    </w:p>
    <w:p>
      <w:pPr>
        <w:widowControl/>
        <w:jc w:val="center"/>
        <w:rPr>
          <w:rFonts w:eastAsia="方正仿宋_GBK"/>
          <w:sz w:val="28"/>
          <w:szCs w:val="28"/>
        </w:rPr>
      </w:pPr>
    </w:p>
    <w:p>
      <w:pPr>
        <w:pStyle w:val="11"/>
        <w:rPr>
          <w:rFonts w:ascii="Times New Roman" w:hAnsi="Times New Roman" w:eastAsia="方正仿宋_GBK" w:cs="Times New Roman"/>
        </w:rPr>
      </w:pPr>
      <w:r>
        <w:rPr>
          <w:rFonts w:hint="eastAsia" w:ascii="Times New Roman" w:hAnsi="Times New Roman" w:eastAsia="方正仿宋_GBK" w:cs="方正仿宋_GBK"/>
        </w:rPr>
        <w:t>公开时间：</w:t>
      </w:r>
      <w:r>
        <w:rPr>
          <w:rFonts w:ascii="Times New Roman" w:hAnsi="Times New Roman" w:eastAsia="方正仿宋_GBK" w:cs="Times New Roman"/>
        </w:rPr>
        <w:t>202</w:t>
      </w:r>
      <w:r>
        <w:rPr>
          <w:rFonts w:hint="eastAsia" w:ascii="Times New Roman" w:hAnsi="Times New Roman" w:eastAsia="方正仿宋_GBK" w:cs="Times New Roman"/>
        </w:rPr>
        <w:t>1</w:t>
      </w:r>
      <w:r>
        <w:rPr>
          <w:rFonts w:hint="eastAsia" w:ascii="Times New Roman" w:hAnsi="Times New Roman" w:eastAsia="方正仿宋_GBK" w:cs="方正仿宋_GBK"/>
        </w:rPr>
        <w:t>年</w:t>
      </w:r>
      <w:r>
        <w:rPr>
          <w:rFonts w:ascii="Times New Roman" w:hAnsi="Times New Roman" w:eastAsia="方正仿宋_GBK" w:cs="Times New Roman"/>
        </w:rPr>
        <w:t>1</w:t>
      </w:r>
      <w:r>
        <w:rPr>
          <w:rFonts w:hint="eastAsia" w:ascii="Times New Roman" w:hAnsi="Times New Roman" w:eastAsia="方正仿宋_GBK" w:cs="Times New Roman"/>
        </w:rPr>
        <w:t>0</w:t>
      </w:r>
      <w:r>
        <w:rPr>
          <w:rFonts w:hint="eastAsia" w:ascii="Times New Roman" w:hAnsi="Times New Roman" w:eastAsia="方正仿宋_GBK" w:cs="方正仿宋_GBK"/>
        </w:rPr>
        <w:t>月</w:t>
      </w:r>
      <w:r>
        <w:rPr>
          <w:rFonts w:ascii="Times New Roman" w:hAnsi="Times New Roman" w:eastAsia="方正仿宋_GBK" w:cs="Times New Roman"/>
        </w:rPr>
        <w:t>2</w:t>
      </w:r>
      <w:r>
        <w:rPr>
          <w:rFonts w:hint="eastAsia" w:ascii="Times New Roman" w:hAnsi="Times New Roman" w:eastAsia="方正仿宋_GBK" w:cs="Times New Roman"/>
        </w:rPr>
        <w:t>2</w:t>
      </w:r>
      <w:r>
        <w:rPr>
          <w:rFonts w:hint="eastAsia" w:ascii="Times New Roman" w:hAnsi="Times New Roman" w:eastAsia="方正仿宋_GBK" w:cs="方正仿宋_GBK"/>
        </w:rPr>
        <w:t>日</w:t>
      </w:r>
    </w:p>
    <w:p>
      <w:pPr>
        <w:rPr>
          <w:rFonts w:eastAsia="方正仿宋_GBK"/>
        </w:rPr>
      </w:pPr>
    </w:p>
    <w:p>
      <w:pPr>
        <w:pStyle w:val="11"/>
        <w:adjustRightInd w:val="0"/>
        <w:snapToGrid w:val="0"/>
        <w:spacing w:before="0" w:line="440" w:lineRule="exact"/>
        <w:jc w:val="lef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第一部分</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部门概况</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4</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一、基本职能及主要工作</w:t>
      </w:r>
      <w:r>
        <w:rPr>
          <w:rFonts w:eastAsia="方正仿宋_GBK"/>
          <w:sz w:val="24"/>
          <w:szCs w:val="24"/>
        </w:rPr>
        <w:t>……………………………………………………..</w:t>
      </w:r>
      <w:r>
        <w:rPr>
          <w:rFonts w:hint="eastAsia" w:eastAsia="方正仿宋_GBK"/>
          <w:sz w:val="24"/>
          <w:szCs w:val="24"/>
        </w:rPr>
        <w:t>4</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二、机构设置</w:t>
      </w:r>
      <w:r>
        <w:rPr>
          <w:rFonts w:eastAsia="方正仿宋_GBK"/>
          <w:sz w:val="24"/>
          <w:szCs w:val="24"/>
        </w:rPr>
        <w:t>………………………………………………………..…………</w:t>
      </w:r>
      <w:r>
        <w:rPr>
          <w:rFonts w:hint="eastAsia" w:eastAsia="方正仿宋_GBK"/>
          <w:sz w:val="24"/>
          <w:szCs w:val="24"/>
        </w:rPr>
        <w:t>8</w:t>
      </w:r>
    </w:p>
    <w:p>
      <w:pPr>
        <w:pStyle w:val="11"/>
        <w:adjustRightInd w:val="0"/>
        <w:snapToGrid w:val="0"/>
        <w:spacing w:before="0" w:line="440" w:lineRule="exact"/>
        <w:jc w:val="lef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第二部分度部门决算情况说明</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9</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一、收入支出决算总体情况说明</w:t>
      </w:r>
      <w:r>
        <w:rPr>
          <w:rFonts w:eastAsia="方正仿宋_GBK"/>
          <w:sz w:val="24"/>
          <w:szCs w:val="24"/>
        </w:rPr>
        <w:t>……………………………………..………</w:t>
      </w:r>
      <w:r>
        <w:rPr>
          <w:rFonts w:hint="eastAsia" w:eastAsia="方正仿宋_GBK"/>
          <w:sz w:val="24"/>
          <w:szCs w:val="24"/>
        </w:rPr>
        <w:t>9</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二、收入决算情况说明</w:t>
      </w:r>
      <w:r>
        <w:rPr>
          <w:rFonts w:eastAsia="方正仿宋_GBK"/>
          <w:sz w:val="24"/>
          <w:szCs w:val="24"/>
        </w:rPr>
        <w:t>………………………………………………..………</w:t>
      </w:r>
      <w:r>
        <w:rPr>
          <w:rFonts w:hint="eastAsia" w:eastAsia="方正仿宋_GBK"/>
          <w:sz w:val="24"/>
          <w:szCs w:val="24"/>
        </w:rPr>
        <w:t>10</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三、支出决算情况说明</w:t>
      </w:r>
      <w:r>
        <w:rPr>
          <w:rFonts w:eastAsia="方正仿宋_GBK"/>
          <w:sz w:val="24"/>
          <w:szCs w:val="24"/>
        </w:rPr>
        <w:t>…………………………………………………..……</w:t>
      </w:r>
      <w:r>
        <w:rPr>
          <w:rFonts w:hint="eastAsia" w:eastAsia="方正仿宋_GBK"/>
          <w:sz w:val="24"/>
          <w:szCs w:val="24"/>
        </w:rPr>
        <w:t>11</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四、财政拨款收入支出决算总体情况说明</w:t>
      </w:r>
      <w:r>
        <w:rPr>
          <w:rFonts w:eastAsia="方正仿宋_GBK"/>
          <w:sz w:val="24"/>
          <w:szCs w:val="24"/>
        </w:rPr>
        <w:t>……………………………..……1</w:t>
      </w:r>
      <w:r>
        <w:rPr>
          <w:rFonts w:hint="eastAsia" w:eastAsia="方正仿宋_GBK"/>
          <w:sz w:val="24"/>
          <w:szCs w:val="24"/>
        </w:rPr>
        <w:t>2</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五、一般公共预算财政拨款支出决算情况说明</w:t>
      </w:r>
      <w:r>
        <w:rPr>
          <w:rFonts w:eastAsia="方正仿宋_GBK"/>
          <w:sz w:val="24"/>
          <w:szCs w:val="24"/>
        </w:rPr>
        <w:t>………………………..……1</w:t>
      </w:r>
      <w:r>
        <w:rPr>
          <w:rFonts w:hint="eastAsia" w:eastAsia="方正仿宋_GBK"/>
          <w:sz w:val="24"/>
          <w:szCs w:val="24"/>
        </w:rPr>
        <w:t>3</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六、一般公共预算财政拨款基本支出决算情况说明</w:t>
      </w:r>
      <w:r>
        <w:rPr>
          <w:rFonts w:eastAsia="方正仿宋_GBK"/>
          <w:sz w:val="24"/>
          <w:szCs w:val="24"/>
        </w:rPr>
        <w:t>…………………..……1</w:t>
      </w:r>
      <w:r>
        <w:rPr>
          <w:rFonts w:hint="eastAsia" w:eastAsia="方正仿宋_GBK"/>
          <w:sz w:val="24"/>
          <w:szCs w:val="24"/>
        </w:rPr>
        <w:t>5</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七、</w:t>
      </w:r>
      <w:r>
        <w:rPr>
          <w:rFonts w:eastAsia="方正仿宋_GBK"/>
          <w:sz w:val="24"/>
          <w:szCs w:val="24"/>
        </w:rPr>
        <w:t>“</w:t>
      </w:r>
      <w:r>
        <w:rPr>
          <w:rFonts w:hint="eastAsia" w:eastAsia="方正仿宋_GBK" w:cs="方正仿宋_GBK"/>
          <w:sz w:val="24"/>
          <w:szCs w:val="24"/>
        </w:rPr>
        <w:t>三公</w:t>
      </w:r>
      <w:r>
        <w:rPr>
          <w:rFonts w:eastAsia="方正仿宋_GBK"/>
          <w:sz w:val="24"/>
          <w:szCs w:val="24"/>
        </w:rPr>
        <w:t>”</w:t>
      </w:r>
      <w:r>
        <w:rPr>
          <w:rFonts w:hint="eastAsia" w:eastAsia="方正仿宋_GBK" w:cs="方正仿宋_GBK"/>
          <w:sz w:val="24"/>
          <w:szCs w:val="24"/>
        </w:rPr>
        <w:t>经费财政拨款支出决算情况说明</w:t>
      </w:r>
      <w:r>
        <w:rPr>
          <w:rFonts w:eastAsia="方正仿宋_GBK"/>
          <w:sz w:val="24"/>
          <w:szCs w:val="24"/>
        </w:rPr>
        <w:t>……………………………..…1</w:t>
      </w:r>
      <w:r>
        <w:rPr>
          <w:rFonts w:hint="eastAsia" w:eastAsia="方正仿宋_GBK"/>
          <w:sz w:val="24"/>
          <w:szCs w:val="24"/>
        </w:rPr>
        <w:t>5</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八、政府性基金预算支出决算情况说明</w:t>
      </w:r>
      <w:r>
        <w:rPr>
          <w:rFonts w:eastAsia="方正仿宋_GBK"/>
          <w:sz w:val="24"/>
          <w:szCs w:val="24"/>
        </w:rPr>
        <w:t>……………………………..………1</w:t>
      </w:r>
      <w:r>
        <w:rPr>
          <w:rFonts w:hint="eastAsia" w:eastAsia="方正仿宋_GBK"/>
          <w:sz w:val="24"/>
          <w:szCs w:val="24"/>
        </w:rPr>
        <w:t>7</w:t>
      </w:r>
    </w:p>
    <w:p>
      <w:pPr>
        <w:pStyle w:val="12"/>
        <w:adjustRightInd w:val="0"/>
        <w:snapToGrid w:val="0"/>
        <w:spacing w:line="440" w:lineRule="exact"/>
        <w:ind w:leftChars="0"/>
        <w:jc w:val="left"/>
        <w:rPr>
          <w:rFonts w:eastAsia="方正仿宋_GBK"/>
          <w:sz w:val="24"/>
          <w:szCs w:val="24"/>
        </w:rPr>
      </w:pPr>
      <w:r>
        <w:rPr>
          <w:rFonts w:hint="eastAsia" w:eastAsia="方正仿宋_GBK" w:cs="方正仿宋_GBK"/>
          <w:sz w:val="24"/>
          <w:szCs w:val="24"/>
        </w:rPr>
        <w:t>九、</w:t>
      </w:r>
      <w:r>
        <w:rPr>
          <w:rFonts w:eastAsia="方正仿宋_GBK"/>
          <w:sz w:val="24"/>
          <w:szCs w:val="24"/>
        </w:rPr>
        <w:t xml:space="preserve"> </w:t>
      </w:r>
      <w:r>
        <w:rPr>
          <w:rFonts w:hint="eastAsia" w:eastAsia="方正仿宋_GBK" w:cs="方正仿宋_GBK"/>
          <w:sz w:val="24"/>
          <w:szCs w:val="24"/>
        </w:rPr>
        <w:t>国有资本经营预算支出决算情况说明</w:t>
      </w:r>
      <w:r>
        <w:rPr>
          <w:rFonts w:eastAsia="方正仿宋_GBK"/>
          <w:sz w:val="24"/>
          <w:szCs w:val="24"/>
        </w:rPr>
        <w:t>…………………………………1</w:t>
      </w:r>
      <w:r>
        <w:rPr>
          <w:rFonts w:hint="eastAsia" w:eastAsia="方正仿宋_GBK"/>
          <w:sz w:val="24"/>
          <w:szCs w:val="24"/>
        </w:rPr>
        <w:t>7</w:t>
      </w:r>
    </w:p>
    <w:p>
      <w:pPr>
        <w:adjustRightInd w:val="0"/>
        <w:snapToGrid w:val="0"/>
        <w:spacing w:line="440" w:lineRule="exact"/>
        <w:ind w:firstLine="480" w:firstLineChars="200"/>
        <w:jc w:val="left"/>
        <w:rPr>
          <w:rFonts w:eastAsia="方正仿宋_GBK"/>
          <w:sz w:val="24"/>
          <w:szCs w:val="24"/>
        </w:rPr>
      </w:pPr>
      <w:r>
        <w:rPr>
          <w:rStyle w:val="18"/>
          <w:rFonts w:hint="eastAsia" w:eastAsia="方正仿宋_GBK" w:cs="方正仿宋_GBK"/>
          <w:color w:val="auto"/>
          <w:sz w:val="24"/>
          <w:szCs w:val="24"/>
          <w:u w:val="none"/>
        </w:rPr>
        <w:t>十、</w:t>
      </w:r>
      <w:r>
        <w:rPr>
          <w:rFonts w:hint="eastAsia" w:eastAsia="方正仿宋_GBK" w:cs="方正仿宋_GBK"/>
          <w:sz w:val="24"/>
          <w:szCs w:val="24"/>
        </w:rPr>
        <w:t>其他重要事项的情况说明</w:t>
      </w:r>
      <w:r>
        <w:rPr>
          <w:rFonts w:eastAsia="方正仿宋_GBK"/>
          <w:sz w:val="24"/>
          <w:szCs w:val="24"/>
        </w:rPr>
        <w:t>…………………………………………….…1</w:t>
      </w:r>
      <w:r>
        <w:rPr>
          <w:rFonts w:hint="eastAsia" w:eastAsia="方正仿宋_GBK"/>
          <w:sz w:val="24"/>
          <w:szCs w:val="24"/>
        </w:rPr>
        <w:t>7</w:t>
      </w:r>
    </w:p>
    <w:p>
      <w:pPr>
        <w:pStyle w:val="11"/>
        <w:adjustRightInd w:val="0"/>
        <w:snapToGrid w:val="0"/>
        <w:spacing w:before="0" w:line="440" w:lineRule="exact"/>
        <w:jc w:val="lef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第三部分</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名词解释</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5</w:t>
      </w:r>
    </w:p>
    <w:p>
      <w:pPr>
        <w:pStyle w:val="11"/>
        <w:adjustRightInd w:val="0"/>
        <w:snapToGrid w:val="0"/>
        <w:spacing w:before="0" w:line="440" w:lineRule="exact"/>
        <w:jc w:val="lef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第四部分</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附件</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29</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附件</w:t>
      </w:r>
      <w:r>
        <w:rPr>
          <w:rFonts w:eastAsia="方正仿宋_GBK"/>
          <w:sz w:val="24"/>
          <w:szCs w:val="24"/>
        </w:rPr>
        <w:t>1……………………………………………………………………………</w:t>
      </w:r>
      <w:r>
        <w:rPr>
          <w:rFonts w:hint="eastAsia" w:eastAsia="方正仿宋_GBK"/>
          <w:sz w:val="24"/>
          <w:szCs w:val="24"/>
        </w:rPr>
        <w:t>29</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附件</w:t>
      </w:r>
      <w:r>
        <w:rPr>
          <w:rFonts w:eastAsia="方正仿宋_GBK"/>
          <w:sz w:val="24"/>
          <w:szCs w:val="24"/>
        </w:rPr>
        <w:t>2……………………………………………………………………………</w:t>
      </w:r>
      <w:r>
        <w:rPr>
          <w:rFonts w:hint="eastAsia" w:eastAsia="方正仿宋_GBK"/>
          <w:sz w:val="24"/>
          <w:szCs w:val="24"/>
        </w:rPr>
        <w:t>38</w:t>
      </w:r>
    </w:p>
    <w:p>
      <w:pPr>
        <w:pStyle w:val="11"/>
        <w:adjustRightInd w:val="0"/>
        <w:snapToGrid w:val="0"/>
        <w:spacing w:before="0" w:line="440" w:lineRule="exact"/>
        <w:jc w:val="lef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第五部分</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附表</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43</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一、收入支出决算总表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二、收入决算表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三、支出决算表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四、财政拨款收入支出决算总表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五、财政拨款支出决算明细表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六、一般公共预算财政拨款支出决算表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七、一般公共预算财政拨款支出决算明细表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八、一般公共预算财政拨款基本支出决算表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九、一般公共预算财政拨款项目支出决算表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十、一般公共预算财政拨款</w:t>
      </w:r>
      <w:r>
        <w:rPr>
          <w:rFonts w:eastAsia="方正仿宋_GBK"/>
          <w:sz w:val="24"/>
          <w:szCs w:val="24"/>
        </w:rPr>
        <w:t>“</w:t>
      </w:r>
      <w:r>
        <w:rPr>
          <w:rFonts w:hint="eastAsia" w:eastAsia="方正仿宋_GBK" w:cs="方正仿宋_GBK"/>
          <w:sz w:val="24"/>
          <w:szCs w:val="24"/>
        </w:rPr>
        <w:t>三公</w:t>
      </w:r>
      <w:r>
        <w:rPr>
          <w:rFonts w:eastAsia="方正仿宋_GBK"/>
          <w:sz w:val="24"/>
          <w:szCs w:val="24"/>
        </w:rPr>
        <w:t>”</w:t>
      </w:r>
      <w:r>
        <w:rPr>
          <w:rFonts w:hint="eastAsia" w:eastAsia="方正仿宋_GBK" w:cs="方正仿宋_GBK"/>
          <w:sz w:val="24"/>
          <w:szCs w:val="24"/>
        </w:rPr>
        <w:t>经费支出决算表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十一、政府性基金预算财政拨款收入支出决算表</w:t>
      </w:r>
    </w:p>
    <w:p>
      <w:pPr>
        <w:pStyle w:val="12"/>
        <w:adjustRightInd w:val="0"/>
        <w:snapToGrid w:val="0"/>
        <w:spacing w:line="440" w:lineRule="exact"/>
        <w:jc w:val="left"/>
        <w:rPr>
          <w:rFonts w:eastAsia="方正仿宋_GBK"/>
          <w:sz w:val="24"/>
          <w:szCs w:val="24"/>
        </w:rPr>
      </w:pPr>
      <w:r>
        <w:rPr>
          <w:rFonts w:hint="eastAsia" w:eastAsia="方正仿宋_GBK" w:cs="方正仿宋_GBK"/>
          <w:sz w:val="24"/>
          <w:szCs w:val="24"/>
        </w:rPr>
        <w:t>十二、政府性基金预算财政拨款</w:t>
      </w:r>
      <w:r>
        <w:rPr>
          <w:rFonts w:eastAsia="方正仿宋_GBK"/>
          <w:sz w:val="24"/>
          <w:szCs w:val="24"/>
        </w:rPr>
        <w:t>“</w:t>
      </w:r>
      <w:r>
        <w:rPr>
          <w:rFonts w:hint="eastAsia" w:eastAsia="方正仿宋_GBK" w:cs="方正仿宋_GBK"/>
          <w:sz w:val="24"/>
          <w:szCs w:val="24"/>
        </w:rPr>
        <w:t>三公</w:t>
      </w:r>
      <w:r>
        <w:rPr>
          <w:rFonts w:eastAsia="方正仿宋_GBK"/>
          <w:sz w:val="24"/>
          <w:szCs w:val="24"/>
        </w:rPr>
        <w:t>”</w:t>
      </w:r>
      <w:r>
        <w:rPr>
          <w:rFonts w:hint="eastAsia" w:eastAsia="方正仿宋_GBK" w:cs="方正仿宋_GBK"/>
          <w:sz w:val="24"/>
          <w:szCs w:val="24"/>
        </w:rPr>
        <w:t>经费支出决算表</w:t>
      </w:r>
    </w:p>
    <w:p>
      <w:pPr>
        <w:pStyle w:val="12"/>
        <w:adjustRightInd w:val="0"/>
        <w:snapToGrid w:val="0"/>
        <w:spacing w:line="440" w:lineRule="exact"/>
        <w:jc w:val="left"/>
        <w:rPr>
          <w:rFonts w:hint="eastAsia" w:eastAsia="方正仿宋_GBK" w:cs="方正仿宋_GBK"/>
          <w:sz w:val="24"/>
          <w:szCs w:val="24"/>
        </w:rPr>
      </w:pPr>
      <w:r>
        <w:rPr>
          <w:rFonts w:hint="eastAsia" w:eastAsia="方正仿宋_GBK" w:cs="方正仿宋_GBK"/>
          <w:sz w:val="24"/>
          <w:szCs w:val="24"/>
        </w:rPr>
        <w:t>十三、国有资本经营预算</w:t>
      </w:r>
      <w:r>
        <w:rPr>
          <w:rFonts w:hint="eastAsia" w:eastAsia="方正仿宋_GBK" w:cs="方正仿宋_GBK"/>
          <w:sz w:val="24"/>
          <w:szCs w:val="24"/>
          <w:lang w:eastAsia="zh-CN"/>
        </w:rPr>
        <w:t>财政拨款收入</w:t>
      </w:r>
      <w:r>
        <w:rPr>
          <w:rFonts w:hint="eastAsia" w:eastAsia="方正仿宋_GBK" w:cs="方正仿宋_GBK"/>
          <w:sz w:val="24"/>
          <w:szCs w:val="24"/>
        </w:rPr>
        <w:t>支出决算表</w:t>
      </w:r>
      <w:bookmarkStart w:id="12" w:name="_Toc15377196"/>
      <w:bookmarkStart w:id="13" w:name="_Toc15396599"/>
    </w:p>
    <w:p>
      <w:pPr>
        <w:rPr>
          <w:rFonts w:hint="default" w:eastAsia="方正仿宋_GBK"/>
          <w:lang w:val="en-US" w:eastAsia="zh-CN"/>
        </w:rPr>
      </w:pPr>
      <w:r>
        <w:rPr>
          <w:rFonts w:hint="eastAsia" w:eastAsia="方正仿宋_GBK" w:cs="方正仿宋_GBK"/>
          <w:sz w:val="24"/>
          <w:szCs w:val="24"/>
          <w:lang w:val="en-US" w:eastAsia="zh-CN"/>
        </w:rPr>
        <w:t xml:space="preserve">    十四、国有资本经营预算财政拨款支出决算表</w:t>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jc w:val="center"/>
        <w:rPr>
          <w:rFonts w:eastAsia="方正小标宋_GBK"/>
          <w:b/>
          <w:bCs/>
          <w:sz w:val="32"/>
          <w:szCs w:val="32"/>
        </w:rPr>
      </w:pPr>
      <w:r>
        <w:rPr>
          <w:rFonts w:hint="eastAsia" w:eastAsia="方正小标宋_GBK" w:cs="方正小标宋_GBK"/>
          <w:b/>
          <w:bCs/>
          <w:sz w:val="32"/>
          <w:szCs w:val="32"/>
        </w:rPr>
        <w:t>第一部分</w:t>
      </w:r>
      <w:r>
        <w:rPr>
          <w:rFonts w:eastAsia="方正小标宋_GBK"/>
          <w:b/>
          <w:bCs/>
          <w:sz w:val="32"/>
          <w:szCs w:val="32"/>
        </w:rPr>
        <w:t xml:space="preserve"> </w:t>
      </w:r>
      <w:r>
        <w:rPr>
          <w:rFonts w:hint="eastAsia" w:eastAsia="方正小标宋_GBK" w:cs="方正小标宋_GBK"/>
          <w:b/>
          <w:bCs/>
          <w:sz w:val="32"/>
          <w:szCs w:val="32"/>
        </w:rPr>
        <w:t>部门概况</w:t>
      </w:r>
    </w:p>
    <w:p>
      <w:pPr>
        <w:ind w:firstLine="633" w:firstLineChars="197"/>
        <w:rPr>
          <w:rFonts w:eastAsia="方正黑体_GBK"/>
          <w:b/>
          <w:bCs/>
          <w:color w:val="000000"/>
          <w:sz w:val="32"/>
          <w:szCs w:val="32"/>
        </w:rPr>
      </w:pPr>
    </w:p>
    <w:p>
      <w:pPr>
        <w:ind w:firstLine="633" w:firstLineChars="197"/>
        <w:rPr>
          <w:rFonts w:eastAsia="方正仿宋_GBK"/>
          <w:b/>
          <w:bCs/>
          <w:sz w:val="32"/>
          <w:szCs w:val="32"/>
        </w:rPr>
      </w:pPr>
      <w:r>
        <w:rPr>
          <w:rFonts w:hint="eastAsia" w:eastAsia="方正黑体_GBK" w:cs="方正黑体_GBK"/>
          <w:b/>
          <w:bCs/>
          <w:color w:val="000000"/>
          <w:sz w:val="32"/>
          <w:szCs w:val="32"/>
        </w:rPr>
        <w:t>一、基</w:t>
      </w:r>
      <w:r>
        <w:rPr>
          <w:rStyle w:val="20"/>
          <w:rFonts w:hint="eastAsia" w:ascii="Times New Roman" w:hAnsi="Times New Roman" w:eastAsia="方正黑体_GBK" w:cs="方正黑体_GBK"/>
        </w:rPr>
        <w:t>本职能及主要工作</w:t>
      </w:r>
    </w:p>
    <w:bookmarkEnd w:id="12"/>
    <w:bookmarkEnd w:id="13"/>
    <w:p>
      <w:pPr>
        <w:spacing w:line="560" w:lineRule="exact"/>
        <w:ind w:firstLine="643" w:firstLineChars="200"/>
        <w:rPr>
          <w:rFonts w:eastAsia="方正仿宋_GBK"/>
          <w:sz w:val="32"/>
          <w:szCs w:val="32"/>
        </w:rPr>
      </w:pPr>
      <w:bookmarkStart w:id="14" w:name="_Toc15377198"/>
      <w:bookmarkStart w:id="15" w:name="_Toc15378445"/>
      <w:r>
        <w:rPr>
          <w:rFonts w:hint="eastAsia" w:eastAsia="方正楷体_GBK" w:cs="方正楷体_GBK"/>
          <w:b/>
          <w:bCs/>
          <w:color w:val="000000"/>
          <w:sz w:val="32"/>
          <w:szCs w:val="32"/>
        </w:rPr>
        <w:t>（一）主要职能。</w:t>
      </w:r>
      <w:bookmarkEnd w:id="14"/>
      <w:bookmarkEnd w:id="15"/>
      <w:bookmarkStart w:id="16" w:name="_Toc15377199"/>
      <w:bookmarkStart w:id="17" w:name="_Toc15378446"/>
      <w:r>
        <w:rPr>
          <w:rFonts w:eastAsia="方正仿宋_GBK"/>
          <w:sz w:val="32"/>
          <w:szCs w:val="32"/>
        </w:rPr>
        <w:t>1.</w:t>
      </w:r>
      <w:r>
        <w:rPr>
          <w:rFonts w:hint="eastAsia" w:eastAsia="方正仿宋_GBK" w:cs="方正仿宋_GBK"/>
          <w:sz w:val="32"/>
          <w:szCs w:val="32"/>
        </w:rPr>
        <w:t>主管全区党的纪律检查工作。负责落实中央、省、市、区委关于加强党风廉政建设的决定，维护党的章程和其他党内法规，检查党的路线、方针、政策和决议的执行情况。</w:t>
      </w:r>
      <w:r>
        <w:rPr>
          <w:rFonts w:eastAsia="方正仿宋_GBK"/>
          <w:sz w:val="32"/>
          <w:szCs w:val="32"/>
        </w:rPr>
        <w:t>2.</w:t>
      </w:r>
      <w:r>
        <w:rPr>
          <w:rFonts w:hint="eastAsia" w:eastAsia="方正仿宋_GBK" w:cs="方正仿宋_GBK"/>
          <w:sz w:val="32"/>
          <w:szCs w:val="32"/>
        </w:rPr>
        <w:t>主管全区行政监察工作。</w:t>
      </w:r>
      <w:r>
        <w:rPr>
          <w:rFonts w:eastAsia="方正仿宋_GBK"/>
          <w:sz w:val="32"/>
          <w:szCs w:val="32"/>
        </w:rPr>
        <w:t>3.</w:t>
      </w:r>
      <w:r>
        <w:rPr>
          <w:rFonts w:hint="eastAsia" w:eastAsia="方正仿宋_GBK" w:cs="方正仿宋_GBK"/>
          <w:sz w:val="32"/>
          <w:szCs w:val="32"/>
        </w:rPr>
        <w:t>负责调查处理区级党政群机关各部门、镇、街道办事处及其工作人员和国家行政机关任命的其他人员违反国家法律、法规、政策以及其他违反政纪的行为；并根据责任人所犯错误的情节轻重，作出撤职及撤职以下政纪处分（对选举产生的领导干部按法定程序办理）；在必要时可直接查处属下级管理范围内行政工作人员中的比较重要或复杂的案件；受理监察对象不服政纪处分的申诉；受理个人或单位对监察对象违纪行为的检举控告。</w:t>
      </w:r>
      <w:r>
        <w:rPr>
          <w:rFonts w:eastAsia="方正仿宋_GBK"/>
          <w:sz w:val="32"/>
          <w:szCs w:val="32"/>
        </w:rPr>
        <w:t>4.</w:t>
      </w:r>
      <w:r>
        <w:rPr>
          <w:rFonts w:hint="eastAsia" w:eastAsia="方正仿宋_GBK" w:cs="方正仿宋_GBK"/>
          <w:sz w:val="32"/>
          <w:szCs w:val="32"/>
        </w:rPr>
        <w:t>按照中央、省、市、区委的要求，负责作出关于维护党纪的决定，制定全区党风党纪教育规划，配合有关部门做好党的纪检工作方针、政策的宣传和对党员遵纪守法的教育。</w:t>
      </w:r>
      <w:r>
        <w:rPr>
          <w:rFonts w:eastAsia="方正仿宋_GBK"/>
          <w:sz w:val="32"/>
          <w:szCs w:val="32"/>
        </w:rPr>
        <w:t>5.</w:t>
      </w:r>
      <w:r>
        <w:rPr>
          <w:rFonts w:hint="eastAsia" w:eastAsia="方正仿宋_GBK" w:cs="方正仿宋_GBK"/>
          <w:sz w:val="32"/>
          <w:szCs w:val="32"/>
        </w:rPr>
        <w:t>会同有关部门做好行政监察工作方针、政策和法律法规的宣传工作，教育国家机关工作人员遵纪守法和勤政廉洁。</w:t>
      </w:r>
      <w:r>
        <w:rPr>
          <w:rFonts w:eastAsia="方正仿宋_GBK"/>
          <w:sz w:val="32"/>
          <w:szCs w:val="32"/>
        </w:rPr>
        <w:t>6.</w:t>
      </w:r>
      <w:r>
        <w:rPr>
          <w:rFonts w:hint="eastAsia" w:eastAsia="方正仿宋_GBK" w:cs="方正仿宋_GBK"/>
          <w:sz w:val="32"/>
          <w:szCs w:val="32"/>
        </w:rPr>
        <w:t>负责对党的纪律检查理论及有关问题的调查研究，拟定党纪条规和政策规定在本区内的实施细则。</w:t>
      </w:r>
      <w:r>
        <w:rPr>
          <w:rFonts w:eastAsia="方正仿宋_GBK"/>
          <w:sz w:val="32"/>
          <w:szCs w:val="32"/>
        </w:rPr>
        <w:t>7.</w:t>
      </w:r>
      <w:r>
        <w:rPr>
          <w:rFonts w:hint="eastAsia" w:eastAsia="方正仿宋_GBK" w:cs="方正仿宋_GBK"/>
          <w:sz w:val="32"/>
          <w:szCs w:val="32"/>
        </w:rPr>
        <w:t>调查研究区政府各部门和镇、街道办事处制定的有关政策情况，对其违反国家法律法规和有损国家和人民利益的条款，提出修改、补充或撤销的建议我；变更或撤销下级行政监察组织不适当的决议或规定。</w:t>
      </w:r>
      <w:r>
        <w:rPr>
          <w:rFonts w:eastAsia="方正仿宋_GBK"/>
          <w:sz w:val="32"/>
          <w:szCs w:val="32"/>
        </w:rPr>
        <w:t>8.</w:t>
      </w:r>
      <w:r>
        <w:rPr>
          <w:rFonts w:hint="eastAsia" w:eastAsia="方正仿宋_GBK" w:cs="方正仿宋_GBK"/>
          <w:sz w:val="32"/>
          <w:szCs w:val="32"/>
        </w:rPr>
        <w:t>会同有关部门审核区级各部门、镇和街道办事处纪委（纪检组）领导人选，做好全区纪检监察干部的管理和培训工作。</w:t>
      </w:r>
      <w:r>
        <w:rPr>
          <w:rFonts w:eastAsia="方正仿宋_GBK"/>
          <w:sz w:val="32"/>
          <w:szCs w:val="32"/>
        </w:rPr>
        <w:t>9.</w:t>
      </w:r>
      <w:r>
        <w:rPr>
          <w:rFonts w:hint="eastAsia" w:eastAsia="方正仿宋_GBK" w:cs="方正仿宋_GBK"/>
          <w:sz w:val="32"/>
          <w:szCs w:val="32"/>
        </w:rPr>
        <w:t>协助区委实施全区县级干部和组织实施全区科级领导干部，国有企业的厂长、经理、基层站所负责人廉洁自律工作，对先拔任用党政领导干部工作实行检查监督。</w:t>
      </w:r>
      <w:r>
        <w:rPr>
          <w:rFonts w:eastAsia="方正仿宋_GBK"/>
          <w:sz w:val="32"/>
          <w:szCs w:val="32"/>
        </w:rPr>
        <w:t>10.</w:t>
      </w:r>
      <w:r>
        <w:rPr>
          <w:rFonts w:hint="eastAsia" w:eastAsia="方正仿宋_GBK" w:cs="方正仿宋_GBK"/>
          <w:sz w:val="32"/>
          <w:szCs w:val="32"/>
        </w:rPr>
        <w:t>承担区委、区政府党风廉政建设领导小组办公室和区政府纠正行业不正之风办公室的日常工作。</w:t>
      </w:r>
      <w:r>
        <w:rPr>
          <w:rFonts w:eastAsia="方正仿宋_GBK"/>
          <w:sz w:val="32"/>
          <w:szCs w:val="32"/>
        </w:rPr>
        <w:t>11.</w:t>
      </w:r>
      <w:r>
        <w:rPr>
          <w:rFonts w:hint="eastAsia" w:eastAsia="方正仿宋_GBK" w:cs="方正仿宋_GBK"/>
          <w:sz w:val="32"/>
          <w:szCs w:val="32"/>
        </w:rPr>
        <w:t>承办市纪委、市监察委、区委、区政府授权和交办的其他事项。</w:t>
      </w:r>
    </w:p>
    <w:p>
      <w:pPr>
        <w:spacing w:line="560" w:lineRule="exact"/>
        <w:ind w:firstLine="643" w:firstLineChars="200"/>
        <w:rPr>
          <w:rFonts w:eastAsia="方正楷体_GBK"/>
          <w:b/>
          <w:bCs/>
          <w:color w:val="000000"/>
          <w:sz w:val="32"/>
          <w:szCs w:val="32"/>
        </w:rPr>
      </w:pPr>
      <w:r>
        <w:rPr>
          <w:rFonts w:hint="eastAsia" w:eastAsia="方正楷体_GBK" w:cs="方正楷体_GBK"/>
          <w:b/>
          <w:bCs/>
          <w:color w:val="000000"/>
          <w:sz w:val="32"/>
          <w:szCs w:val="32"/>
        </w:rPr>
        <w:t>（二）</w:t>
      </w:r>
      <w:r>
        <w:rPr>
          <w:rFonts w:eastAsia="方正楷体_GBK"/>
          <w:b/>
          <w:bCs/>
          <w:color w:val="000000"/>
          <w:sz w:val="32"/>
          <w:szCs w:val="32"/>
        </w:rPr>
        <w:t>20</w:t>
      </w:r>
      <w:r>
        <w:rPr>
          <w:rFonts w:hint="eastAsia" w:eastAsia="方正楷体_GBK"/>
          <w:b/>
          <w:bCs/>
          <w:color w:val="000000"/>
          <w:sz w:val="32"/>
          <w:szCs w:val="32"/>
        </w:rPr>
        <w:t>20</w:t>
      </w:r>
      <w:r>
        <w:rPr>
          <w:rFonts w:hint="eastAsia" w:eastAsia="方正楷体_GBK" w:cs="方正楷体_GBK"/>
          <w:b/>
          <w:bCs/>
          <w:color w:val="000000"/>
          <w:sz w:val="32"/>
          <w:szCs w:val="32"/>
        </w:rPr>
        <w:t>年重点工作完成情况。</w:t>
      </w:r>
      <w:bookmarkEnd w:id="16"/>
      <w:bookmarkEnd w:id="17"/>
    </w:p>
    <w:p>
      <w:pPr>
        <w:spacing w:line="560" w:lineRule="exact"/>
        <w:ind w:firstLine="640" w:firstLineChars="200"/>
        <w:rPr>
          <w:rFonts w:eastAsia="方正仿宋_GBK" w:cs="方正仿宋_GBK"/>
          <w:sz w:val="32"/>
          <w:szCs w:val="32"/>
        </w:rPr>
      </w:pPr>
      <w:bookmarkStart w:id="18" w:name="_Toc15377200"/>
      <w:bookmarkStart w:id="19" w:name="_Toc15396601"/>
      <w:r>
        <w:rPr>
          <w:rFonts w:hint="eastAsia" w:eastAsia="方正仿宋_GBK" w:cs="方正仿宋_GBK"/>
          <w:sz w:val="32"/>
          <w:szCs w:val="32"/>
        </w:rPr>
        <w:t>1．</w:t>
      </w:r>
      <w:r>
        <w:rPr>
          <w:rFonts w:eastAsia="方正仿宋_GBK" w:cs="方正仿宋_GBK"/>
          <w:sz w:val="32"/>
          <w:szCs w:val="32"/>
        </w:rPr>
        <w:t>深化党的政治建设，践行“两个维护”更加有力</w:t>
      </w:r>
      <w:r>
        <w:rPr>
          <w:rFonts w:hint="eastAsia" w:eastAsia="方正仿宋_GBK" w:cs="方正仿宋_GBK"/>
          <w:sz w:val="32"/>
          <w:szCs w:val="32"/>
        </w:rPr>
        <w:t>。</w:t>
      </w:r>
      <w:r>
        <w:rPr>
          <w:rFonts w:eastAsia="方正仿宋_GBK" w:cs="方正仿宋_GBK"/>
          <w:sz w:val="32"/>
          <w:szCs w:val="32"/>
        </w:rPr>
        <w:t>始终把党的政治建设放在首位，坚定以习近平新时代中国特色社会主义思想武装头脑，区纪委常委会、理论学习中心组专题学习32次，形成调研成果7篇。夯实管党治党责任，切实把党的领导体现在</w:t>
      </w:r>
      <w:r>
        <w:rPr>
          <w:rFonts w:hint="eastAsia" w:eastAsia="方正仿宋_GBK" w:cs="方正仿宋_GBK"/>
          <w:sz w:val="32"/>
          <w:szCs w:val="32"/>
        </w:rPr>
        <w:t>掌握</w:t>
      </w:r>
      <w:r>
        <w:rPr>
          <w:rFonts w:eastAsia="方正仿宋_GBK" w:cs="方正仿宋_GBK"/>
          <w:sz w:val="32"/>
          <w:szCs w:val="32"/>
        </w:rPr>
        <w:t>具体案情中、落实到日常监督上，涉及审查、调查和处置严重违纪违法问题等重大事项、重要工作，及时向市纪委监委和区委请示报告38次，提请区委常委会研究党风廉政建设工作10次。扎实开展“守纪律、提效能、强执行、做表率”活动，查摆整改问题33个，建章立制4个。坚持述责述廉制度，组织3个部门（单位）主要负责人现场述责述廉。深化考核结果运用，对党风廉政建设考核排名靠后的8名单位主要负责人进行了集体约谈。强化政治执行力，对重大决策部署工作执行不力的2个部门进行通报，并对4名责任人进行问责。</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2.</w:t>
      </w:r>
      <w:r>
        <w:rPr>
          <w:rFonts w:eastAsia="方正仿宋_GBK" w:cs="方正仿宋_GBK"/>
          <w:sz w:val="32"/>
          <w:szCs w:val="32"/>
        </w:rPr>
        <w:t>精准履行监督首责，经济社会发展环境更加优质</w:t>
      </w:r>
      <w:r>
        <w:rPr>
          <w:rFonts w:hint="eastAsia" w:eastAsia="方正仿宋_GBK" w:cs="方正仿宋_GBK"/>
          <w:sz w:val="32"/>
          <w:szCs w:val="32"/>
        </w:rPr>
        <w:t>。</w:t>
      </w:r>
      <w:r>
        <w:rPr>
          <w:rFonts w:eastAsia="方正仿宋_GBK" w:cs="方正仿宋_GBK"/>
          <w:sz w:val="32"/>
          <w:szCs w:val="32"/>
        </w:rPr>
        <w:t>紧紧围绕重大决策部署开展监督检查，全力以赴助推 “四大为民工程”，对金沙水电站、攀煤联合焦化、高晶钒钛汽车板簧、园区发展服务中心等重点工程项目开展督查42次，发现和纠正问题18个。疫情发生后，及时出台新冠肺炎疫情防控工作督导问责方案，明确督查内容30项，建立完善相关制度8个。成立10个疫情防控包片监督检查小组，严格执行市纪委监委“八个一律”要求，对重点单位、卡点以及19个居家观察封闭式管理楼栋等点位进行了多方位、全覆盖监督检查，累计出动检查507人次，检查点位799个，督导复工复产企业49家，发现反馈问题426个，完成整改426个，党纪处分3人，组织处理2人。聚焦落实“六稳”“六保”政策、森林草原防灭火、人口普查、防汛减灾等涉及群众利益的问题开展监督300余人次，防汛减灾监督工作得到了市委主要领导的肯定批示。</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3.</w:t>
      </w:r>
      <w:r>
        <w:rPr>
          <w:rFonts w:eastAsia="方正仿宋_GBK" w:cs="方正仿宋_GBK"/>
          <w:sz w:val="32"/>
          <w:szCs w:val="32"/>
        </w:rPr>
        <w:t>狠抓专项整治活动，作风建设成果更加丰硕</w:t>
      </w:r>
      <w:r>
        <w:rPr>
          <w:rFonts w:hint="eastAsia" w:eastAsia="方正仿宋_GBK" w:cs="方正仿宋_GBK"/>
          <w:sz w:val="32"/>
          <w:szCs w:val="32"/>
        </w:rPr>
        <w:t>。</w:t>
      </w:r>
      <w:r>
        <w:rPr>
          <w:rFonts w:eastAsia="方正仿宋_GBK" w:cs="方正仿宋_GBK"/>
          <w:sz w:val="32"/>
          <w:szCs w:val="32"/>
        </w:rPr>
        <w:t>率先在全市集中开展作风专项整顿，统筹协调6个作风问题排查组，对全区2000余名财政供养人员进行全面排查，查出作风不良人员72人，采取集中警示教育、作风提升培训、“一对一”帮扶教育，督促整改作风问题253个，通报批评1人，主动辞职5人，立案查处3人，主要做法被中国纪检监察报宣传报道。聚焦重点行业领域突出问题系统治理、违规摊派商业保险专项治理，召开2次工作联席会议，发出提醒通知8份，监督检查发现问题44个，处理问题线索17件，办理相关案件14件，问责</w:t>
      </w:r>
      <w:r>
        <w:rPr>
          <w:rFonts w:hint="eastAsia" w:eastAsia="方正仿宋_GBK" w:cs="方正仿宋_GBK"/>
          <w:sz w:val="32"/>
          <w:szCs w:val="32"/>
        </w:rPr>
        <w:t>单位</w:t>
      </w:r>
      <w:r>
        <w:rPr>
          <w:rFonts w:eastAsia="方正仿宋_GBK" w:cs="方正仿宋_GBK"/>
          <w:sz w:val="32"/>
          <w:szCs w:val="32"/>
        </w:rPr>
        <w:t>1个。开展“厉行节约、反对浪费”专项整治，成立4个专项督导组开展监督检查12次，督促职能部门对全区餐饮行业常态化长效化监管，增设文明就餐标牌22块，严肃查处并通报2起违规公款吃喝问题。坚持用好“容错纠错”机制，鼓励干部干事创业，出具不影响提拔任用廉政意见19人次，对轻微问题不予处理65人次。</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4.</w:t>
      </w:r>
      <w:r>
        <w:rPr>
          <w:rFonts w:eastAsia="方正仿宋_GBK" w:cs="方正仿宋_GBK"/>
          <w:sz w:val="32"/>
          <w:szCs w:val="32"/>
        </w:rPr>
        <w:t>持续发力扫黑除恶，“打伞破网”成效更加显著</w:t>
      </w:r>
      <w:r>
        <w:rPr>
          <w:rFonts w:hint="eastAsia" w:eastAsia="方正仿宋_GBK" w:cs="方正仿宋_GBK"/>
          <w:sz w:val="32"/>
          <w:szCs w:val="32"/>
        </w:rPr>
        <w:t>。</w:t>
      </w:r>
      <w:r>
        <w:rPr>
          <w:rFonts w:eastAsia="方正仿宋_GBK" w:cs="方正仿宋_GBK"/>
          <w:sz w:val="32"/>
          <w:szCs w:val="32"/>
        </w:rPr>
        <w:t xml:space="preserve">坚决贯彻落实扫黑除恶相关会议精神，进一步提高思想认识和政治站位，制发了《中共攀枝花市西区纪委扫黑除恶“保护伞”线索排查方案》《2020年扫黑除恶专项斗争工作要点》等文件，明确工作目标、工作措施、时间步骤、责任室（部）及人员。召开反腐败协调小组办公室会议5次，建立“打伞破网”协同联动机制，与公检法无缝衔接。成立严厉打击“村霸”“蝇贪”和基层黑恶势力查办专班，集中力量深挖彻查黑恶势力背后的“保护伞”问题。处置问题线索48件，办理相关案件44件44人，其中给予党纪政务处分35人，组织处理7人，移送司法机关2人，“打伞破网”工作取得了突破性进展。 </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5.</w:t>
      </w:r>
      <w:r>
        <w:rPr>
          <w:rFonts w:eastAsia="方正仿宋_GBK" w:cs="方正仿宋_GBK"/>
          <w:sz w:val="32"/>
          <w:szCs w:val="32"/>
        </w:rPr>
        <w:t>保持惩贪治腐高压，严的主基调更加凸显</w:t>
      </w:r>
      <w:r>
        <w:rPr>
          <w:rFonts w:hint="eastAsia" w:eastAsia="方正仿宋_GBK" w:cs="方正仿宋_GBK"/>
          <w:sz w:val="32"/>
          <w:szCs w:val="32"/>
        </w:rPr>
        <w:t>。</w:t>
      </w:r>
      <w:r>
        <w:rPr>
          <w:rFonts w:eastAsia="方正仿宋_GBK" w:cs="方正仿宋_GBK"/>
          <w:sz w:val="32"/>
          <w:szCs w:val="32"/>
        </w:rPr>
        <w:t>健全工作联动机制，强化纪法衔接和法法衔接，深化纪企协作，整合反腐败力量，充分发挥反腐败协调小组机制作用，打好反腐败组合拳。在全市5个县（区）中率先创新纪企协作机制，与攀煤（集团）公司纪委、川能攀枝花公司纪委、国网攀枝花市西区供电分公司建立纪企协作机制，主要做法得到市纪委监委好评。坚持“三不”一体深化腐败治理，推动日常监督与执纪问责、审查调查有机衔接，共处理信访举报52件次，处置问题线索52件；精准运用“四种形态”处理128人次，第一、第二、第三、第四种形态分别为65人次、44人次、15人次、4人次，分别占比51%、34%、12%、3%；加大审查调查力度，共立案查处62件62人，其中给予党纪政务处分56人，给予组织处理3人，涉嫌犯罪移送检察机关审查起诉3人。</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6.</w:t>
      </w:r>
      <w:r>
        <w:rPr>
          <w:rFonts w:eastAsia="方正仿宋_GBK" w:cs="方正仿宋_GBK"/>
          <w:sz w:val="32"/>
          <w:szCs w:val="32"/>
        </w:rPr>
        <w:t>深入开展政治巡察，巡察利剑作用更加彰显</w:t>
      </w:r>
      <w:r>
        <w:rPr>
          <w:rFonts w:hint="eastAsia" w:eastAsia="方正仿宋_GBK" w:cs="方正仿宋_GBK"/>
          <w:sz w:val="32"/>
          <w:szCs w:val="32"/>
        </w:rPr>
        <w:t>。</w:t>
      </w:r>
      <w:r>
        <w:rPr>
          <w:rFonts w:eastAsia="方正仿宋_GBK" w:cs="方正仿宋_GBK"/>
          <w:sz w:val="32"/>
          <w:szCs w:val="32"/>
        </w:rPr>
        <w:t>坚定不移深化政治巡察，开展常规巡察1轮，共发现11个部门（单位）问题130个，移送问题线索3件，谈话提醒1人，提出整改意见30条，督促新建和完善内控制度142个，清退违规、超标准发放费用4.85万元。对19个已巡察单位开展巡察整改“回头看”，发现问题33个，提出意见建议56条。积极配合市委巡察组开展政府采购联动提级巡察工作，发现并着力整改问题18个，有力推动我区政府采购制度更加完善。制定出台区级领导干部履行“一岗双责”推进巡察整改工作办法，明确区级领导全程参与督促分管部门（单位）巡察整改，7名区级领导干部参加8个部门（单位）的巡察反馈工作会，实现整改的内生动力和外部推力有机融合。</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7.</w:t>
      </w:r>
      <w:r>
        <w:rPr>
          <w:rFonts w:eastAsia="方正仿宋_GBK" w:cs="方正仿宋_GBK"/>
          <w:sz w:val="32"/>
          <w:szCs w:val="32"/>
        </w:rPr>
        <w:t>狠抓廉政宣教，崇廉尚廉氛围更加浓厚</w:t>
      </w:r>
      <w:r>
        <w:rPr>
          <w:rFonts w:hint="eastAsia" w:eastAsia="方正仿宋_GBK" w:cs="方正仿宋_GBK"/>
          <w:sz w:val="32"/>
          <w:szCs w:val="32"/>
        </w:rPr>
        <w:t>。</w:t>
      </w:r>
      <w:r>
        <w:rPr>
          <w:rFonts w:eastAsia="方正仿宋_GBK" w:cs="方正仿宋_GBK"/>
          <w:sz w:val="32"/>
          <w:szCs w:val="32"/>
        </w:rPr>
        <w:t>开年上班第一天召开党风廉政建设警示教育大会，区委龙勇书记为全区300余名党员领导干部现场讲授廉政党课。充分挖掘河门口三线工业遗存，发挥习风园、初心园和背水小道等体验项目作用，筑好“三线”廉洁教育堡垒。利用“廉洁西区”微信公众号传播平台，发布党风廉政信息186条。做好案件查办“后半篇”文章，以案说纪，以案明纪，常态化推行处分决定宣布暨警示教育大会；查办的全市首例留置案件被市纪委监委拍摄制作成警示教育片，并被省纪委监委选中在《廉洁四川》电视栏目播出。始终把握好宣传报道方向，注重提升稿件采用质效，外宣报道被中央、省、市媒体采用142篇，其中国家级主流媒体15篇，省级主流媒体45篇。</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8.</w:t>
      </w:r>
      <w:r>
        <w:rPr>
          <w:rFonts w:eastAsia="方正仿宋_GBK" w:cs="方正仿宋_GBK"/>
          <w:sz w:val="32"/>
          <w:szCs w:val="32"/>
        </w:rPr>
        <w:t>强化自身锤炼，纪检监察队伍更加纯洁</w:t>
      </w:r>
      <w:r>
        <w:rPr>
          <w:rFonts w:hint="eastAsia" w:eastAsia="方正仿宋_GBK" w:cs="方正仿宋_GBK"/>
          <w:sz w:val="32"/>
          <w:szCs w:val="32"/>
        </w:rPr>
        <w:t>。</w:t>
      </w:r>
      <w:r>
        <w:rPr>
          <w:rFonts w:eastAsia="方正仿宋_GBK" w:cs="方正仿宋_GBK"/>
          <w:sz w:val="32"/>
          <w:szCs w:val="32"/>
        </w:rPr>
        <w:t>多形式多层面组织开展纪检监察干部学习培训，全员通过省纪委监委组织的纪检监察业务应知应会测试，派员参加上级调训、跟班学习、办案实战等98人次，创新开展“阶梯讲堂”学习活动，受训人数320人次。严防“灯下黑”，完善内控制度8个，召开系统警示教育大会3次，处理纪检监察干部信访举报2件，谈话函询1人。推动区属国有企业派驻纪检机构改革，在全市率先从优秀社区书记（主任）中选聘人员担任国有企业纪检委员。严把换届纪律关，对26个村（社区）纪检组织84名候选人进行严格把关。自觉接受市纪委监委系统内部督察，全面检视存在的短板问题，强化举一反三抓好整改，大力推行“当下改”举措，完善“长久立”机制。</w:t>
      </w:r>
    </w:p>
    <w:p>
      <w:pPr>
        <w:spacing w:line="560" w:lineRule="exact"/>
        <w:ind w:firstLine="663"/>
        <w:rPr>
          <w:rFonts w:eastAsia="方正黑体_GBK"/>
          <w:sz w:val="32"/>
          <w:szCs w:val="32"/>
        </w:rPr>
      </w:pPr>
      <w:r>
        <w:rPr>
          <w:rFonts w:hint="eastAsia" w:eastAsia="方正黑体_GBK" w:cs="方正黑体_GBK"/>
          <w:sz w:val="32"/>
          <w:szCs w:val="32"/>
        </w:rPr>
        <w:t>二、机构设置</w:t>
      </w:r>
    </w:p>
    <w:bookmarkEnd w:id="18"/>
    <w:bookmarkEnd w:id="19"/>
    <w:p>
      <w:pPr>
        <w:spacing w:line="560" w:lineRule="exact"/>
        <w:ind w:firstLine="640" w:firstLineChars="200"/>
        <w:rPr>
          <w:rFonts w:eastAsia="方正仿宋_GBK"/>
          <w:sz w:val="32"/>
          <w:szCs w:val="32"/>
        </w:rPr>
      </w:pPr>
      <w:r>
        <w:rPr>
          <w:rFonts w:hint="eastAsia" w:eastAsia="方正仿宋_GBK" w:cs="方正仿宋_GBK"/>
          <w:sz w:val="32"/>
          <w:szCs w:val="32"/>
        </w:rPr>
        <w:t>区纪委监委由区纪委和区监察委合署办公，内设科室</w:t>
      </w:r>
      <w:r>
        <w:rPr>
          <w:rFonts w:eastAsia="方正仿宋_GBK"/>
          <w:sz w:val="32"/>
          <w:szCs w:val="32"/>
        </w:rPr>
        <w:t>10</w:t>
      </w:r>
      <w:r>
        <w:rPr>
          <w:rFonts w:hint="eastAsia" w:eastAsia="方正仿宋_GBK" w:cs="方正仿宋_GBK"/>
          <w:sz w:val="32"/>
          <w:szCs w:val="32"/>
        </w:rPr>
        <w:t>个室（部）：办公室、组织部、宣传部、党风政风监督室、第一至第四纪检监察室、案件审理室、信访室。另外，中共西区区委巡察工作领导小组办公室，因财务核算不独立，并入区纪委监委预算核算。</w:t>
      </w:r>
    </w:p>
    <w:p>
      <w:pPr>
        <w:spacing w:line="560" w:lineRule="exact"/>
        <w:ind w:firstLine="640" w:firstLineChars="200"/>
        <w:rPr>
          <w:rFonts w:eastAsia="方正仿宋_GBK"/>
          <w:sz w:val="32"/>
          <w:szCs w:val="32"/>
        </w:rPr>
      </w:pPr>
      <w:r>
        <w:rPr>
          <w:rFonts w:hint="eastAsia" w:eastAsia="方正仿宋_GBK" w:cs="方正仿宋_GBK"/>
          <w:sz w:val="32"/>
          <w:szCs w:val="32"/>
        </w:rPr>
        <w:t>区纪检监察教育培训与信息中心为西区纪委监察委下属事业单位（属公益一类事业单位），经费收支纳入区纪委监察</w:t>
      </w:r>
      <w:r>
        <w:rPr>
          <w:rFonts w:eastAsia="方正仿宋_GBK"/>
          <w:sz w:val="32"/>
          <w:szCs w:val="32"/>
        </w:rPr>
        <w:t>20</w:t>
      </w:r>
      <w:r>
        <w:rPr>
          <w:rFonts w:hint="eastAsia" w:eastAsia="方正仿宋_GBK"/>
          <w:sz w:val="32"/>
          <w:szCs w:val="32"/>
        </w:rPr>
        <w:t>20</w:t>
      </w:r>
      <w:r>
        <w:rPr>
          <w:rFonts w:hint="eastAsia" w:eastAsia="方正仿宋_GBK" w:cs="方正仿宋_GBK"/>
          <w:sz w:val="32"/>
          <w:szCs w:val="32"/>
        </w:rPr>
        <w:t>年度部门预决算编制范围。</w:t>
      </w:r>
    </w:p>
    <w:p>
      <w:pPr>
        <w:spacing w:line="560" w:lineRule="exact"/>
        <w:rPr>
          <w:rFonts w:eastAsia="方正仿宋_GBK"/>
          <w:b/>
          <w:bCs/>
          <w:color w:val="000000"/>
          <w:sz w:val="32"/>
          <w:szCs w:val="32"/>
        </w:rPr>
      </w:pPr>
    </w:p>
    <w:p>
      <w:pPr>
        <w:jc w:val="center"/>
        <w:rPr>
          <w:rFonts w:eastAsia="方正小标宋_GBK"/>
          <w:b/>
          <w:bCs/>
          <w:sz w:val="32"/>
          <w:szCs w:val="32"/>
        </w:rPr>
      </w:pPr>
      <w:r>
        <w:rPr>
          <w:rFonts w:hint="eastAsia" w:eastAsia="方正小标宋_GBK" w:cs="方正小标宋_GBK"/>
          <w:b/>
          <w:bCs/>
          <w:sz w:val="32"/>
          <w:szCs w:val="32"/>
        </w:rPr>
        <w:t>第二部分</w:t>
      </w:r>
      <w:r>
        <w:rPr>
          <w:rFonts w:eastAsia="方正小标宋_GBK"/>
          <w:b/>
          <w:bCs/>
          <w:sz w:val="32"/>
          <w:szCs w:val="32"/>
        </w:rPr>
        <w:t xml:space="preserve"> 20</w:t>
      </w:r>
      <w:r>
        <w:rPr>
          <w:rFonts w:hint="eastAsia" w:eastAsia="方正小标宋_GBK"/>
          <w:b/>
          <w:bCs/>
          <w:sz w:val="32"/>
          <w:szCs w:val="32"/>
        </w:rPr>
        <w:t>20</w:t>
      </w:r>
      <w:r>
        <w:rPr>
          <w:rFonts w:hint="eastAsia" w:eastAsia="方正小标宋_GBK" w:cs="方正小标宋_GBK"/>
          <w:b/>
          <w:bCs/>
          <w:sz w:val="32"/>
          <w:szCs w:val="32"/>
        </w:rPr>
        <w:t>年度部门决算情况说明</w:t>
      </w:r>
    </w:p>
    <w:p>
      <w:pPr>
        <w:pStyle w:val="30"/>
        <w:spacing w:line="560" w:lineRule="exact"/>
        <w:ind w:firstLine="640"/>
        <w:outlineLvl w:val="1"/>
        <w:rPr>
          <w:rStyle w:val="20"/>
          <w:rFonts w:ascii="Times New Roman" w:hAnsi="Times New Roman" w:eastAsia="方正黑体_GBK" w:cs="Times New Roman"/>
          <w:b w:val="0"/>
          <w:bCs w:val="0"/>
        </w:rPr>
      </w:pPr>
      <w:bookmarkStart w:id="20" w:name="_Toc15377205"/>
      <w:bookmarkStart w:id="21" w:name="_Toc15396603"/>
      <w:r>
        <w:rPr>
          <w:rFonts w:hint="eastAsia" w:eastAsia="方正黑体_GBK" w:cs="方正黑体_GBK"/>
          <w:color w:val="000000"/>
          <w:sz w:val="32"/>
          <w:szCs w:val="32"/>
        </w:rPr>
        <w:t>一、收</w:t>
      </w:r>
      <w:r>
        <w:rPr>
          <w:rStyle w:val="20"/>
          <w:rFonts w:hint="eastAsia" w:ascii="Times New Roman" w:hAnsi="Times New Roman" w:eastAsia="方正黑体_GBK" w:cs="方正黑体_GBK"/>
          <w:b w:val="0"/>
          <w:bCs w:val="0"/>
        </w:rPr>
        <w:t>入支出决算总体情况说明</w:t>
      </w:r>
      <w:bookmarkEnd w:id="20"/>
      <w:bookmarkEnd w:id="21"/>
    </w:p>
    <w:p>
      <w:pPr>
        <w:spacing w:line="560" w:lineRule="exact"/>
        <w:ind w:firstLine="640" w:firstLineChars="200"/>
        <w:rPr>
          <w:rFonts w:eastAsia="方正仿宋_GBK" w:cs="方正仿宋_GBK"/>
          <w:sz w:val="32"/>
          <w:szCs w:val="32"/>
        </w:rPr>
      </w:pPr>
      <w:r>
        <w:rPr>
          <w:rFonts w:eastAsia="方正仿宋_GBK" w:cs="方正仿宋_GBK"/>
          <w:sz w:val="32"/>
          <w:szCs w:val="32"/>
        </w:rPr>
        <w:t>20</w:t>
      </w:r>
      <w:r>
        <w:rPr>
          <w:rFonts w:hint="eastAsia" w:eastAsia="方正仿宋_GBK" w:cs="方正仿宋_GBK"/>
          <w:sz w:val="32"/>
          <w:szCs w:val="32"/>
        </w:rPr>
        <w:t>20年度收入总计807.31万元，支出总计919.62万元。与</w:t>
      </w:r>
      <w:r>
        <w:rPr>
          <w:rFonts w:eastAsia="方正仿宋_GBK" w:cs="方正仿宋_GBK"/>
          <w:sz w:val="32"/>
          <w:szCs w:val="32"/>
        </w:rPr>
        <w:t>201</w:t>
      </w:r>
      <w:r>
        <w:rPr>
          <w:rFonts w:hint="eastAsia" w:eastAsia="方正仿宋_GBK" w:cs="方正仿宋_GBK"/>
          <w:sz w:val="32"/>
          <w:szCs w:val="32"/>
        </w:rPr>
        <w:t>9年相比，收入总计578.05万元，增加229.26万元，增长28.40</w:t>
      </w:r>
      <w:r>
        <w:rPr>
          <w:rFonts w:eastAsia="方正仿宋_GBK" w:cs="方正仿宋_GBK"/>
          <w:sz w:val="32"/>
          <w:szCs w:val="32"/>
        </w:rPr>
        <w:t>%</w:t>
      </w:r>
      <w:r>
        <w:rPr>
          <w:rFonts w:hint="eastAsia" w:eastAsia="方正仿宋_GBK" w:cs="方正仿宋_GBK"/>
          <w:sz w:val="32"/>
          <w:szCs w:val="32"/>
        </w:rPr>
        <w:t>，支出总计896.86万元，增加22.76万元，增长</w:t>
      </w:r>
      <w:r>
        <w:rPr>
          <w:rFonts w:eastAsia="方正仿宋_GBK" w:cs="方正仿宋_GBK"/>
          <w:sz w:val="32"/>
          <w:szCs w:val="32"/>
        </w:rPr>
        <w:t>0.0</w:t>
      </w:r>
      <w:r>
        <w:rPr>
          <w:rFonts w:hint="eastAsia" w:eastAsia="方正仿宋_GBK" w:cs="方正仿宋_GBK"/>
          <w:sz w:val="32"/>
          <w:szCs w:val="32"/>
        </w:rPr>
        <w:t>2</w:t>
      </w:r>
      <w:r>
        <w:rPr>
          <w:rFonts w:eastAsia="方正仿宋_GBK" w:cs="方正仿宋_GBK"/>
          <w:sz w:val="32"/>
          <w:szCs w:val="32"/>
        </w:rPr>
        <w:t>%</w:t>
      </w:r>
      <w:r>
        <w:rPr>
          <w:rFonts w:hint="eastAsia" w:eastAsia="方正仿宋_GBK" w:cs="方正仿宋_GBK"/>
          <w:sz w:val="32"/>
          <w:szCs w:val="32"/>
        </w:rPr>
        <w:t>。主要变动原因是</w:t>
      </w:r>
      <w:r>
        <w:rPr>
          <w:rFonts w:eastAsia="方正仿宋_GBK" w:cs="方正仿宋_GBK"/>
          <w:sz w:val="32"/>
          <w:szCs w:val="32"/>
        </w:rPr>
        <w:t>20</w:t>
      </w:r>
      <w:r>
        <w:rPr>
          <w:rFonts w:hint="eastAsia" w:eastAsia="方正仿宋_GBK" w:cs="方正仿宋_GBK"/>
          <w:sz w:val="32"/>
          <w:szCs w:val="32"/>
        </w:rPr>
        <w:t>20年财政存量资金调整，增加了预算收入。</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drawing>
          <wp:anchor distT="0" distB="0" distL="114300" distR="114300" simplePos="0" relativeHeight="251659264" behindDoc="0" locked="0" layoutInCell="1" allowOverlap="1">
            <wp:simplePos x="0" y="0"/>
            <wp:positionH relativeFrom="column">
              <wp:posOffset>220345</wp:posOffset>
            </wp:positionH>
            <wp:positionV relativeFrom="paragraph">
              <wp:posOffset>78105</wp:posOffset>
            </wp:positionV>
            <wp:extent cx="5038725" cy="2390775"/>
            <wp:effectExtent l="19050" t="0" r="9525" b="0"/>
            <wp:wrapSquare wrapText="bothSides"/>
            <wp:docPr id="5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60" w:lineRule="exact"/>
        <w:ind w:firstLine="640" w:firstLineChars="200"/>
        <w:rPr>
          <w:rFonts w:eastAsia="方正仿宋_GBK" w:cs="方正仿宋_GBK"/>
          <w:sz w:val="32"/>
          <w:szCs w:val="32"/>
        </w:rPr>
      </w:pPr>
    </w:p>
    <w:p>
      <w:pPr>
        <w:spacing w:line="560" w:lineRule="exact"/>
        <w:ind w:firstLine="640" w:firstLineChars="200"/>
        <w:rPr>
          <w:rFonts w:eastAsia="方正仿宋_GBK" w:cs="方正仿宋_GBK"/>
          <w:sz w:val="32"/>
          <w:szCs w:val="32"/>
        </w:rPr>
      </w:pPr>
    </w:p>
    <w:p>
      <w:pPr>
        <w:spacing w:line="560" w:lineRule="exact"/>
        <w:ind w:firstLine="640" w:firstLineChars="200"/>
        <w:rPr>
          <w:rFonts w:eastAsia="方正仿宋_GBK" w:cs="方正仿宋_GBK"/>
          <w:sz w:val="32"/>
          <w:szCs w:val="32"/>
        </w:rPr>
      </w:pPr>
    </w:p>
    <w:p>
      <w:pPr>
        <w:spacing w:line="560" w:lineRule="exact"/>
        <w:ind w:firstLine="640" w:firstLineChars="200"/>
        <w:rPr>
          <w:rFonts w:eastAsia="方正仿宋_GBK" w:cs="方正仿宋_GBK"/>
          <w:sz w:val="32"/>
          <w:szCs w:val="32"/>
        </w:rPr>
      </w:pPr>
    </w:p>
    <w:p>
      <w:pPr>
        <w:spacing w:line="560" w:lineRule="exact"/>
        <w:ind w:firstLine="640" w:firstLineChars="200"/>
        <w:rPr>
          <w:rFonts w:eastAsia="方正仿宋_GBK" w:cs="方正仿宋_GBK"/>
          <w:sz w:val="32"/>
          <w:szCs w:val="32"/>
        </w:rPr>
      </w:pPr>
    </w:p>
    <w:p>
      <w:pPr>
        <w:spacing w:line="560" w:lineRule="exact"/>
        <w:ind w:firstLine="640" w:firstLineChars="200"/>
        <w:rPr>
          <w:rFonts w:eastAsia="方正仿宋_GBK" w:cs="方正仿宋_GBK"/>
          <w:sz w:val="32"/>
          <w:szCs w:val="32"/>
        </w:rPr>
      </w:pPr>
    </w:p>
    <w:p>
      <w:pPr>
        <w:spacing w:line="600" w:lineRule="exact"/>
        <w:ind w:firstLine="600" w:firstLineChars="200"/>
        <w:jc w:val="center"/>
        <w:rPr>
          <w:rFonts w:eastAsia="方正仿宋_GBK"/>
          <w:sz w:val="30"/>
          <w:szCs w:val="30"/>
        </w:rPr>
      </w:pPr>
      <w:r>
        <w:rPr>
          <w:rFonts w:hint="eastAsia" w:eastAsia="方正仿宋_GBK" w:cs="方正仿宋_GBK"/>
          <w:sz w:val="30"/>
          <w:szCs w:val="30"/>
        </w:rPr>
        <w:t>（图</w:t>
      </w:r>
      <w:r>
        <w:rPr>
          <w:rFonts w:eastAsia="方正仿宋_GBK"/>
          <w:sz w:val="30"/>
          <w:szCs w:val="30"/>
        </w:rPr>
        <w:t>1</w:t>
      </w:r>
      <w:r>
        <w:rPr>
          <w:rFonts w:hint="eastAsia" w:eastAsia="方正仿宋_GBK" w:cs="方正仿宋_GBK"/>
          <w:sz w:val="30"/>
          <w:szCs w:val="30"/>
        </w:rPr>
        <w:t>：收、支决算总计变动情况图）（柱状图）</w:t>
      </w:r>
      <w:bookmarkStart w:id="22" w:name="_Toc15396604"/>
      <w:bookmarkStart w:id="23" w:name="_Toc15377206"/>
    </w:p>
    <w:p>
      <w:pPr>
        <w:spacing w:line="600" w:lineRule="exact"/>
        <w:ind w:firstLine="640" w:firstLineChars="200"/>
        <w:rPr>
          <w:rStyle w:val="20"/>
          <w:rFonts w:ascii="Times New Roman" w:hAnsi="Times New Roman" w:eastAsia="方正黑体_GBK" w:cs="Times New Roman"/>
          <w:b w:val="0"/>
          <w:bCs w:val="0"/>
          <w:color w:val="000000"/>
        </w:rPr>
      </w:pPr>
      <w:r>
        <w:rPr>
          <w:rFonts w:hint="eastAsia" w:eastAsia="方正黑体_GBK" w:cs="方正黑体_GBK"/>
          <w:sz w:val="32"/>
          <w:szCs w:val="32"/>
        </w:rPr>
        <w:t>二、收</w:t>
      </w:r>
      <w:r>
        <w:rPr>
          <w:rStyle w:val="20"/>
          <w:rFonts w:hint="eastAsia" w:ascii="Times New Roman" w:hAnsi="Times New Roman" w:eastAsia="方正黑体_GBK" w:cs="方正黑体_GBK"/>
          <w:b w:val="0"/>
          <w:bCs w:val="0"/>
        </w:rPr>
        <w:t>入决算情况说明</w:t>
      </w:r>
      <w:bookmarkEnd w:id="22"/>
      <w:bookmarkEnd w:id="23"/>
    </w:p>
    <w:p>
      <w:pPr>
        <w:spacing w:line="600" w:lineRule="exact"/>
        <w:ind w:firstLine="640" w:firstLineChars="200"/>
        <w:outlineLvl w:val="1"/>
        <w:rPr>
          <w:rFonts w:eastAsia="方正仿宋_GBK"/>
          <w:color w:val="000000"/>
          <w:sz w:val="32"/>
          <w:szCs w:val="32"/>
        </w:rPr>
      </w:pPr>
      <w:r>
        <w:rPr>
          <w:rFonts w:eastAsia="方正仿宋_GBK"/>
          <w:color w:val="000000"/>
          <w:sz w:val="32"/>
          <w:szCs w:val="32"/>
        </w:rPr>
        <w:drawing>
          <wp:anchor distT="0" distB="0" distL="114300" distR="114300" simplePos="0" relativeHeight="251660288" behindDoc="0" locked="0" layoutInCell="1" allowOverlap="1">
            <wp:simplePos x="0" y="0"/>
            <wp:positionH relativeFrom="column">
              <wp:posOffset>-8255</wp:posOffset>
            </wp:positionH>
            <wp:positionV relativeFrom="paragraph">
              <wp:posOffset>2011045</wp:posOffset>
            </wp:positionV>
            <wp:extent cx="5095875" cy="2743200"/>
            <wp:effectExtent l="19050" t="0" r="9525" b="0"/>
            <wp:wrapSquare wrapText="bothSides"/>
            <wp:docPr id="53"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年本年收入合计</w:t>
      </w:r>
      <w:r>
        <w:rPr>
          <w:rFonts w:hint="eastAsia" w:eastAsia="方正仿宋_GBK"/>
          <w:color w:val="000000"/>
          <w:sz w:val="32"/>
          <w:szCs w:val="32"/>
        </w:rPr>
        <w:t>807.31</w:t>
      </w:r>
      <w:r>
        <w:rPr>
          <w:rFonts w:hint="eastAsia" w:eastAsia="方正仿宋_GBK" w:cs="方正仿宋_GBK"/>
          <w:color w:val="000000"/>
          <w:sz w:val="32"/>
          <w:szCs w:val="32"/>
        </w:rPr>
        <w:t>万元，其中：一般公共预算财政拨款收入</w:t>
      </w:r>
      <w:r>
        <w:rPr>
          <w:rFonts w:hint="eastAsia" w:eastAsia="方正仿宋_GBK"/>
          <w:color w:val="000000"/>
          <w:sz w:val="32"/>
          <w:szCs w:val="32"/>
        </w:rPr>
        <w:t>654.26</w:t>
      </w:r>
      <w:r>
        <w:rPr>
          <w:rFonts w:hint="eastAsia" w:eastAsia="方正仿宋_GBK" w:cs="方正仿宋_GBK"/>
          <w:color w:val="000000"/>
          <w:sz w:val="32"/>
          <w:szCs w:val="32"/>
        </w:rPr>
        <w:t>万元，占</w:t>
      </w:r>
      <w:r>
        <w:rPr>
          <w:rFonts w:hint="eastAsia" w:eastAsia="方正仿宋_GBK"/>
          <w:color w:val="000000"/>
          <w:sz w:val="32"/>
          <w:szCs w:val="32"/>
        </w:rPr>
        <w:t>81.05</w:t>
      </w:r>
      <w:r>
        <w:rPr>
          <w:rFonts w:eastAsia="方正仿宋_GBK"/>
          <w:color w:val="000000"/>
          <w:sz w:val="32"/>
          <w:szCs w:val="32"/>
        </w:rPr>
        <w:t>%</w:t>
      </w:r>
      <w:r>
        <w:rPr>
          <w:rFonts w:hint="eastAsia" w:eastAsia="方正仿宋_GBK" w:cs="方正仿宋_GBK"/>
          <w:color w:val="000000"/>
          <w:sz w:val="32"/>
          <w:szCs w:val="32"/>
        </w:rPr>
        <w:t>；政府性基金预算财政拨款收入</w:t>
      </w:r>
      <w:r>
        <w:rPr>
          <w:rFonts w:hint="eastAsia" w:eastAsia="方正仿宋_GBK"/>
          <w:color w:val="000000"/>
          <w:sz w:val="32"/>
          <w:szCs w:val="32"/>
        </w:rPr>
        <w:t>153</w:t>
      </w:r>
      <w:r>
        <w:rPr>
          <w:rFonts w:hint="eastAsia" w:eastAsia="方正仿宋_GBK" w:cs="方正仿宋_GBK"/>
          <w:color w:val="000000"/>
          <w:sz w:val="32"/>
          <w:szCs w:val="32"/>
        </w:rPr>
        <w:t>万元，占</w:t>
      </w:r>
      <w:r>
        <w:rPr>
          <w:rFonts w:hint="eastAsia" w:eastAsia="方正仿宋_GBK"/>
          <w:color w:val="000000"/>
          <w:sz w:val="32"/>
          <w:szCs w:val="32"/>
        </w:rPr>
        <w:t>18.95</w:t>
      </w:r>
      <w:r>
        <w:rPr>
          <w:rFonts w:eastAsia="方正仿宋_GBK"/>
          <w:color w:val="000000"/>
          <w:sz w:val="32"/>
          <w:szCs w:val="32"/>
        </w:rPr>
        <w:t>%</w:t>
      </w:r>
      <w:r>
        <w:rPr>
          <w:rFonts w:hint="eastAsia" w:eastAsia="方正仿宋_GBK" w:cs="方正仿宋_GBK"/>
          <w:color w:val="000000"/>
          <w:sz w:val="32"/>
          <w:szCs w:val="32"/>
        </w:rPr>
        <w:t>；上级补助收入</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；事业收入</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；经营收入</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；附属单位上缴收入</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；其他收入</w:t>
      </w:r>
      <w:r>
        <w:rPr>
          <w:rFonts w:eastAsia="方正仿宋_GBK"/>
          <w:color w:val="000000"/>
          <w:sz w:val="32"/>
          <w:szCs w:val="32"/>
        </w:rPr>
        <w:t>0.03</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w:t>
      </w: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cs="方正仿宋_GBK"/>
          <w:sz w:val="30"/>
          <w:szCs w:val="30"/>
        </w:rPr>
      </w:pPr>
    </w:p>
    <w:p>
      <w:pPr>
        <w:spacing w:line="520" w:lineRule="exact"/>
        <w:ind w:firstLine="600" w:firstLineChars="200"/>
        <w:jc w:val="center"/>
        <w:rPr>
          <w:rFonts w:eastAsia="方正仿宋_GBK"/>
          <w:sz w:val="30"/>
          <w:szCs w:val="30"/>
        </w:rPr>
      </w:pPr>
      <w:r>
        <w:rPr>
          <w:rFonts w:hint="eastAsia" w:eastAsia="方正仿宋_GBK" w:cs="方正仿宋_GBK"/>
          <w:sz w:val="30"/>
          <w:szCs w:val="30"/>
        </w:rPr>
        <w:t>（图</w:t>
      </w:r>
      <w:r>
        <w:rPr>
          <w:rFonts w:eastAsia="方正仿宋_GBK"/>
          <w:sz w:val="30"/>
          <w:szCs w:val="30"/>
        </w:rPr>
        <w:t>2</w:t>
      </w:r>
      <w:r>
        <w:rPr>
          <w:rFonts w:hint="eastAsia" w:eastAsia="方正仿宋_GBK" w:cs="方正仿宋_GBK"/>
          <w:sz w:val="30"/>
          <w:szCs w:val="30"/>
        </w:rPr>
        <w:t>：收入决算结构图）（饼状图）</w:t>
      </w:r>
      <w:bookmarkStart w:id="24" w:name="_Toc15396605"/>
      <w:bookmarkStart w:id="25" w:name="_Toc15377207"/>
    </w:p>
    <w:p>
      <w:pPr>
        <w:spacing w:line="560" w:lineRule="exact"/>
        <w:ind w:firstLine="640" w:firstLineChars="200"/>
        <w:rPr>
          <w:rStyle w:val="20"/>
          <w:rFonts w:ascii="Times New Roman" w:hAnsi="Times New Roman" w:eastAsia="方正黑体_GBK" w:cs="Times New Roman"/>
          <w:b w:val="0"/>
          <w:bCs w:val="0"/>
        </w:rPr>
      </w:pPr>
      <w:r>
        <w:rPr>
          <w:rFonts w:hint="eastAsia" w:eastAsia="方正黑体_GBK" w:cs="方正黑体_GBK"/>
          <w:sz w:val="32"/>
          <w:szCs w:val="32"/>
        </w:rPr>
        <w:t>三、支</w:t>
      </w:r>
      <w:r>
        <w:rPr>
          <w:rStyle w:val="20"/>
          <w:rFonts w:hint="eastAsia" w:ascii="Times New Roman" w:hAnsi="Times New Roman" w:eastAsia="方正黑体_GBK" w:cs="方正黑体_GBK"/>
          <w:b w:val="0"/>
          <w:bCs w:val="0"/>
        </w:rPr>
        <w:t>出决算情况说明</w:t>
      </w:r>
      <w:bookmarkEnd w:id="24"/>
      <w:bookmarkEnd w:id="25"/>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年本年支出合计</w:t>
      </w:r>
      <w:r>
        <w:rPr>
          <w:rFonts w:hint="eastAsia" w:eastAsia="方正仿宋_GBK"/>
          <w:color w:val="000000"/>
          <w:sz w:val="32"/>
          <w:szCs w:val="32"/>
        </w:rPr>
        <w:t>919.62</w:t>
      </w:r>
      <w:r>
        <w:rPr>
          <w:rFonts w:hint="eastAsia" w:eastAsia="方正仿宋_GBK" w:cs="方正仿宋_GBK"/>
          <w:color w:val="000000"/>
          <w:sz w:val="32"/>
          <w:szCs w:val="32"/>
        </w:rPr>
        <w:t>万元，其中：基本支出</w:t>
      </w:r>
      <w:r>
        <w:rPr>
          <w:rFonts w:hint="eastAsia" w:eastAsia="方正仿宋_GBK"/>
          <w:color w:val="000000"/>
          <w:sz w:val="32"/>
          <w:szCs w:val="32"/>
        </w:rPr>
        <w:t>638.31</w:t>
      </w:r>
      <w:r>
        <w:rPr>
          <w:rFonts w:hint="eastAsia" w:eastAsia="方正仿宋_GBK" w:cs="方正仿宋_GBK"/>
          <w:color w:val="000000"/>
          <w:sz w:val="32"/>
          <w:szCs w:val="32"/>
        </w:rPr>
        <w:t>万元，占</w:t>
      </w:r>
      <w:r>
        <w:rPr>
          <w:rFonts w:eastAsia="方正仿宋_GBK"/>
          <w:color w:val="000000"/>
          <w:sz w:val="32"/>
          <w:szCs w:val="32"/>
        </w:rPr>
        <w:t>6</w:t>
      </w:r>
      <w:r>
        <w:rPr>
          <w:rFonts w:hint="eastAsia" w:eastAsia="方正仿宋_GBK"/>
          <w:color w:val="000000"/>
          <w:sz w:val="32"/>
          <w:szCs w:val="32"/>
        </w:rPr>
        <w:t>9.41</w:t>
      </w:r>
      <w:r>
        <w:rPr>
          <w:rFonts w:eastAsia="方正仿宋_GBK"/>
          <w:color w:val="000000"/>
          <w:sz w:val="32"/>
          <w:szCs w:val="32"/>
        </w:rPr>
        <w:t>%</w:t>
      </w:r>
      <w:r>
        <w:rPr>
          <w:rFonts w:hint="eastAsia" w:eastAsia="方正仿宋_GBK" w:cs="方正仿宋_GBK"/>
          <w:color w:val="000000"/>
          <w:sz w:val="32"/>
          <w:szCs w:val="32"/>
        </w:rPr>
        <w:t>；项目支出</w:t>
      </w:r>
      <w:r>
        <w:rPr>
          <w:rFonts w:hint="eastAsia" w:eastAsia="方正仿宋_GBK"/>
          <w:color w:val="000000"/>
          <w:sz w:val="32"/>
          <w:szCs w:val="32"/>
        </w:rPr>
        <w:t>281.31</w:t>
      </w:r>
      <w:r>
        <w:rPr>
          <w:rFonts w:hint="eastAsia" w:eastAsia="方正仿宋_GBK" w:cs="方正仿宋_GBK"/>
          <w:color w:val="000000"/>
          <w:sz w:val="32"/>
          <w:szCs w:val="32"/>
        </w:rPr>
        <w:t>万元，占</w:t>
      </w:r>
      <w:r>
        <w:rPr>
          <w:rFonts w:hint="eastAsia" w:eastAsia="方正仿宋_GBK"/>
          <w:color w:val="000000"/>
          <w:sz w:val="32"/>
          <w:szCs w:val="32"/>
        </w:rPr>
        <w:t>30.59</w:t>
      </w:r>
      <w:r>
        <w:rPr>
          <w:rFonts w:eastAsia="方正仿宋_GBK"/>
          <w:color w:val="000000"/>
          <w:sz w:val="32"/>
          <w:szCs w:val="32"/>
        </w:rPr>
        <w:t>%</w:t>
      </w:r>
      <w:r>
        <w:rPr>
          <w:rFonts w:hint="eastAsia" w:eastAsia="方正仿宋_GBK" w:cs="方正仿宋_GBK"/>
          <w:color w:val="000000"/>
          <w:sz w:val="32"/>
          <w:szCs w:val="32"/>
        </w:rPr>
        <w:t>；上缴上级支出</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；经营支出</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；对附属单位补助支出</w:t>
      </w:r>
      <w:r>
        <w:rPr>
          <w:rFonts w:eastAsia="方正仿宋_GBK"/>
          <w:color w:val="000000"/>
          <w:sz w:val="32"/>
          <w:szCs w:val="32"/>
        </w:rPr>
        <w:t>0</w:t>
      </w:r>
      <w:r>
        <w:rPr>
          <w:rFonts w:hint="eastAsia" w:eastAsia="方正仿宋_GBK" w:cs="方正仿宋_GBK"/>
          <w:color w:val="000000"/>
          <w:sz w:val="32"/>
          <w:szCs w:val="32"/>
        </w:rPr>
        <w:t>万元，占</w:t>
      </w:r>
      <w:r>
        <w:rPr>
          <w:rFonts w:eastAsia="方正仿宋_GBK"/>
          <w:color w:val="000000"/>
          <w:sz w:val="32"/>
          <w:szCs w:val="32"/>
        </w:rPr>
        <w:t>0%</w:t>
      </w:r>
      <w:r>
        <w:rPr>
          <w:rFonts w:hint="eastAsia" w:eastAsia="方正仿宋_GBK" w:cs="方正仿宋_GBK"/>
          <w:color w:val="000000"/>
          <w:sz w:val="32"/>
          <w:szCs w:val="32"/>
        </w:rPr>
        <w:t>。</w:t>
      </w:r>
    </w:p>
    <w:p>
      <w:pPr>
        <w:spacing w:line="600" w:lineRule="exact"/>
        <w:ind w:firstLine="640" w:firstLineChars="200"/>
        <w:rPr>
          <w:rFonts w:eastAsia="方正仿宋_GBK"/>
          <w:color w:val="000000"/>
          <w:sz w:val="32"/>
          <w:szCs w:val="32"/>
        </w:rPr>
      </w:pPr>
      <w:r>
        <w:rPr>
          <w:rFonts w:eastAsia="方正仿宋_GBK"/>
          <w:color w:val="000000"/>
          <w:sz w:val="32"/>
          <w:szCs w:val="32"/>
        </w:rPr>
        <w:drawing>
          <wp:anchor distT="0" distB="0" distL="114300" distR="114300" simplePos="0" relativeHeight="251661312" behindDoc="0" locked="0" layoutInCell="1" allowOverlap="1">
            <wp:simplePos x="0" y="0"/>
            <wp:positionH relativeFrom="column">
              <wp:posOffset>115570</wp:posOffset>
            </wp:positionH>
            <wp:positionV relativeFrom="paragraph">
              <wp:posOffset>201295</wp:posOffset>
            </wp:positionV>
            <wp:extent cx="5019675" cy="2743200"/>
            <wp:effectExtent l="19050" t="0" r="9525" b="0"/>
            <wp:wrapSquare wrapText="bothSides"/>
            <wp:docPr id="5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eastAsia="方正仿宋_GBK"/>
          <w:color w:val="000000"/>
          <w:sz w:val="32"/>
          <w:szCs w:val="32"/>
        </w:rPr>
      </w:pPr>
    </w:p>
    <w:p>
      <w:pPr>
        <w:spacing w:line="400" w:lineRule="exact"/>
        <w:rPr>
          <w:rFonts w:eastAsia="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s="方正仿宋_GBK"/>
          <w:color w:val="000000"/>
          <w:sz w:val="32"/>
          <w:szCs w:val="32"/>
        </w:rPr>
      </w:pPr>
    </w:p>
    <w:p>
      <w:pPr>
        <w:spacing w:line="600" w:lineRule="exact"/>
        <w:jc w:val="center"/>
        <w:rPr>
          <w:rFonts w:eastAsia="方正仿宋_GBK"/>
          <w:color w:val="000000"/>
          <w:sz w:val="32"/>
          <w:szCs w:val="32"/>
        </w:rPr>
      </w:pPr>
      <w:r>
        <w:rPr>
          <w:rFonts w:hint="eastAsia" w:eastAsia="方正仿宋_GBK" w:cs="方正仿宋_GBK"/>
          <w:color w:val="000000"/>
          <w:sz w:val="32"/>
          <w:szCs w:val="32"/>
        </w:rPr>
        <w:t>（图</w:t>
      </w:r>
      <w:r>
        <w:rPr>
          <w:rFonts w:eastAsia="方正仿宋_GBK"/>
          <w:color w:val="000000"/>
          <w:sz w:val="32"/>
          <w:szCs w:val="32"/>
        </w:rPr>
        <w:t>3</w:t>
      </w:r>
      <w:r>
        <w:rPr>
          <w:rFonts w:hint="eastAsia" w:eastAsia="方正仿宋_GBK" w:cs="方正仿宋_GBK"/>
          <w:color w:val="000000"/>
          <w:sz w:val="32"/>
          <w:szCs w:val="32"/>
        </w:rPr>
        <w:t>：支出决算结构图）（饼状图）</w:t>
      </w:r>
    </w:p>
    <w:p>
      <w:pPr>
        <w:spacing w:line="600" w:lineRule="exact"/>
        <w:ind w:firstLine="640" w:firstLineChars="200"/>
        <w:outlineLvl w:val="1"/>
        <w:rPr>
          <w:rStyle w:val="20"/>
          <w:rFonts w:ascii="Times New Roman" w:hAnsi="Times New Roman" w:eastAsia="方正黑体_GBK" w:cs="Times New Roman"/>
          <w:b w:val="0"/>
          <w:bCs w:val="0"/>
        </w:rPr>
      </w:pPr>
      <w:bookmarkStart w:id="26" w:name="_Toc15396606"/>
      <w:bookmarkStart w:id="27" w:name="_Toc15377208"/>
      <w:r>
        <w:rPr>
          <w:rFonts w:hint="eastAsia" w:eastAsia="方正黑体_GBK" w:cs="方正黑体_GBK"/>
          <w:color w:val="000000"/>
          <w:sz w:val="32"/>
          <w:szCs w:val="32"/>
        </w:rPr>
        <w:t>四、财</w:t>
      </w:r>
      <w:r>
        <w:rPr>
          <w:rStyle w:val="20"/>
          <w:rFonts w:hint="eastAsia" w:ascii="Times New Roman" w:hAnsi="Times New Roman" w:eastAsia="方正黑体_GBK" w:cs="方正黑体_GBK"/>
          <w:b w:val="0"/>
          <w:bCs w:val="0"/>
        </w:rPr>
        <w:t>政拨款收入支出决算总体情况说明</w:t>
      </w:r>
      <w:bookmarkEnd w:id="26"/>
      <w:bookmarkEnd w:id="27"/>
    </w:p>
    <w:p>
      <w:pPr>
        <w:spacing w:line="60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年财政拨款收入总计</w:t>
      </w:r>
      <w:r>
        <w:rPr>
          <w:rFonts w:hint="eastAsia" w:eastAsia="方正仿宋_GBK"/>
          <w:color w:val="000000"/>
          <w:sz w:val="32"/>
          <w:szCs w:val="32"/>
        </w:rPr>
        <w:t>807.26</w:t>
      </w:r>
      <w:r>
        <w:rPr>
          <w:rFonts w:hint="eastAsia" w:eastAsia="方正仿宋_GBK" w:cs="方正仿宋_GBK"/>
          <w:color w:val="000000"/>
          <w:sz w:val="32"/>
          <w:szCs w:val="32"/>
        </w:rPr>
        <w:t>万元、支出总计</w:t>
      </w:r>
      <w:r>
        <w:rPr>
          <w:rFonts w:hint="eastAsia" w:eastAsia="方正仿宋_GBK"/>
          <w:color w:val="000000"/>
          <w:sz w:val="32"/>
          <w:szCs w:val="32"/>
        </w:rPr>
        <w:t>919.57</w:t>
      </w:r>
      <w:r>
        <w:rPr>
          <w:rFonts w:hint="eastAsia" w:eastAsia="方正仿宋_GBK" w:cs="方正仿宋_GBK"/>
          <w:color w:val="000000"/>
          <w:sz w:val="32"/>
          <w:szCs w:val="32"/>
        </w:rPr>
        <w:t>万元。与</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年相比，财政拨款收入总计</w:t>
      </w:r>
      <w:r>
        <w:rPr>
          <w:rFonts w:hint="eastAsia" w:eastAsia="方正仿宋_GBK"/>
          <w:color w:val="000000"/>
          <w:sz w:val="32"/>
          <w:szCs w:val="32"/>
        </w:rPr>
        <w:t>578.03</w:t>
      </w:r>
      <w:r>
        <w:rPr>
          <w:rFonts w:hint="eastAsia" w:eastAsia="方正仿宋_GBK" w:cs="方正仿宋_GBK"/>
          <w:color w:val="000000"/>
          <w:sz w:val="32"/>
          <w:szCs w:val="32"/>
        </w:rPr>
        <w:t>万元，增加229.23万元，增长28.40</w:t>
      </w:r>
      <w:r>
        <w:rPr>
          <w:rFonts w:eastAsia="方正仿宋_GBK"/>
          <w:color w:val="000000"/>
          <w:sz w:val="32"/>
          <w:szCs w:val="32"/>
        </w:rPr>
        <w:t>%</w:t>
      </w:r>
      <w:r>
        <w:rPr>
          <w:rFonts w:hint="eastAsia" w:eastAsia="方正仿宋_GBK" w:cs="方正仿宋_GBK"/>
          <w:color w:val="000000"/>
          <w:sz w:val="32"/>
          <w:szCs w:val="32"/>
        </w:rPr>
        <w:t>；支出总计</w:t>
      </w:r>
      <w:r>
        <w:rPr>
          <w:rFonts w:hint="eastAsia" w:eastAsia="方正仿宋_GBK"/>
          <w:color w:val="000000"/>
          <w:sz w:val="32"/>
          <w:szCs w:val="32"/>
        </w:rPr>
        <w:t>896.84</w:t>
      </w:r>
      <w:r>
        <w:rPr>
          <w:rFonts w:hint="eastAsia" w:eastAsia="方正仿宋_GBK" w:cs="方正仿宋_GBK"/>
          <w:color w:val="000000"/>
          <w:sz w:val="32"/>
          <w:szCs w:val="32"/>
        </w:rPr>
        <w:t>万元，增加</w:t>
      </w:r>
      <w:r>
        <w:rPr>
          <w:rFonts w:hint="eastAsia" w:eastAsia="方正仿宋_GBK"/>
          <w:color w:val="000000"/>
          <w:sz w:val="32"/>
          <w:szCs w:val="32"/>
        </w:rPr>
        <w:t>22.73</w:t>
      </w:r>
      <w:r>
        <w:rPr>
          <w:rFonts w:hint="eastAsia" w:eastAsia="方正仿宋_GBK" w:cs="方正仿宋_GBK"/>
          <w:color w:val="000000"/>
          <w:sz w:val="32"/>
          <w:szCs w:val="32"/>
        </w:rPr>
        <w:t>万元，增长</w:t>
      </w:r>
      <w:r>
        <w:rPr>
          <w:rFonts w:hint="eastAsia" w:eastAsia="方正仿宋_GBK"/>
          <w:color w:val="000000"/>
          <w:sz w:val="32"/>
          <w:szCs w:val="32"/>
        </w:rPr>
        <w:t>0.02</w:t>
      </w:r>
      <w:r>
        <w:rPr>
          <w:rFonts w:eastAsia="方正仿宋_GBK"/>
          <w:color w:val="000000"/>
          <w:sz w:val="32"/>
          <w:szCs w:val="32"/>
        </w:rPr>
        <w:t>%</w:t>
      </w:r>
      <w:r>
        <w:rPr>
          <w:rFonts w:hint="eastAsia" w:eastAsia="方正仿宋_GBK" w:cs="方正仿宋_GBK"/>
          <w:color w:val="000000"/>
          <w:sz w:val="32"/>
          <w:szCs w:val="32"/>
        </w:rPr>
        <w:t>。主要变动原因是</w:t>
      </w:r>
      <w:r>
        <w:rPr>
          <w:rFonts w:hint="eastAsia" w:eastAsia="方正仿宋_GBK"/>
          <w:color w:val="000000"/>
          <w:sz w:val="32"/>
          <w:szCs w:val="32"/>
        </w:rPr>
        <w:t>2020年财政存量资金调整，增加了预算收入</w:t>
      </w:r>
      <w:r>
        <w:rPr>
          <w:rFonts w:hint="eastAsia" w:eastAsia="方正仿宋_GBK" w:cs="方正仿宋_GBK"/>
          <w:color w:val="000000"/>
          <w:sz w:val="32"/>
          <w:szCs w:val="32"/>
        </w:rPr>
        <w:t>。</w:t>
      </w:r>
    </w:p>
    <w:p>
      <w:pPr>
        <w:spacing w:line="600" w:lineRule="exact"/>
        <w:ind w:firstLine="640" w:firstLineChars="200"/>
        <w:rPr>
          <w:rFonts w:eastAsia="方正仿宋_GBK"/>
          <w:color w:val="000000"/>
          <w:sz w:val="32"/>
          <w:szCs w:val="32"/>
        </w:rPr>
      </w:pPr>
      <w:r>
        <w:rPr>
          <w:rFonts w:eastAsia="方正仿宋_GBK"/>
          <w:color w:val="000000"/>
          <w:sz w:val="32"/>
          <w:szCs w:val="32"/>
        </w:rPr>
        <w:drawing>
          <wp:anchor distT="0" distB="0" distL="114300" distR="114300" simplePos="0" relativeHeight="251662336" behindDoc="1" locked="0" layoutInCell="1" allowOverlap="1">
            <wp:simplePos x="0" y="0"/>
            <wp:positionH relativeFrom="column">
              <wp:posOffset>258445</wp:posOffset>
            </wp:positionH>
            <wp:positionV relativeFrom="paragraph">
              <wp:posOffset>90170</wp:posOffset>
            </wp:positionV>
            <wp:extent cx="5124450" cy="2286000"/>
            <wp:effectExtent l="19050" t="0" r="19050" b="0"/>
            <wp:wrapTight wrapText="bothSides">
              <wp:wrapPolygon>
                <wp:start x="-80" y="0"/>
                <wp:lineTo x="-80" y="21600"/>
                <wp:lineTo x="21680" y="21600"/>
                <wp:lineTo x="21680" y="0"/>
                <wp:lineTo x="-80" y="0"/>
              </wp:wrapPolygon>
            </wp:wrapTight>
            <wp:docPr id="55"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1104" w:firstLineChars="400"/>
        <w:rPr>
          <w:rFonts w:eastAsia="方正仿宋_GBK"/>
          <w:color w:val="000000"/>
          <w:spacing w:val="-12"/>
          <w:sz w:val="30"/>
          <w:szCs w:val="30"/>
        </w:rPr>
      </w:pPr>
      <w:r>
        <w:rPr>
          <w:rFonts w:hint="eastAsia" w:eastAsia="方正仿宋_GBK" w:cs="方正仿宋_GBK"/>
          <w:color w:val="000000"/>
          <w:spacing w:val="-12"/>
          <w:sz w:val="30"/>
          <w:szCs w:val="30"/>
        </w:rPr>
        <w:t>（图</w:t>
      </w:r>
      <w:r>
        <w:rPr>
          <w:rFonts w:eastAsia="方正仿宋_GBK"/>
          <w:color w:val="000000"/>
          <w:spacing w:val="-12"/>
          <w:sz w:val="30"/>
          <w:szCs w:val="30"/>
        </w:rPr>
        <w:t>4</w:t>
      </w:r>
      <w:r>
        <w:rPr>
          <w:rFonts w:hint="eastAsia" w:eastAsia="方正仿宋_GBK" w:cs="方正仿宋_GBK"/>
          <w:color w:val="000000"/>
          <w:spacing w:val="-12"/>
          <w:sz w:val="30"/>
          <w:szCs w:val="30"/>
        </w:rPr>
        <w:t>：财政拨款收、支决算总计变动情况）（柱状图）</w:t>
      </w:r>
    </w:p>
    <w:p>
      <w:pPr>
        <w:spacing w:line="600" w:lineRule="exact"/>
        <w:ind w:firstLine="640" w:firstLineChars="200"/>
        <w:outlineLvl w:val="1"/>
        <w:rPr>
          <w:rStyle w:val="20"/>
          <w:rFonts w:ascii="Times New Roman" w:hAnsi="Times New Roman" w:eastAsia="方正黑体_GBK" w:cs="Times New Roman"/>
          <w:b w:val="0"/>
          <w:bCs w:val="0"/>
        </w:rPr>
      </w:pPr>
      <w:bookmarkStart w:id="28" w:name="_Toc15396607"/>
      <w:bookmarkStart w:id="29" w:name="_Toc15377209"/>
      <w:r>
        <w:rPr>
          <w:rFonts w:hint="eastAsia" w:eastAsia="方正黑体_GBK" w:cs="方正黑体_GBK"/>
          <w:color w:val="000000"/>
          <w:sz w:val="32"/>
          <w:szCs w:val="32"/>
        </w:rPr>
        <w:t>五、</w:t>
      </w:r>
      <w:r>
        <w:rPr>
          <w:rFonts w:hint="eastAsia" w:eastAsia="方正黑体_GBK" w:cs="方正黑体_GBK"/>
          <w:b/>
          <w:bCs/>
          <w:color w:val="000000"/>
          <w:sz w:val="32"/>
          <w:szCs w:val="32"/>
        </w:rPr>
        <w:t>一</w:t>
      </w:r>
      <w:r>
        <w:rPr>
          <w:rStyle w:val="20"/>
          <w:rFonts w:hint="eastAsia" w:ascii="Times New Roman" w:hAnsi="Times New Roman" w:eastAsia="方正黑体_GBK" w:cs="方正黑体_GBK"/>
          <w:b w:val="0"/>
          <w:bCs w:val="0"/>
        </w:rPr>
        <w:t>般公共预算财政拨款支出决算情况说明</w:t>
      </w:r>
      <w:bookmarkEnd w:id="28"/>
      <w:bookmarkEnd w:id="29"/>
    </w:p>
    <w:p>
      <w:pPr>
        <w:spacing w:line="540" w:lineRule="exact"/>
        <w:ind w:firstLine="643" w:firstLineChars="200"/>
        <w:outlineLvl w:val="2"/>
        <w:rPr>
          <w:rFonts w:eastAsia="方正楷体_GBK"/>
          <w:b/>
          <w:bCs/>
          <w:color w:val="000000"/>
          <w:sz w:val="32"/>
          <w:szCs w:val="32"/>
        </w:rPr>
      </w:pPr>
      <w:bookmarkStart w:id="30" w:name="_Toc15377210"/>
      <w:r>
        <w:rPr>
          <w:rFonts w:hint="eastAsia" w:eastAsia="方正楷体_GBK" w:cs="方正楷体_GBK"/>
          <w:b/>
          <w:bCs/>
          <w:color w:val="000000"/>
          <w:sz w:val="32"/>
          <w:szCs w:val="32"/>
        </w:rPr>
        <w:t>（一）一般公共预算财政拨款支出决算总体情况</w:t>
      </w:r>
      <w:bookmarkEnd w:id="30"/>
    </w:p>
    <w:p>
      <w:pPr>
        <w:spacing w:line="540" w:lineRule="exact"/>
        <w:ind w:firstLine="640" w:firstLineChars="200"/>
        <w:rPr>
          <w:rFonts w:eastAsia="方正仿宋_GBK"/>
          <w:color w:val="000000"/>
          <w:sz w:val="32"/>
          <w:szCs w:val="32"/>
        </w:rPr>
      </w:pPr>
      <w:r>
        <w:rPr>
          <w:rFonts w:hint="eastAsia" w:eastAsia="方正仿宋_GBK"/>
          <w:color w:val="000000"/>
          <w:sz w:val="32"/>
          <w:szCs w:val="32"/>
        </w:rPr>
        <w:t>2020</w:t>
      </w:r>
      <w:r>
        <w:rPr>
          <w:rFonts w:hint="eastAsia" w:eastAsia="方正仿宋_GBK" w:cs="方正仿宋_GBK"/>
          <w:color w:val="000000"/>
          <w:sz w:val="32"/>
          <w:szCs w:val="32"/>
        </w:rPr>
        <w:t>年一般公共预算财政拨款支出</w:t>
      </w:r>
      <w:r>
        <w:rPr>
          <w:rFonts w:hint="eastAsia" w:eastAsia="方正仿宋_GBK"/>
          <w:color w:val="000000"/>
          <w:sz w:val="32"/>
          <w:szCs w:val="32"/>
        </w:rPr>
        <w:t>674.88</w:t>
      </w:r>
      <w:r>
        <w:rPr>
          <w:rFonts w:hint="eastAsia" w:eastAsia="方正仿宋_GBK" w:cs="方正仿宋_GBK"/>
          <w:color w:val="000000"/>
          <w:sz w:val="32"/>
          <w:szCs w:val="32"/>
        </w:rPr>
        <w:t>万元，占本年支出合计的</w:t>
      </w:r>
      <w:r>
        <w:rPr>
          <w:rFonts w:hint="eastAsia" w:eastAsia="方正仿宋_GBK"/>
          <w:color w:val="000000"/>
          <w:sz w:val="32"/>
          <w:szCs w:val="32"/>
        </w:rPr>
        <w:t>73.39</w:t>
      </w:r>
      <w:r>
        <w:rPr>
          <w:rFonts w:eastAsia="方正仿宋_GBK"/>
          <w:color w:val="000000"/>
          <w:sz w:val="32"/>
          <w:szCs w:val="32"/>
        </w:rPr>
        <w:t>%</w:t>
      </w:r>
      <w:r>
        <w:rPr>
          <w:rFonts w:hint="eastAsia" w:eastAsia="方正仿宋_GBK" w:cs="方正仿宋_GBK"/>
          <w:color w:val="000000"/>
          <w:sz w:val="32"/>
          <w:szCs w:val="32"/>
        </w:rPr>
        <w:t>。与</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年相比，一般公共预算财政拨款减少60.93万元，降低9.03</w:t>
      </w:r>
      <w:r>
        <w:rPr>
          <w:rFonts w:eastAsia="方正仿宋_GBK"/>
          <w:color w:val="000000"/>
          <w:sz w:val="32"/>
          <w:szCs w:val="32"/>
        </w:rPr>
        <w:t>%</w:t>
      </w:r>
      <w:r>
        <w:rPr>
          <w:rFonts w:hint="eastAsia" w:eastAsia="方正仿宋_GBK" w:cs="方正仿宋_GBK"/>
          <w:color w:val="000000"/>
          <w:sz w:val="32"/>
          <w:szCs w:val="32"/>
        </w:rPr>
        <w:t>。主要变动原因是2018年结转112.31万元，</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年增加了支出。</w:t>
      </w:r>
    </w:p>
    <w:p>
      <w:pPr>
        <w:spacing w:line="600" w:lineRule="exact"/>
        <w:rPr>
          <w:rFonts w:eastAsia="方正仿宋_GBK"/>
          <w:color w:val="000000"/>
          <w:sz w:val="32"/>
          <w:szCs w:val="32"/>
        </w:rPr>
      </w:pPr>
      <w:r>
        <w:rPr>
          <w:rFonts w:hint="eastAsia" w:eastAsia="方正仿宋_GBK"/>
          <w:color w:val="000000"/>
          <w:sz w:val="32"/>
          <w:szCs w:val="32"/>
        </w:rPr>
        <w:drawing>
          <wp:anchor distT="0" distB="0" distL="114300" distR="114300" simplePos="0" relativeHeight="251665408" behindDoc="0" locked="0" layoutInCell="1" allowOverlap="1">
            <wp:simplePos x="0" y="0"/>
            <wp:positionH relativeFrom="column">
              <wp:posOffset>210820</wp:posOffset>
            </wp:positionH>
            <wp:positionV relativeFrom="paragraph">
              <wp:posOffset>210820</wp:posOffset>
            </wp:positionV>
            <wp:extent cx="5010150" cy="2743200"/>
            <wp:effectExtent l="19050" t="0" r="19050" b="0"/>
            <wp:wrapSquare wrapText="bothSides"/>
            <wp:docPr id="61"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s="方正仿宋_GBK"/>
          <w:color w:val="000000"/>
          <w:sz w:val="30"/>
          <w:szCs w:val="30"/>
        </w:rPr>
      </w:pPr>
    </w:p>
    <w:p>
      <w:pPr>
        <w:spacing w:line="600" w:lineRule="exact"/>
        <w:rPr>
          <w:rFonts w:eastAsia="方正仿宋_GBK" w:cs="方正仿宋_GBK"/>
          <w:color w:val="000000"/>
          <w:sz w:val="30"/>
          <w:szCs w:val="30"/>
        </w:rPr>
      </w:pPr>
    </w:p>
    <w:p>
      <w:pPr>
        <w:spacing w:line="600" w:lineRule="exact"/>
        <w:rPr>
          <w:rFonts w:eastAsia="方正仿宋_GBK" w:cs="方正仿宋_GBK"/>
          <w:color w:val="000000"/>
          <w:sz w:val="30"/>
          <w:szCs w:val="30"/>
        </w:rPr>
      </w:pPr>
    </w:p>
    <w:p>
      <w:pPr>
        <w:spacing w:line="600" w:lineRule="exact"/>
        <w:rPr>
          <w:rFonts w:eastAsia="方正仿宋_GBK" w:cs="方正仿宋_GBK"/>
          <w:color w:val="000000"/>
          <w:sz w:val="30"/>
          <w:szCs w:val="30"/>
        </w:rPr>
      </w:pPr>
    </w:p>
    <w:p>
      <w:pPr>
        <w:spacing w:line="600" w:lineRule="exact"/>
        <w:rPr>
          <w:rFonts w:eastAsia="方正仿宋_GBK"/>
          <w:color w:val="000000"/>
          <w:sz w:val="30"/>
          <w:szCs w:val="30"/>
        </w:rPr>
      </w:pPr>
      <w:r>
        <w:rPr>
          <w:rFonts w:hint="eastAsia" w:eastAsia="方正仿宋_GBK" w:cs="方正仿宋_GBK"/>
          <w:color w:val="000000"/>
          <w:sz w:val="30"/>
          <w:szCs w:val="30"/>
        </w:rPr>
        <w:t>（图</w:t>
      </w:r>
      <w:r>
        <w:rPr>
          <w:rFonts w:eastAsia="方正仿宋_GBK"/>
          <w:color w:val="000000"/>
          <w:sz w:val="30"/>
          <w:szCs w:val="30"/>
        </w:rPr>
        <w:t>5</w:t>
      </w:r>
      <w:r>
        <w:rPr>
          <w:rFonts w:hint="eastAsia" w:eastAsia="方正仿宋_GBK" w:cs="方正仿宋_GBK"/>
          <w:color w:val="000000"/>
          <w:sz w:val="30"/>
          <w:szCs w:val="30"/>
        </w:rPr>
        <w:t>：一般公共预算财政拨款支出决算变动情况）（柱状图）</w:t>
      </w:r>
    </w:p>
    <w:p>
      <w:pPr>
        <w:spacing w:line="600" w:lineRule="exact"/>
        <w:ind w:firstLine="643" w:firstLineChars="200"/>
        <w:outlineLvl w:val="2"/>
        <w:rPr>
          <w:rFonts w:eastAsia="方正楷体_GBK"/>
          <w:b/>
          <w:bCs/>
          <w:color w:val="000000"/>
          <w:sz w:val="32"/>
          <w:szCs w:val="32"/>
        </w:rPr>
      </w:pPr>
      <w:bookmarkStart w:id="31" w:name="_Toc15377211"/>
      <w:r>
        <w:rPr>
          <w:rFonts w:hint="eastAsia" w:eastAsia="方正楷体_GBK" w:cs="方正楷体_GBK"/>
          <w:b/>
          <w:bCs/>
          <w:color w:val="000000"/>
          <w:sz w:val="32"/>
          <w:szCs w:val="32"/>
        </w:rPr>
        <w:t>（二）一般公共预算财政拨款支出决算结构情况</w:t>
      </w:r>
      <w:bookmarkEnd w:id="31"/>
    </w:p>
    <w:p>
      <w:pPr>
        <w:spacing w:line="600" w:lineRule="exact"/>
        <w:ind w:firstLine="641"/>
        <w:rPr>
          <w:rFonts w:eastAsia="方正仿宋_GBK" w:cs="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年一般公共预算财政拨款支出</w:t>
      </w:r>
      <w:r>
        <w:rPr>
          <w:rFonts w:hint="eastAsia" w:eastAsia="方正仿宋_GBK"/>
          <w:color w:val="000000"/>
          <w:sz w:val="32"/>
          <w:szCs w:val="32"/>
        </w:rPr>
        <w:t>674.88</w:t>
      </w:r>
      <w:r>
        <w:rPr>
          <w:rFonts w:hint="eastAsia" w:eastAsia="方正仿宋_GBK" w:cs="方正仿宋_GBK"/>
          <w:color w:val="000000"/>
          <w:sz w:val="32"/>
          <w:szCs w:val="32"/>
        </w:rPr>
        <w:t>万元，主要用于以下方面</w:t>
      </w:r>
      <w:r>
        <w:rPr>
          <w:rFonts w:eastAsia="方正仿宋_GBK"/>
          <w:color w:val="000000"/>
          <w:sz w:val="32"/>
          <w:szCs w:val="32"/>
        </w:rPr>
        <w:t>:</w:t>
      </w:r>
      <w:r>
        <w:rPr>
          <w:rFonts w:hint="eastAsia" w:eastAsia="方正仿宋_GBK" w:cs="方正仿宋_GBK"/>
          <w:b/>
          <w:bCs/>
          <w:color w:val="000000"/>
          <w:sz w:val="32"/>
          <w:szCs w:val="32"/>
        </w:rPr>
        <w:t>一般公共服务</w:t>
      </w:r>
      <w:r>
        <w:rPr>
          <w:rFonts w:eastAsia="方正仿宋_GBK"/>
          <w:b/>
          <w:bCs/>
          <w:color w:val="000000"/>
          <w:sz w:val="32"/>
          <w:szCs w:val="32"/>
        </w:rPr>
        <w:t>201</w:t>
      </w:r>
      <w:r>
        <w:rPr>
          <w:rFonts w:hint="eastAsia" w:eastAsia="方正仿宋_GBK" w:cs="方正仿宋_GBK"/>
          <w:b/>
          <w:bCs/>
          <w:color w:val="000000"/>
          <w:sz w:val="32"/>
          <w:szCs w:val="32"/>
        </w:rPr>
        <w:t>（类）</w:t>
      </w:r>
      <w:r>
        <w:rPr>
          <w:rFonts w:hint="eastAsia" w:eastAsia="方正仿宋_GBK" w:cs="方正仿宋_GBK"/>
          <w:color w:val="000000"/>
          <w:sz w:val="32"/>
          <w:szCs w:val="32"/>
        </w:rPr>
        <w:t>支出</w:t>
      </w:r>
      <w:r>
        <w:rPr>
          <w:rFonts w:hint="eastAsia" w:eastAsia="方正仿宋_GBK"/>
          <w:color w:val="000000"/>
          <w:sz w:val="32"/>
          <w:szCs w:val="32"/>
        </w:rPr>
        <w:t>533.60</w:t>
      </w:r>
      <w:r>
        <w:rPr>
          <w:rFonts w:hint="eastAsia" w:eastAsia="方正仿宋_GBK" w:cs="方正仿宋_GBK"/>
          <w:color w:val="000000"/>
          <w:sz w:val="32"/>
          <w:szCs w:val="32"/>
        </w:rPr>
        <w:t>万元，占</w:t>
      </w:r>
      <w:r>
        <w:rPr>
          <w:rFonts w:hint="eastAsia" w:eastAsia="方正仿宋_GBK"/>
          <w:color w:val="000000"/>
          <w:sz w:val="32"/>
          <w:szCs w:val="32"/>
        </w:rPr>
        <w:t>79.07</w:t>
      </w:r>
      <w:r>
        <w:rPr>
          <w:rFonts w:eastAsia="方正仿宋_GBK"/>
          <w:color w:val="000000"/>
          <w:sz w:val="32"/>
          <w:szCs w:val="32"/>
        </w:rPr>
        <w:t>%</w:t>
      </w:r>
      <w:r>
        <w:rPr>
          <w:rFonts w:hint="eastAsia" w:eastAsia="方正仿宋_GBK" w:cs="方正仿宋_GBK"/>
          <w:color w:val="000000"/>
          <w:sz w:val="32"/>
          <w:szCs w:val="32"/>
        </w:rPr>
        <w:t>；</w:t>
      </w:r>
      <w:r>
        <w:rPr>
          <w:rFonts w:hint="eastAsia" w:eastAsia="方正仿宋_GBK" w:cs="方正仿宋_GBK"/>
          <w:b/>
          <w:bCs/>
          <w:color w:val="000000"/>
          <w:sz w:val="32"/>
          <w:szCs w:val="32"/>
        </w:rPr>
        <w:t>社会保障和就业</w:t>
      </w:r>
      <w:r>
        <w:rPr>
          <w:rFonts w:eastAsia="方正仿宋_GBK"/>
          <w:b/>
          <w:bCs/>
          <w:color w:val="000000"/>
          <w:sz w:val="32"/>
          <w:szCs w:val="32"/>
        </w:rPr>
        <w:t>208</w:t>
      </w:r>
      <w:r>
        <w:rPr>
          <w:rFonts w:hint="eastAsia" w:eastAsia="方正仿宋_GBK" w:cs="方正仿宋_GBK"/>
          <w:b/>
          <w:bCs/>
          <w:color w:val="000000"/>
          <w:sz w:val="32"/>
          <w:szCs w:val="32"/>
        </w:rPr>
        <w:t>（类）</w:t>
      </w:r>
      <w:r>
        <w:rPr>
          <w:rFonts w:hint="eastAsia" w:eastAsia="方正仿宋_GBK" w:cs="方正仿宋_GBK"/>
          <w:color w:val="000000"/>
          <w:sz w:val="32"/>
          <w:szCs w:val="32"/>
        </w:rPr>
        <w:t>支出</w:t>
      </w:r>
      <w:r>
        <w:rPr>
          <w:rFonts w:hint="eastAsia" w:eastAsia="方正仿宋_GBK"/>
          <w:color w:val="000000"/>
          <w:sz w:val="32"/>
          <w:szCs w:val="32"/>
        </w:rPr>
        <w:t>45.26</w:t>
      </w:r>
      <w:r>
        <w:rPr>
          <w:rFonts w:hint="eastAsia" w:eastAsia="方正仿宋_GBK" w:cs="方正仿宋_GBK"/>
          <w:color w:val="000000"/>
          <w:sz w:val="32"/>
          <w:szCs w:val="32"/>
        </w:rPr>
        <w:t>万元，占</w:t>
      </w:r>
      <w:r>
        <w:rPr>
          <w:rFonts w:hint="eastAsia" w:eastAsia="方正仿宋_GBK"/>
          <w:color w:val="000000"/>
          <w:sz w:val="32"/>
          <w:szCs w:val="32"/>
        </w:rPr>
        <w:t>6.71</w:t>
      </w:r>
      <w:r>
        <w:rPr>
          <w:rFonts w:eastAsia="方正仿宋_GBK"/>
          <w:color w:val="000000"/>
          <w:sz w:val="32"/>
          <w:szCs w:val="32"/>
        </w:rPr>
        <w:t>%</w:t>
      </w:r>
      <w:r>
        <w:rPr>
          <w:rFonts w:hint="eastAsia" w:eastAsia="方正仿宋_GBK" w:cs="方正仿宋_GBK"/>
          <w:color w:val="000000"/>
          <w:sz w:val="32"/>
          <w:szCs w:val="32"/>
        </w:rPr>
        <w:t>；</w:t>
      </w:r>
      <w:r>
        <w:rPr>
          <w:rFonts w:hint="eastAsia" w:eastAsia="方正仿宋_GBK" w:cs="方正仿宋_GBK"/>
          <w:b/>
          <w:bCs/>
          <w:color w:val="000000"/>
          <w:sz w:val="32"/>
          <w:szCs w:val="32"/>
        </w:rPr>
        <w:t>卫生健康</w:t>
      </w:r>
      <w:r>
        <w:rPr>
          <w:rFonts w:eastAsia="方正仿宋_GBK"/>
          <w:b/>
          <w:bCs/>
          <w:color w:val="000000"/>
          <w:sz w:val="32"/>
          <w:szCs w:val="32"/>
        </w:rPr>
        <w:t>210</w:t>
      </w:r>
      <w:r>
        <w:rPr>
          <w:rFonts w:hint="eastAsia" w:eastAsia="方正仿宋_GBK" w:cs="方正仿宋_GBK"/>
          <w:b/>
          <w:bCs/>
          <w:color w:val="000000"/>
          <w:sz w:val="32"/>
          <w:szCs w:val="32"/>
        </w:rPr>
        <w:t>（类）支出</w:t>
      </w:r>
      <w:r>
        <w:rPr>
          <w:rFonts w:hint="eastAsia" w:eastAsia="方正仿宋_GBK"/>
          <w:color w:val="000000"/>
          <w:sz w:val="32"/>
          <w:szCs w:val="32"/>
        </w:rPr>
        <w:t>40.45</w:t>
      </w:r>
      <w:r>
        <w:rPr>
          <w:rFonts w:hint="eastAsia" w:eastAsia="方正仿宋_GBK" w:cs="方正仿宋_GBK"/>
          <w:color w:val="000000"/>
          <w:sz w:val="32"/>
          <w:szCs w:val="32"/>
        </w:rPr>
        <w:t>万元，占</w:t>
      </w:r>
      <w:r>
        <w:rPr>
          <w:rFonts w:hint="eastAsia" w:eastAsia="方正仿宋_GBK"/>
          <w:color w:val="000000"/>
          <w:sz w:val="32"/>
          <w:szCs w:val="32"/>
        </w:rPr>
        <w:t>5.99</w:t>
      </w:r>
      <w:r>
        <w:rPr>
          <w:rFonts w:eastAsia="方正仿宋_GBK"/>
          <w:color w:val="000000"/>
          <w:sz w:val="32"/>
          <w:szCs w:val="32"/>
        </w:rPr>
        <w:t>%</w:t>
      </w:r>
      <w:r>
        <w:rPr>
          <w:rFonts w:hint="eastAsia" w:eastAsia="方正仿宋_GBK" w:cs="方正仿宋_GBK"/>
          <w:color w:val="000000"/>
          <w:sz w:val="32"/>
          <w:szCs w:val="32"/>
        </w:rPr>
        <w:t>；住房保障</w:t>
      </w:r>
      <w:r>
        <w:rPr>
          <w:rFonts w:eastAsia="方正仿宋_GBK"/>
          <w:color w:val="000000"/>
          <w:sz w:val="32"/>
          <w:szCs w:val="32"/>
        </w:rPr>
        <w:t>221</w:t>
      </w:r>
      <w:r>
        <w:rPr>
          <w:rFonts w:hint="eastAsia" w:eastAsia="方正仿宋_GBK" w:cs="方正仿宋_GBK"/>
          <w:color w:val="000000"/>
          <w:sz w:val="32"/>
          <w:szCs w:val="32"/>
        </w:rPr>
        <w:t>（类）支出</w:t>
      </w:r>
      <w:r>
        <w:rPr>
          <w:rFonts w:hint="eastAsia" w:eastAsia="方正仿宋_GBK"/>
          <w:color w:val="000000"/>
          <w:sz w:val="32"/>
          <w:szCs w:val="32"/>
        </w:rPr>
        <w:t>55.57</w:t>
      </w:r>
      <w:r>
        <w:rPr>
          <w:rFonts w:hint="eastAsia" w:eastAsia="方正仿宋_GBK" w:cs="方正仿宋_GBK"/>
          <w:color w:val="000000"/>
          <w:sz w:val="32"/>
          <w:szCs w:val="32"/>
        </w:rPr>
        <w:t>万元，占</w:t>
      </w:r>
      <w:r>
        <w:rPr>
          <w:rFonts w:hint="eastAsia" w:eastAsia="方正仿宋_GBK"/>
          <w:color w:val="000000"/>
          <w:sz w:val="32"/>
          <w:szCs w:val="32"/>
        </w:rPr>
        <w:t>8.23</w:t>
      </w:r>
      <w:r>
        <w:rPr>
          <w:rFonts w:eastAsia="方正仿宋_GBK"/>
          <w:color w:val="000000"/>
          <w:sz w:val="32"/>
          <w:szCs w:val="32"/>
        </w:rPr>
        <w:t>%</w:t>
      </w:r>
      <w:r>
        <w:rPr>
          <w:rFonts w:hint="eastAsia" w:eastAsia="方正仿宋_GBK" w:cs="方正仿宋_GBK"/>
          <w:color w:val="000000"/>
          <w:sz w:val="32"/>
          <w:szCs w:val="32"/>
        </w:rPr>
        <w:t>。</w:t>
      </w:r>
    </w:p>
    <w:p>
      <w:pPr>
        <w:spacing w:line="600" w:lineRule="exact"/>
        <w:rPr>
          <w:rFonts w:eastAsia="方正仿宋_GBK"/>
          <w:color w:val="000000"/>
          <w:sz w:val="32"/>
          <w:szCs w:val="32"/>
        </w:rPr>
      </w:pPr>
      <w:r>
        <w:rPr>
          <w:rFonts w:eastAsia="方正仿宋_GBK"/>
          <w:color w:val="000000"/>
          <w:sz w:val="32"/>
          <w:szCs w:val="32"/>
        </w:rPr>
        <w:drawing>
          <wp:anchor distT="0" distB="0" distL="114300" distR="114300" simplePos="0" relativeHeight="251663360" behindDoc="0" locked="0" layoutInCell="1" allowOverlap="1">
            <wp:simplePos x="0" y="0"/>
            <wp:positionH relativeFrom="column">
              <wp:posOffset>181610</wp:posOffset>
            </wp:positionH>
            <wp:positionV relativeFrom="paragraph">
              <wp:posOffset>363220</wp:posOffset>
            </wp:positionV>
            <wp:extent cx="4962525" cy="2743200"/>
            <wp:effectExtent l="19050" t="0" r="9525" b="0"/>
            <wp:wrapSquare wrapText="bothSides"/>
            <wp:docPr id="58"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600" w:lineRule="exact"/>
        <w:rPr>
          <w:rFonts w:eastAsia="方正仿宋_GBK"/>
          <w:color w:val="000000"/>
          <w:sz w:val="32"/>
          <w:szCs w:val="32"/>
        </w:rPr>
      </w:pPr>
    </w:p>
    <w:p>
      <w:pPr>
        <w:spacing w:line="20" w:lineRule="exact"/>
        <w:jc w:val="center"/>
        <w:rPr>
          <w:rFonts w:eastAsia="方正仿宋_GBK"/>
          <w:color w:val="000000"/>
          <w:sz w:val="30"/>
          <w:szCs w:val="30"/>
        </w:rPr>
      </w:pPr>
    </w:p>
    <w:p>
      <w:pPr>
        <w:spacing w:line="600" w:lineRule="exact"/>
        <w:jc w:val="center"/>
        <w:rPr>
          <w:rFonts w:eastAsia="方正仿宋_GBK" w:cs="方正仿宋_GBK"/>
          <w:color w:val="000000"/>
          <w:sz w:val="30"/>
          <w:szCs w:val="30"/>
        </w:rPr>
      </w:pPr>
    </w:p>
    <w:p>
      <w:pPr>
        <w:spacing w:line="600" w:lineRule="exact"/>
        <w:jc w:val="center"/>
        <w:rPr>
          <w:rFonts w:eastAsia="方正仿宋_GBK" w:cs="方正仿宋_GBK"/>
          <w:color w:val="000000"/>
          <w:sz w:val="30"/>
          <w:szCs w:val="30"/>
        </w:rPr>
      </w:pPr>
    </w:p>
    <w:p>
      <w:pPr>
        <w:spacing w:line="600" w:lineRule="exact"/>
        <w:jc w:val="center"/>
        <w:rPr>
          <w:rFonts w:eastAsia="方正仿宋_GBK"/>
          <w:color w:val="000000"/>
          <w:sz w:val="30"/>
          <w:szCs w:val="30"/>
        </w:rPr>
      </w:pPr>
      <w:r>
        <w:rPr>
          <w:rFonts w:hint="eastAsia" w:eastAsia="方正仿宋_GBK" w:cs="方正仿宋_GBK"/>
          <w:color w:val="000000"/>
          <w:sz w:val="30"/>
          <w:szCs w:val="30"/>
        </w:rPr>
        <w:t>（图</w:t>
      </w:r>
      <w:r>
        <w:rPr>
          <w:rFonts w:eastAsia="方正仿宋_GBK"/>
          <w:color w:val="000000"/>
          <w:sz w:val="30"/>
          <w:szCs w:val="30"/>
        </w:rPr>
        <w:t>6</w:t>
      </w:r>
      <w:r>
        <w:rPr>
          <w:rFonts w:hint="eastAsia" w:eastAsia="方正仿宋_GBK" w:cs="方正仿宋_GBK"/>
          <w:color w:val="000000"/>
          <w:sz w:val="30"/>
          <w:szCs w:val="30"/>
        </w:rPr>
        <w:t>：一般公共预算财政拨款支出决算结构）（饼状图）</w:t>
      </w:r>
    </w:p>
    <w:p>
      <w:pPr>
        <w:spacing w:line="600" w:lineRule="exact"/>
        <w:ind w:firstLine="643" w:firstLineChars="200"/>
        <w:outlineLvl w:val="2"/>
        <w:rPr>
          <w:rFonts w:eastAsia="方正楷体_GBK"/>
          <w:b/>
          <w:bCs/>
          <w:color w:val="000000"/>
          <w:sz w:val="32"/>
          <w:szCs w:val="32"/>
        </w:rPr>
      </w:pPr>
      <w:bookmarkStart w:id="32" w:name="_Toc15377212"/>
      <w:r>
        <w:rPr>
          <w:rFonts w:hint="eastAsia" w:eastAsia="方正楷体_GBK" w:cs="方正楷体_GBK"/>
          <w:b/>
          <w:bCs/>
          <w:color w:val="000000"/>
          <w:sz w:val="32"/>
          <w:szCs w:val="32"/>
        </w:rPr>
        <w:t>（三）一般公共预算财政拨款支出决算具体情况</w:t>
      </w:r>
      <w:bookmarkEnd w:id="32"/>
    </w:p>
    <w:p>
      <w:pPr>
        <w:spacing w:line="560" w:lineRule="exact"/>
        <w:ind w:firstLine="643" w:firstLineChars="200"/>
        <w:outlineLvl w:val="2"/>
        <w:rPr>
          <w:rFonts w:eastAsia="方正仿宋_GBK"/>
          <w:color w:val="FF0000"/>
          <w:sz w:val="32"/>
          <w:szCs w:val="32"/>
        </w:rPr>
      </w:pPr>
      <w:bookmarkStart w:id="33" w:name="_Toc15377213"/>
      <w:bookmarkStart w:id="34" w:name="_Toc15377444"/>
      <w:bookmarkStart w:id="35" w:name="_Toc15378460"/>
      <w:r>
        <w:rPr>
          <w:rFonts w:eastAsia="方正仿宋_GBK"/>
          <w:b/>
          <w:bCs/>
          <w:color w:val="000000"/>
          <w:sz w:val="32"/>
          <w:szCs w:val="32"/>
        </w:rPr>
        <w:t>20</w:t>
      </w:r>
      <w:r>
        <w:rPr>
          <w:rFonts w:hint="eastAsia" w:eastAsia="方正仿宋_GBK"/>
          <w:b/>
          <w:bCs/>
          <w:color w:val="000000"/>
          <w:sz w:val="32"/>
          <w:szCs w:val="32"/>
        </w:rPr>
        <w:t>20</w:t>
      </w:r>
      <w:r>
        <w:rPr>
          <w:rFonts w:hint="eastAsia" w:eastAsia="方正仿宋_GBK" w:cs="方正仿宋_GBK"/>
          <w:b/>
          <w:bCs/>
          <w:color w:val="000000"/>
          <w:sz w:val="32"/>
          <w:szCs w:val="32"/>
        </w:rPr>
        <w:t>年一般公共预算支出决算数为</w:t>
      </w:r>
      <w:r>
        <w:rPr>
          <w:rFonts w:hint="eastAsia" w:eastAsia="方正仿宋_GBK"/>
          <w:b/>
          <w:bCs/>
          <w:color w:val="000000"/>
          <w:sz w:val="32"/>
          <w:szCs w:val="32"/>
        </w:rPr>
        <w:t>674.88</w:t>
      </w:r>
      <w:r>
        <w:rPr>
          <w:rFonts w:hint="eastAsia" w:eastAsia="方正仿宋_GBK" w:cs="方正仿宋_GBK"/>
          <w:b/>
          <w:bCs/>
          <w:color w:val="000000"/>
          <w:sz w:val="32"/>
          <w:szCs w:val="32"/>
        </w:rPr>
        <w:t>万元</w:t>
      </w:r>
      <w:r>
        <w:rPr>
          <w:rFonts w:hint="eastAsia" w:eastAsia="方正仿宋_GBK" w:cs="方正仿宋_GBK"/>
          <w:color w:val="000000"/>
          <w:sz w:val="32"/>
          <w:szCs w:val="32"/>
        </w:rPr>
        <w:t>，</w:t>
      </w:r>
      <w:r>
        <w:rPr>
          <w:rStyle w:val="16"/>
          <w:rFonts w:hint="eastAsia" w:eastAsia="方正仿宋_GBK" w:cs="方正仿宋_GBK"/>
          <w:color w:val="000000"/>
          <w:sz w:val="32"/>
          <w:szCs w:val="32"/>
        </w:rPr>
        <w:t>完成预算</w:t>
      </w:r>
      <w:r>
        <w:rPr>
          <w:rStyle w:val="16"/>
          <w:rFonts w:eastAsia="方正仿宋_GBK"/>
          <w:color w:val="000000"/>
          <w:sz w:val="32"/>
          <w:szCs w:val="32"/>
        </w:rPr>
        <w:t>100%</w:t>
      </w:r>
      <w:r>
        <w:rPr>
          <w:rStyle w:val="16"/>
          <w:rFonts w:hint="eastAsia" w:eastAsia="方正仿宋_GBK" w:cs="方正仿宋_GBK"/>
          <w:color w:val="000000"/>
          <w:sz w:val="32"/>
          <w:szCs w:val="32"/>
        </w:rPr>
        <w:t>。其中：</w:t>
      </w:r>
      <w:bookmarkEnd w:id="33"/>
      <w:bookmarkEnd w:id="34"/>
      <w:bookmarkEnd w:id="35"/>
    </w:p>
    <w:p>
      <w:pPr>
        <w:spacing w:line="560" w:lineRule="exact"/>
        <w:ind w:firstLine="643" w:firstLineChars="200"/>
        <w:rPr>
          <w:rFonts w:eastAsia="方正仿宋_GBK"/>
          <w:b/>
          <w:bCs/>
          <w:color w:val="000000"/>
          <w:sz w:val="32"/>
          <w:szCs w:val="32"/>
        </w:rPr>
      </w:pPr>
      <w:r>
        <w:rPr>
          <w:rStyle w:val="16"/>
          <w:rFonts w:eastAsia="方正仿宋_GBK"/>
          <w:color w:val="000000"/>
          <w:sz w:val="32"/>
          <w:szCs w:val="32"/>
        </w:rPr>
        <w:t>1.</w:t>
      </w:r>
      <w:r>
        <w:rPr>
          <w:rStyle w:val="16"/>
          <w:rFonts w:hint="eastAsia" w:eastAsia="方正仿宋_GBK" w:cs="方正仿宋_GBK"/>
          <w:color w:val="000000"/>
          <w:sz w:val="32"/>
          <w:szCs w:val="32"/>
        </w:rPr>
        <w:t>一般公共服务</w:t>
      </w:r>
      <w:r>
        <w:rPr>
          <w:rStyle w:val="16"/>
          <w:rFonts w:eastAsia="方正仿宋_GBK"/>
          <w:color w:val="000000"/>
          <w:sz w:val="32"/>
          <w:szCs w:val="32"/>
        </w:rPr>
        <w:t>201</w:t>
      </w:r>
      <w:r>
        <w:rPr>
          <w:rStyle w:val="16"/>
          <w:rFonts w:hint="eastAsia" w:eastAsia="方正仿宋_GBK" w:cs="方正仿宋_GBK"/>
          <w:color w:val="000000"/>
          <w:sz w:val="32"/>
          <w:szCs w:val="32"/>
        </w:rPr>
        <w:t>（类）</w:t>
      </w:r>
      <w:r>
        <w:rPr>
          <w:rStyle w:val="16"/>
          <w:rFonts w:eastAsia="方正仿宋_GBK"/>
          <w:color w:val="000000"/>
          <w:sz w:val="32"/>
          <w:szCs w:val="32"/>
        </w:rPr>
        <w:t>11</w:t>
      </w:r>
      <w:r>
        <w:rPr>
          <w:rStyle w:val="16"/>
          <w:rFonts w:hint="eastAsia" w:eastAsia="方正仿宋_GBK" w:cs="方正仿宋_GBK"/>
          <w:color w:val="000000"/>
          <w:sz w:val="32"/>
          <w:szCs w:val="32"/>
        </w:rPr>
        <w:t>（款）</w:t>
      </w:r>
      <w:r>
        <w:rPr>
          <w:rStyle w:val="16"/>
          <w:rFonts w:eastAsia="方正仿宋_GBK"/>
          <w:color w:val="000000"/>
          <w:sz w:val="32"/>
          <w:szCs w:val="32"/>
        </w:rPr>
        <w:t>01</w:t>
      </w:r>
      <w:r>
        <w:rPr>
          <w:rStyle w:val="16"/>
          <w:rFonts w:hint="eastAsia" w:eastAsia="方正仿宋_GBK" w:cs="方正仿宋_GBK"/>
          <w:color w:val="000000"/>
          <w:sz w:val="32"/>
          <w:szCs w:val="32"/>
        </w:rPr>
        <w:t>、</w:t>
      </w:r>
      <w:r>
        <w:rPr>
          <w:rStyle w:val="16"/>
          <w:rFonts w:eastAsia="方正仿宋_GBK"/>
          <w:color w:val="000000"/>
          <w:sz w:val="32"/>
          <w:szCs w:val="32"/>
        </w:rPr>
        <w:t>02</w:t>
      </w:r>
      <w:r>
        <w:rPr>
          <w:rStyle w:val="16"/>
          <w:rFonts w:hint="eastAsia" w:eastAsia="方正仿宋_GBK" w:cs="方正仿宋_GBK"/>
          <w:color w:val="000000"/>
          <w:sz w:val="32"/>
          <w:szCs w:val="32"/>
        </w:rPr>
        <w:t>、</w:t>
      </w:r>
      <w:r>
        <w:rPr>
          <w:rStyle w:val="16"/>
          <w:rFonts w:eastAsia="方正仿宋_GBK"/>
          <w:color w:val="000000"/>
          <w:sz w:val="32"/>
          <w:szCs w:val="32"/>
        </w:rPr>
        <w:t>50</w:t>
      </w:r>
      <w:r>
        <w:rPr>
          <w:rStyle w:val="16"/>
          <w:rFonts w:hint="eastAsia" w:eastAsia="方正仿宋_GBK" w:cs="方正仿宋_GBK"/>
          <w:color w:val="000000"/>
          <w:sz w:val="32"/>
          <w:szCs w:val="32"/>
        </w:rPr>
        <w:t>（项）</w:t>
      </w:r>
      <w:r>
        <w:rPr>
          <w:rStyle w:val="16"/>
          <w:rFonts w:eastAsia="方正仿宋_GBK"/>
          <w:color w:val="000000"/>
          <w:sz w:val="32"/>
          <w:szCs w:val="32"/>
        </w:rPr>
        <w:t>:</w:t>
      </w:r>
      <w:r>
        <w:rPr>
          <w:rStyle w:val="16"/>
          <w:rFonts w:eastAsia="方正仿宋_GBK"/>
          <w:b w:val="0"/>
          <w:bCs w:val="0"/>
          <w:color w:val="000000"/>
          <w:sz w:val="32"/>
          <w:szCs w:val="32"/>
        </w:rPr>
        <w:t xml:space="preserve"> </w:t>
      </w:r>
      <w:r>
        <w:rPr>
          <w:rStyle w:val="16"/>
          <w:rFonts w:hint="eastAsia" w:eastAsia="方正仿宋_GBK" w:cs="方正仿宋_GBK"/>
          <w:b w:val="0"/>
          <w:bCs w:val="0"/>
          <w:color w:val="000000"/>
          <w:sz w:val="32"/>
          <w:szCs w:val="32"/>
        </w:rPr>
        <w:t>支出决算为</w:t>
      </w:r>
      <w:r>
        <w:rPr>
          <w:rStyle w:val="16"/>
          <w:rFonts w:hint="eastAsia" w:eastAsia="方正仿宋_GBK"/>
          <w:b w:val="0"/>
          <w:bCs w:val="0"/>
          <w:color w:val="000000"/>
          <w:sz w:val="32"/>
          <w:szCs w:val="32"/>
        </w:rPr>
        <w:t>533.60</w:t>
      </w:r>
      <w:r>
        <w:rPr>
          <w:rStyle w:val="16"/>
          <w:rFonts w:hint="eastAsia" w:eastAsia="方正仿宋_GBK" w:cs="方正仿宋_GBK"/>
          <w:b w:val="0"/>
          <w:bCs w:val="0"/>
          <w:color w:val="000000"/>
          <w:sz w:val="32"/>
          <w:szCs w:val="32"/>
        </w:rPr>
        <w:t>万元，完成预算</w:t>
      </w:r>
      <w:r>
        <w:rPr>
          <w:rStyle w:val="16"/>
          <w:rFonts w:eastAsia="方正仿宋_GBK"/>
          <w:b w:val="0"/>
          <w:bCs w:val="0"/>
          <w:color w:val="000000"/>
          <w:sz w:val="32"/>
          <w:szCs w:val="32"/>
        </w:rPr>
        <w:t>100%</w:t>
      </w:r>
      <w:r>
        <w:rPr>
          <w:rStyle w:val="16"/>
          <w:rFonts w:hint="eastAsia" w:eastAsia="方正仿宋_GBK" w:cs="方正仿宋_GBK"/>
          <w:b w:val="0"/>
          <w:bCs w:val="0"/>
          <w:color w:val="000000"/>
          <w:sz w:val="32"/>
          <w:szCs w:val="32"/>
        </w:rPr>
        <w:t>，决算数等于预算数。</w:t>
      </w:r>
    </w:p>
    <w:p>
      <w:pPr>
        <w:spacing w:line="560" w:lineRule="exact"/>
        <w:ind w:firstLine="643" w:firstLineChars="200"/>
        <w:rPr>
          <w:rFonts w:eastAsia="方正仿宋_GBK"/>
          <w:b/>
          <w:bCs/>
          <w:color w:val="000000"/>
          <w:sz w:val="32"/>
          <w:szCs w:val="32"/>
        </w:rPr>
      </w:pPr>
      <w:r>
        <w:rPr>
          <w:rStyle w:val="16"/>
          <w:rFonts w:eastAsia="方正仿宋_GBK"/>
          <w:color w:val="000000"/>
          <w:sz w:val="32"/>
          <w:szCs w:val="32"/>
        </w:rPr>
        <w:t>2.</w:t>
      </w:r>
      <w:r>
        <w:rPr>
          <w:rStyle w:val="16"/>
          <w:rFonts w:hint="eastAsia" w:eastAsia="方正仿宋_GBK" w:cs="方正仿宋_GBK"/>
          <w:color w:val="000000"/>
          <w:sz w:val="32"/>
          <w:szCs w:val="32"/>
        </w:rPr>
        <w:t>社会保障和就业</w:t>
      </w:r>
      <w:r>
        <w:rPr>
          <w:rStyle w:val="16"/>
          <w:rFonts w:eastAsia="方正仿宋_GBK"/>
          <w:color w:val="000000"/>
          <w:sz w:val="32"/>
          <w:szCs w:val="32"/>
        </w:rPr>
        <w:t>208</w:t>
      </w:r>
      <w:r>
        <w:rPr>
          <w:rStyle w:val="16"/>
          <w:rFonts w:hint="eastAsia" w:eastAsia="方正仿宋_GBK" w:cs="方正仿宋_GBK"/>
          <w:color w:val="000000"/>
          <w:sz w:val="32"/>
          <w:szCs w:val="32"/>
        </w:rPr>
        <w:t>（类）</w:t>
      </w:r>
      <w:r>
        <w:rPr>
          <w:rStyle w:val="16"/>
          <w:rFonts w:eastAsia="方正仿宋_GBK"/>
          <w:color w:val="000000"/>
          <w:sz w:val="32"/>
          <w:szCs w:val="32"/>
        </w:rPr>
        <w:t>05</w:t>
      </w:r>
      <w:r>
        <w:rPr>
          <w:rStyle w:val="16"/>
          <w:rFonts w:hint="eastAsia" w:eastAsia="方正仿宋_GBK" w:cs="方正仿宋_GBK"/>
          <w:color w:val="000000"/>
          <w:sz w:val="32"/>
          <w:szCs w:val="32"/>
        </w:rPr>
        <w:t>（款）</w:t>
      </w:r>
      <w:r>
        <w:rPr>
          <w:rStyle w:val="16"/>
          <w:rFonts w:eastAsia="方正仿宋_GBK"/>
          <w:color w:val="000000"/>
          <w:sz w:val="32"/>
          <w:szCs w:val="32"/>
        </w:rPr>
        <w:t>04</w:t>
      </w:r>
      <w:r>
        <w:rPr>
          <w:rStyle w:val="16"/>
          <w:rFonts w:hint="eastAsia" w:eastAsia="方正仿宋_GBK" w:cs="方正仿宋_GBK"/>
          <w:color w:val="000000"/>
          <w:sz w:val="32"/>
          <w:szCs w:val="32"/>
        </w:rPr>
        <w:t>、</w:t>
      </w:r>
      <w:r>
        <w:rPr>
          <w:rStyle w:val="16"/>
          <w:rFonts w:eastAsia="方正仿宋_GBK"/>
          <w:color w:val="000000"/>
          <w:sz w:val="32"/>
          <w:szCs w:val="32"/>
        </w:rPr>
        <w:t>05</w:t>
      </w:r>
      <w:r>
        <w:rPr>
          <w:rStyle w:val="16"/>
          <w:rFonts w:hint="eastAsia" w:eastAsia="方正仿宋_GBK" w:cs="方正仿宋_GBK"/>
          <w:color w:val="000000"/>
          <w:sz w:val="32"/>
          <w:szCs w:val="32"/>
        </w:rPr>
        <w:t>（项）</w:t>
      </w:r>
      <w:r>
        <w:rPr>
          <w:rStyle w:val="16"/>
          <w:rFonts w:eastAsia="方正仿宋_GBK"/>
          <w:color w:val="000000"/>
          <w:sz w:val="32"/>
          <w:szCs w:val="32"/>
        </w:rPr>
        <w:t>:</w:t>
      </w:r>
      <w:r>
        <w:rPr>
          <w:rStyle w:val="16"/>
          <w:rFonts w:eastAsia="方正仿宋_GBK"/>
          <w:b w:val="0"/>
          <w:bCs w:val="0"/>
          <w:color w:val="000000"/>
          <w:sz w:val="32"/>
          <w:szCs w:val="32"/>
        </w:rPr>
        <w:t xml:space="preserve"> </w:t>
      </w:r>
      <w:r>
        <w:rPr>
          <w:rStyle w:val="16"/>
          <w:rFonts w:hint="eastAsia" w:eastAsia="方正仿宋_GBK" w:cs="方正仿宋_GBK"/>
          <w:b w:val="0"/>
          <w:bCs w:val="0"/>
          <w:color w:val="000000"/>
          <w:sz w:val="32"/>
          <w:szCs w:val="32"/>
        </w:rPr>
        <w:t>支出决算为</w:t>
      </w:r>
      <w:r>
        <w:rPr>
          <w:rStyle w:val="16"/>
          <w:rFonts w:hint="eastAsia" w:eastAsia="方正仿宋_GBK"/>
          <w:b w:val="0"/>
          <w:bCs w:val="0"/>
          <w:color w:val="000000"/>
          <w:sz w:val="32"/>
          <w:szCs w:val="32"/>
        </w:rPr>
        <w:t>45.26</w:t>
      </w:r>
      <w:r>
        <w:rPr>
          <w:rStyle w:val="16"/>
          <w:rFonts w:hint="eastAsia" w:eastAsia="方正仿宋_GBK" w:cs="方正仿宋_GBK"/>
          <w:b w:val="0"/>
          <w:bCs w:val="0"/>
          <w:color w:val="000000"/>
          <w:sz w:val="32"/>
          <w:szCs w:val="32"/>
        </w:rPr>
        <w:t>万元，完成预算</w:t>
      </w:r>
      <w:r>
        <w:rPr>
          <w:rStyle w:val="16"/>
          <w:rFonts w:eastAsia="方正仿宋_GBK"/>
          <w:b w:val="0"/>
          <w:bCs w:val="0"/>
          <w:color w:val="000000"/>
          <w:sz w:val="32"/>
          <w:szCs w:val="32"/>
        </w:rPr>
        <w:t>100%</w:t>
      </w:r>
      <w:r>
        <w:rPr>
          <w:rStyle w:val="16"/>
          <w:rFonts w:hint="eastAsia" w:eastAsia="方正仿宋_GBK" w:cs="方正仿宋_GBK"/>
          <w:b w:val="0"/>
          <w:bCs w:val="0"/>
          <w:color w:val="000000"/>
          <w:sz w:val="32"/>
          <w:szCs w:val="32"/>
        </w:rPr>
        <w:t>，决算数等于预算数。</w:t>
      </w:r>
    </w:p>
    <w:p>
      <w:pPr>
        <w:spacing w:line="560" w:lineRule="exact"/>
        <w:ind w:firstLine="643" w:firstLineChars="200"/>
        <w:rPr>
          <w:rFonts w:eastAsia="方正仿宋_GBK"/>
          <w:b/>
          <w:bCs/>
          <w:color w:val="000000"/>
          <w:sz w:val="32"/>
          <w:szCs w:val="32"/>
        </w:rPr>
      </w:pPr>
      <w:r>
        <w:rPr>
          <w:rStyle w:val="16"/>
          <w:rFonts w:eastAsia="方正仿宋_GBK"/>
          <w:color w:val="000000"/>
          <w:sz w:val="32"/>
          <w:szCs w:val="32"/>
        </w:rPr>
        <w:t>3.</w:t>
      </w:r>
      <w:r>
        <w:rPr>
          <w:rFonts w:hint="eastAsia" w:eastAsia="方正仿宋_GBK" w:cs="方正仿宋_GBK"/>
          <w:b/>
          <w:bCs/>
          <w:color w:val="000000"/>
          <w:sz w:val="32"/>
          <w:szCs w:val="32"/>
        </w:rPr>
        <w:t>卫生健康</w:t>
      </w:r>
      <w:r>
        <w:rPr>
          <w:rFonts w:eastAsia="方正仿宋_GBK"/>
          <w:b/>
          <w:bCs/>
          <w:color w:val="000000"/>
          <w:sz w:val="32"/>
          <w:szCs w:val="32"/>
        </w:rPr>
        <w:t>210</w:t>
      </w:r>
      <w:r>
        <w:rPr>
          <w:rStyle w:val="16"/>
          <w:rFonts w:hint="eastAsia" w:eastAsia="方正仿宋_GBK" w:cs="方正仿宋_GBK"/>
          <w:color w:val="000000"/>
          <w:sz w:val="32"/>
          <w:szCs w:val="32"/>
        </w:rPr>
        <w:t>（类）</w:t>
      </w:r>
      <w:r>
        <w:rPr>
          <w:rStyle w:val="16"/>
          <w:rFonts w:eastAsia="方正仿宋_GBK"/>
          <w:color w:val="000000"/>
          <w:sz w:val="32"/>
          <w:szCs w:val="32"/>
        </w:rPr>
        <w:t>11</w:t>
      </w:r>
      <w:r>
        <w:rPr>
          <w:rStyle w:val="16"/>
          <w:rFonts w:hint="eastAsia" w:eastAsia="方正仿宋_GBK" w:cs="方正仿宋_GBK"/>
          <w:color w:val="000000"/>
          <w:sz w:val="32"/>
          <w:szCs w:val="32"/>
        </w:rPr>
        <w:t>（款）</w:t>
      </w:r>
      <w:r>
        <w:rPr>
          <w:rStyle w:val="16"/>
          <w:rFonts w:eastAsia="方正仿宋_GBK"/>
          <w:color w:val="000000"/>
          <w:sz w:val="32"/>
          <w:szCs w:val="32"/>
        </w:rPr>
        <w:t>01</w:t>
      </w:r>
      <w:r>
        <w:rPr>
          <w:rStyle w:val="16"/>
          <w:rFonts w:hint="eastAsia" w:eastAsia="方正仿宋_GBK" w:cs="方正仿宋_GBK"/>
          <w:color w:val="000000"/>
          <w:sz w:val="32"/>
          <w:szCs w:val="32"/>
        </w:rPr>
        <w:t>、</w:t>
      </w:r>
      <w:r>
        <w:rPr>
          <w:rStyle w:val="16"/>
          <w:rFonts w:eastAsia="方正仿宋_GBK"/>
          <w:color w:val="000000"/>
          <w:sz w:val="32"/>
          <w:szCs w:val="32"/>
        </w:rPr>
        <w:t>02</w:t>
      </w:r>
      <w:r>
        <w:rPr>
          <w:rStyle w:val="16"/>
          <w:rFonts w:hint="eastAsia" w:eastAsia="方正仿宋_GBK" w:cs="方正仿宋_GBK"/>
          <w:color w:val="000000"/>
          <w:sz w:val="32"/>
          <w:szCs w:val="32"/>
        </w:rPr>
        <w:t>、</w:t>
      </w:r>
      <w:r>
        <w:rPr>
          <w:rStyle w:val="16"/>
          <w:rFonts w:eastAsia="方正仿宋_GBK"/>
          <w:color w:val="000000"/>
          <w:sz w:val="32"/>
          <w:szCs w:val="32"/>
        </w:rPr>
        <w:t>03</w:t>
      </w:r>
      <w:r>
        <w:rPr>
          <w:rStyle w:val="16"/>
          <w:rFonts w:hint="eastAsia" w:eastAsia="方正仿宋_GBK" w:cs="方正仿宋_GBK"/>
          <w:color w:val="000000"/>
          <w:sz w:val="32"/>
          <w:szCs w:val="32"/>
        </w:rPr>
        <w:t>（项）</w:t>
      </w:r>
      <w:r>
        <w:rPr>
          <w:rStyle w:val="16"/>
          <w:rFonts w:eastAsia="方正仿宋_GBK"/>
          <w:color w:val="000000"/>
          <w:sz w:val="32"/>
          <w:szCs w:val="32"/>
        </w:rPr>
        <w:t>:</w:t>
      </w:r>
      <w:r>
        <w:rPr>
          <w:rStyle w:val="16"/>
          <w:rFonts w:hint="eastAsia" w:eastAsia="方正仿宋_GBK" w:cs="方正仿宋_GBK"/>
          <w:b w:val="0"/>
          <w:bCs w:val="0"/>
          <w:color w:val="000000"/>
          <w:sz w:val="32"/>
          <w:szCs w:val="32"/>
        </w:rPr>
        <w:t>支出决算为</w:t>
      </w:r>
      <w:r>
        <w:rPr>
          <w:rStyle w:val="16"/>
          <w:rFonts w:hint="eastAsia" w:eastAsia="方正仿宋_GBK"/>
          <w:b w:val="0"/>
          <w:bCs w:val="0"/>
          <w:color w:val="000000"/>
          <w:sz w:val="32"/>
          <w:szCs w:val="32"/>
        </w:rPr>
        <w:t>40.45</w:t>
      </w:r>
      <w:r>
        <w:rPr>
          <w:rStyle w:val="16"/>
          <w:rFonts w:hint="eastAsia" w:eastAsia="方正仿宋_GBK" w:cs="方正仿宋_GBK"/>
          <w:b w:val="0"/>
          <w:bCs w:val="0"/>
          <w:color w:val="000000"/>
          <w:sz w:val="32"/>
          <w:szCs w:val="32"/>
        </w:rPr>
        <w:t>万元，完成预算</w:t>
      </w:r>
      <w:r>
        <w:rPr>
          <w:rStyle w:val="16"/>
          <w:rFonts w:eastAsia="方正仿宋_GBK"/>
          <w:b w:val="0"/>
          <w:bCs w:val="0"/>
          <w:color w:val="000000"/>
          <w:sz w:val="32"/>
          <w:szCs w:val="32"/>
        </w:rPr>
        <w:t>100%</w:t>
      </w:r>
      <w:r>
        <w:rPr>
          <w:rStyle w:val="16"/>
          <w:rFonts w:hint="eastAsia" w:eastAsia="方正仿宋_GBK" w:cs="方正仿宋_GBK"/>
          <w:b w:val="0"/>
          <w:bCs w:val="0"/>
          <w:color w:val="000000"/>
          <w:sz w:val="32"/>
          <w:szCs w:val="32"/>
        </w:rPr>
        <w:t>，决算数等于预算数。</w:t>
      </w:r>
    </w:p>
    <w:p>
      <w:pPr>
        <w:spacing w:line="560" w:lineRule="exact"/>
        <w:ind w:firstLine="643" w:firstLineChars="200"/>
        <w:rPr>
          <w:rFonts w:eastAsia="方正仿宋_GBK"/>
          <w:b/>
          <w:bCs/>
          <w:color w:val="FF0000"/>
          <w:sz w:val="32"/>
          <w:szCs w:val="32"/>
        </w:rPr>
      </w:pPr>
      <w:r>
        <w:rPr>
          <w:rFonts w:eastAsia="方正仿宋_GBK"/>
          <w:b/>
          <w:bCs/>
          <w:color w:val="000000"/>
          <w:sz w:val="32"/>
          <w:szCs w:val="32"/>
        </w:rPr>
        <w:t>4.</w:t>
      </w:r>
      <w:r>
        <w:rPr>
          <w:rFonts w:hint="eastAsia" w:eastAsia="方正仿宋_GBK" w:cs="方正仿宋_GBK"/>
          <w:b/>
          <w:bCs/>
          <w:color w:val="000000"/>
          <w:sz w:val="32"/>
          <w:szCs w:val="32"/>
        </w:rPr>
        <w:t>住房保障</w:t>
      </w:r>
      <w:r>
        <w:rPr>
          <w:rFonts w:eastAsia="方正仿宋_GBK"/>
          <w:b/>
          <w:bCs/>
          <w:color w:val="000000"/>
          <w:sz w:val="32"/>
          <w:szCs w:val="32"/>
        </w:rPr>
        <w:t>221</w:t>
      </w:r>
      <w:r>
        <w:rPr>
          <w:rFonts w:hint="eastAsia" w:eastAsia="方正仿宋_GBK" w:cs="方正仿宋_GBK"/>
          <w:b/>
          <w:bCs/>
          <w:color w:val="000000"/>
          <w:sz w:val="32"/>
          <w:szCs w:val="32"/>
        </w:rPr>
        <w:t>（类）</w:t>
      </w:r>
      <w:r>
        <w:rPr>
          <w:rFonts w:eastAsia="方正仿宋_GBK"/>
          <w:b/>
          <w:bCs/>
          <w:color w:val="000000"/>
          <w:sz w:val="32"/>
          <w:szCs w:val="32"/>
        </w:rPr>
        <w:t>02</w:t>
      </w:r>
      <w:r>
        <w:rPr>
          <w:rFonts w:hint="eastAsia" w:eastAsia="方正仿宋_GBK" w:cs="方正仿宋_GBK"/>
          <w:b/>
          <w:bCs/>
          <w:color w:val="000000"/>
          <w:sz w:val="32"/>
          <w:szCs w:val="32"/>
        </w:rPr>
        <w:t>（款）</w:t>
      </w:r>
      <w:r>
        <w:rPr>
          <w:rFonts w:eastAsia="方正仿宋_GBK"/>
          <w:b/>
          <w:bCs/>
          <w:color w:val="000000"/>
          <w:sz w:val="32"/>
          <w:szCs w:val="32"/>
        </w:rPr>
        <w:t>01</w:t>
      </w:r>
      <w:r>
        <w:rPr>
          <w:rFonts w:hint="eastAsia" w:eastAsia="方正仿宋_GBK" w:cs="方正仿宋_GBK"/>
          <w:b/>
          <w:bCs/>
          <w:color w:val="000000"/>
          <w:sz w:val="32"/>
          <w:szCs w:val="32"/>
        </w:rPr>
        <w:t>（项）：</w:t>
      </w:r>
      <w:r>
        <w:rPr>
          <w:rFonts w:hint="eastAsia" w:eastAsia="方正仿宋_GBK" w:cs="方正仿宋_GBK"/>
          <w:color w:val="000000"/>
          <w:sz w:val="32"/>
          <w:szCs w:val="32"/>
        </w:rPr>
        <w:t>支出决算</w:t>
      </w:r>
      <w:r>
        <w:rPr>
          <w:rFonts w:eastAsia="方正仿宋_GBK"/>
          <w:color w:val="000000"/>
          <w:sz w:val="32"/>
          <w:szCs w:val="32"/>
        </w:rPr>
        <w:t>55.</w:t>
      </w:r>
      <w:r>
        <w:rPr>
          <w:rFonts w:hint="eastAsia" w:eastAsia="方正仿宋_GBK"/>
          <w:color w:val="000000"/>
          <w:sz w:val="32"/>
          <w:szCs w:val="32"/>
        </w:rPr>
        <w:t>57</w:t>
      </w:r>
      <w:r>
        <w:rPr>
          <w:rFonts w:hint="eastAsia" w:eastAsia="方正仿宋_GBK" w:cs="方正仿宋_GBK"/>
          <w:color w:val="000000"/>
          <w:sz w:val="32"/>
          <w:szCs w:val="32"/>
        </w:rPr>
        <w:t>万元，完成</w:t>
      </w:r>
      <w:r>
        <w:rPr>
          <w:rStyle w:val="16"/>
          <w:rFonts w:hint="eastAsia" w:eastAsia="方正仿宋_GBK" w:cs="方正仿宋_GBK"/>
          <w:b w:val="0"/>
          <w:bCs w:val="0"/>
          <w:color w:val="000000"/>
          <w:sz w:val="32"/>
          <w:szCs w:val="32"/>
        </w:rPr>
        <w:t>预算</w:t>
      </w:r>
      <w:r>
        <w:rPr>
          <w:rStyle w:val="16"/>
          <w:rFonts w:eastAsia="方正仿宋_GBK"/>
          <w:b w:val="0"/>
          <w:bCs w:val="0"/>
          <w:color w:val="000000"/>
          <w:sz w:val="32"/>
          <w:szCs w:val="32"/>
        </w:rPr>
        <w:t>100%</w:t>
      </w:r>
      <w:r>
        <w:rPr>
          <w:rStyle w:val="16"/>
          <w:rFonts w:hint="eastAsia" w:eastAsia="方正仿宋_GBK" w:cs="方正仿宋_GBK"/>
          <w:b w:val="0"/>
          <w:bCs w:val="0"/>
          <w:color w:val="000000"/>
          <w:sz w:val="32"/>
          <w:szCs w:val="32"/>
        </w:rPr>
        <w:t>，决算数等于预算数。</w:t>
      </w:r>
    </w:p>
    <w:p>
      <w:pPr>
        <w:tabs>
          <w:tab w:val="right" w:pos="8306"/>
        </w:tabs>
        <w:spacing w:line="560" w:lineRule="exact"/>
        <w:ind w:firstLine="640"/>
        <w:outlineLvl w:val="1"/>
        <w:rPr>
          <w:rStyle w:val="20"/>
          <w:rFonts w:ascii="Times New Roman" w:hAnsi="Times New Roman" w:eastAsia="方正黑体_GBK" w:cs="Times New Roman"/>
        </w:rPr>
      </w:pPr>
      <w:bookmarkStart w:id="36" w:name="_Toc15396608"/>
      <w:bookmarkStart w:id="37" w:name="_Toc15377214"/>
      <w:r>
        <w:rPr>
          <w:rFonts w:hint="eastAsia" w:eastAsia="方正黑体_GBK" w:cs="方正黑体_GBK"/>
          <w:color w:val="000000"/>
          <w:sz w:val="32"/>
          <w:szCs w:val="32"/>
        </w:rPr>
        <w:t>六</w:t>
      </w:r>
      <w:r>
        <w:rPr>
          <w:rFonts w:hint="eastAsia" w:eastAsia="方正黑体_GBK" w:cs="方正黑体_GBK"/>
          <w:b/>
          <w:bCs/>
          <w:color w:val="000000"/>
          <w:sz w:val="32"/>
          <w:szCs w:val="32"/>
        </w:rPr>
        <w:t>、一</w:t>
      </w:r>
      <w:r>
        <w:rPr>
          <w:rStyle w:val="20"/>
          <w:rFonts w:hint="eastAsia" w:ascii="Times New Roman" w:hAnsi="Times New Roman" w:eastAsia="方正黑体_GBK" w:cs="方正黑体_GBK"/>
          <w:b w:val="0"/>
          <w:bCs w:val="0"/>
        </w:rPr>
        <w:t>般公共预算财政拨款基本支出决算情况说明</w:t>
      </w:r>
      <w:bookmarkEnd w:id="36"/>
      <w:bookmarkEnd w:id="37"/>
      <w:r>
        <w:rPr>
          <w:rStyle w:val="20"/>
          <w:rFonts w:ascii="Times New Roman" w:hAnsi="Times New Roman" w:eastAsia="方正黑体_GBK" w:cs="Times New Roman"/>
          <w:b w:val="0"/>
          <w:bCs w:val="0"/>
        </w:rPr>
        <w:tab/>
      </w:r>
    </w:p>
    <w:p>
      <w:pPr>
        <w:spacing w:line="560" w:lineRule="exact"/>
        <w:ind w:firstLine="645"/>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年一般公共预算财政拨款基本支出</w:t>
      </w:r>
      <w:r>
        <w:rPr>
          <w:rFonts w:eastAsia="方正仿宋_GBK"/>
          <w:color w:val="000000"/>
          <w:sz w:val="32"/>
          <w:szCs w:val="32"/>
        </w:rPr>
        <w:t>6</w:t>
      </w:r>
      <w:r>
        <w:rPr>
          <w:rFonts w:hint="eastAsia" w:eastAsia="方正仿宋_GBK"/>
          <w:color w:val="000000"/>
          <w:sz w:val="32"/>
          <w:szCs w:val="32"/>
        </w:rPr>
        <w:t>38.26</w:t>
      </w:r>
      <w:r>
        <w:rPr>
          <w:rFonts w:hint="eastAsia" w:eastAsia="方正仿宋_GBK" w:cs="方正仿宋_GBK"/>
          <w:color w:val="000000"/>
          <w:sz w:val="32"/>
          <w:szCs w:val="32"/>
        </w:rPr>
        <w:t>万元，其中：</w:t>
      </w:r>
    </w:p>
    <w:p>
      <w:pPr>
        <w:spacing w:line="560" w:lineRule="exact"/>
        <w:ind w:firstLine="645"/>
        <w:rPr>
          <w:rFonts w:eastAsia="方正仿宋_GBK"/>
          <w:color w:val="000000"/>
          <w:sz w:val="32"/>
          <w:szCs w:val="32"/>
        </w:rPr>
      </w:pPr>
      <w:r>
        <w:rPr>
          <w:rFonts w:hint="eastAsia" w:eastAsia="方正仿宋_GBK" w:cs="方正仿宋_GBK"/>
          <w:color w:val="000000"/>
          <w:sz w:val="32"/>
          <w:szCs w:val="32"/>
        </w:rPr>
        <w:t>人员经费</w:t>
      </w:r>
      <w:r>
        <w:rPr>
          <w:rFonts w:hint="eastAsia" w:eastAsia="方正仿宋_GBK"/>
          <w:color w:val="000000"/>
          <w:sz w:val="32"/>
          <w:szCs w:val="32"/>
        </w:rPr>
        <w:t>551.06</w:t>
      </w:r>
      <w:r>
        <w:rPr>
          <w:rFonts w:hint="eastAsia" w:eastAsia="方正仿宋_GBK" w:cs="方正仿宋_GBK"/>
          <w:color w:val="000000"/>
          <w:sz w:val="32"/>
          <w:szCs w:val="32"/>
        </w:rPr>
        <w:t>万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p>
    <w:p>
      <w:pPr>
        <w:spacing w:line="560" w:lineRule="exact"/>
        <w:ind w:firstLine="645"/>
        <w:rPr>
          <w:rFonts w:eastAsia="方正仿宋_GBK"/>
          <w:color w:val="000000"/>
          <w:sz w:val="32"/>
          <w:szCs w:val="32"/>
        </w:rPr>
      </w:pPr>
      <w:r>
        <w:rPr>
          <w:rFonts w:hint="eastAsia" w:eastAsia="方正仿宋_GBK" w:cs="方正仿宋_GBK"/>
          <w:color w:val="000000"/>
          <w:sz w:val="32"/>
          <w:szCs w:val="32"/>
        </w:rPr>
        <w:t>日常公用经费</w:t>
      </w:r>
      <w:r>
        <w:rPr>
          <w:rFonts w:hint="eastAsia" w:eastAsia="方正仿宋_GBK"/>
          <w:color w:val="000000"/>
          <w:sz w:val="32"/>
          <w:szCs w:val="32"/>
        </w:rPr>
        <w:t>87.20</w:t>
      </w:r>
      <w:r>
        <w:rPr>
          <w:rFonts w:hint="eastAsia" w:eastAsia="方正仿宋_GBK" w:cs="方正仿宋_GBK"/>
          <w:color w:val="000000"/>
          <w:sz w:val="32"/>
          <w:szCs w:val="32"/>
        </w:rPr>
        <w:t>万元，主要包括：办公费、印刷费、手续费、水费、电费、邮电费、差旅费、因公出国（境）费用、维修（护）费、、会议费、培训费、公务接待费、工会经费、福利费、公务用车运行维护费、其他交通费、税金及附加费用、其他商品和服务支出、办公设备购置、信息网络及软件购置更新、其他资本性支出等。</w:t>
      </w:r>
    </w:p>
    <w:p>
      <w:pPr>
        <w:spacing w:line="560" w:lineRule="exact"/>
        <w:ind w:firstLine="640"/>
        <w:outlineLvl w:val="1"/>
        <w:rPr>
          <w:rStyle w:val="20"/>
          <w:rFonts w:ascii="Times New Roman" w:hAnsi="Times New Roman" w:eastAsia="方正黑体_GBK" w:cs="Times New Roman"/>
          <w:b w:val="0"/>
          <w:bCs w:val="0"/>
        </w:rPr>
      </w:pPr>
      <w:bookmarkStart w:id="38" w:name="_Toc15396609"/>
      <w:bookmarkStart w:id="39" w:name="_Toc15377215"/>
      <w:r>
        <w:rPr>
          <w:rFonts w:hint="eastAsia" w:eastAsia="方正黑体_GBK" w:cs="方正黑体_GBK"/>
          <w:color w:val="000000"/>
          <w:sz w:val="32"/>
          <w:szCs w:val="32"/>
        </w:rPr>
        <w:t>七、</w:t>
      </w:r>
      <w:r>
        <w:rPr>
          <w:rStyle w:val="20"/>
          <w:rFonts w:ascii="Times New Roman" w:hAnsi="Times New Roman" w:eastAsia="方正黑体_GBK" w:cs="Times New Roman"/>
        </w:rPr>
        <w:t>“</w:t>
      </w:r>
      <w:r>
        <w:rPr>
          <w:rStyle w:val="20"/>
          <w:rFonts w:hint="eastAsia" w:ascii="Times New Roman" w:hAnsi="Times New Roman" w:eastAsia="方正黑体_GBK" w:cs="方正黑体_GBK"/>
          <w:b w:val="0"/>
          <w:bCs w:val="0"/>
        </w:rPr>
        <w:t>三公</w:t>
      </w:r>
      <w:r>
        <w:rPr>
          <w:rStyle w:val="20"/>
          <w:rFonts w:ascii="Times New Roman" w:hAnsi="Times New Roman" w:eastAsia="方正黑体_GBK" w:cs="Times New Roman"/>
          <w:b w:val="0"/>
          <w:bCs w:val="0"/>
        </w:rPr>
        <w:t>”</w:t>
      </w:r>
      <w:r>
        <w:rPr>
          <w:rStyle w:val="20"/>
          <w:rFonts w:hint="eastAsia" w:ascii="Times New Roman" w:hAnsi="Times New Roman" w:eastAsia="方正黑体_GBK" w:cs="方正黑体_GBK"/>
          <w:b w:val="0"/>
          <w:bCs w:val="0"/>
        </w:rPr>
        <w:t>经费财政拨款支出决算情况说明</w:t>
      </w:r>
      <w:bookmarkEnd w:id="38"/>
      <w:bookmarkEnd w:id="39"/>
    </w:p>
    <w:p>
      <w:pPr>
        <w:spacing w:line="560" w:lineRule="exact"/>
        <w:ind w:firstLine="640"/>
        <w:outlineLvl w:val="2"/>
        <w:rPr>
          <w:rFonts w:eastAsia="方正楷体_GBK"/>
          <w:b/>
          <w:bCs/>
          <w:color w:val="000000"/>
          <w:sz w:val="32"/>
          <w:szCs w:val="32"/>
        </w:rPr>
      </w:pPr>
      <w:bookmarkStart w:id="40" w:name="_Toc15377216"/>
      <w:r>
        <w:rPr>
          <w:rFonts w:hint="eastAsia" w:eastAsia="方正楷体_GBK" w:cs="方正楷体_GBK"/>
          <w:b/>
          <w:bCs/>
          <w:color w:val="000000"/>
          <w:sz w:val="32"/>
          <w:szCs w:val="32"/>
        </w:rPr>
        <w:t>（一）</w:t>
      </w:r>
      <w:r>
        <w:rPr>
          <w:rFonts w:eastAsia="方正楷体_GBK"/>
          <w:b/>
          <w:bCs/>
          <w:color w:val="000000"/>
          <w:sz w:val="32"/>
          <w:szCs w:val="32"/>
        </w:rPr>
        <w:t>“</w:t>
      </w:r>
      <w:r>
        <w:rPr>
          <w:rFonts w:hint="eastAsia" w:eastAsia="方正楷体_GBK" w:cs="方正楷体_GBK"/>
          <w:b/>
          <w:bCs/>
          <w:color w:val="000000"/>
          <w:sz w:val="32"/>
          <w:szCs w:val="32"/>
        </w:rPr>
        <w:t>三公</w:t>
      </w:r>
      <w:r>
        <w:rPr>
          <w:rFonts w:eastAsia="方正楷体_GBK"/>
          <w:b/>
          <w:bCs/>
          <w:color w:val="000000"/>
          <w:sz w:val="32"/>
          <w:szCs w:val="32"/>
        </w:rPr>
        <w:t>”</w:t>
      </w:r>
      <w:r>
        <w:rPr>
          <w:rFonts w:hint="eastAsia" w:eastAsia="方正楷体_GBK" w:cs="方正楷体_GBK"/>
          <w:b/>
          <w:bCs/>
          <w:color w:val="000000"/>
          <w:sz w:val="32"/>
          <w:szCs w:val="32"/>
        </w:rPr>
        <w:t>经费财政拨款支出决算总体情况说明</w:t>
      </w:r>
      <w:bookmarkEnd w:id="40"/>
    </w:p>
    <w:p>
      <w:pPr>
        <w:spacing w:line="560" w:lineRule="exact"/>
        <w:ind w:firstLine="645"/>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w:t>
      </w:r>
      <w:r>
        <w:rPr>
          <w:rFonts w:eastAsia="方正仿宋_GBK"/>
          <w:color w:val="000000"/>
          <w:sz w:val="32"/>
          <w:szCs w:val="32"/>
        </w:rPr>
        <w:t>“</w:t>
      </w:r>
      <w:r>
        <w:rPr>
          <w:rFonts w:hint="eastAsia" w:eastAsia="方正仿宋_GBK" w:cs="方正仿宋_GBK"/>
          <w:color w:val="000000"/>
          <w:sz w:val="32"/>
          <w:szCs w:val="32"/>
        </w:rPr>
        <w:t>三公</w:t>
      </w:r>
      <w:r>
        <w:rPr>
          <w:rFonts w:eastAsia="方正仿宋_GBK"/>
          <w:color w:val="000000"/>
          <w:sz w:val="32"/>
          <w:szCs w:val="32"/>
        </w:rPr>
        <w:t>”</w:t>
      </w:r>
      <w:r>
        <w:rPr>
          <w:rFonts w:hint="eastAsia" w:eastAsia="方正仿宋_GBK" w:cs="方正仿宋_GBK"/>
          <w:color w:val="000000"/>
          <w:sz w:val="32"/>
          <w:szCs w:val="32"/>
        </w:rPr>
        <w:t>经费财政拨款支出决算为</w:t>
      </w:r>
      <w:r>
        <w:rPr>
          <w:rFonts w:hint="eastAsia" w:eastAsia="方正仿宋_GBK"/>
          <w:color w:val="000000"/>
          <w:sz w:val="32"/>
          <w:szCs w:val="32"/>
        </w:rPr>
        <w:t>7.55</w:t>
      </w:r>
      <w:r>
        <w:rPr>
          <w:rFonts w:hint="eastAsia" w:eastAsia="方正仿宋_GBK" w:cs="方正仿宋_GBK"/>
          <w:color w:val="000000"/>
          <w:sz w:val="32"/>
          <w:szCs w:val="32"/>
        </w:rPr>
        <w:t>万元，完成预算</w:t>
      </w:r>
      <w:r>
        <w:rPr>
          <w:rFonts w:hint="eastAsia" w:eastAsia="方正仿宋_GBK"/>
          <w:color w:val="000000"/>
          <w:sz w:val="32"/>
          <w:szCs w:val="32"/>
        </w:rPr>
        <w:t>75.50</w:t>
      </w:r>
      <w:r>
        <w:rPr>
          <w:rFonts w:eastAsia="方正仿宋_GBK"/>
          <w:color w:val="000000"/>
          <w:sz w:val="32"/>
          <w:szCs w:val="32"/>
        </w:rPr>
        <w:t>%</w:t>
      </w:r>
      <w:r>
        <w:rPr>
          <w:rFonts w:hint="eastAsia" w:eastAsia="方正仿宋_GBK" w:cs="方正仿宋_GBK"/>
          <w:color w:val="000000"/>
          <w:sz w:val="32"/>
          <w:szCs w:val="32"/>
        </w:rPr>
        <w:t>，决算数小于预算数的主要原因是加强了公务车辆管理，厉行节约，降低油耗。</w:t>
      </w:r>
    </w:p>
    <w:p>
      <w:pPr>
        <w:spacing w:line="560" w:lineRule="exact"/>
        <w:ind w:firstLine="640"/>
        <w:outlineLvl w:val="2"/>
        <w:rPr>
          <w:rFonts w:eastAsia="方正楷体_GBK"/>
          <w:b/>
          <w:bCs/>
          <w:color w:val="000000"/>
          <w:sz w:val="32"/>
          <w:szCs w:val="32"/>
        </w:rPr>
      </w:pPr>
      <w:bookmarkStart w:id="41" w:name="_Toc15377217"/>
      <w:r>
        <w:rPr>
          <w:rFonts w:hint="eastAsia" w:eastAsia="方正楷体_GBK" w:cs="方正楷体_GBK"/>
          <w:b/>
          <w:bCs/>
          <w:color w:val="000000"/>
          <w:sz w:val="32"/>
          <w:szCs w:val="32"/>
        </w:rPr>
        <w:t>（二）</w:t>
      </w:r>
      <w:r>
        <w:rPr>
          <w:rFonts w:eastAsia="方正楷体_GBK"/>
          <w:b/>
          <w:bCs/>
          <w:color w:val="000000"/>
          <w:sz w:val="32"/>
          <w:szCs w:val="32"/>
        </w:rPr>
        <w:t>“</w:t>
      </w:r>
      <w:r>
        <w:rPr>
          <w:rFonts w:hint="eastAsia" w:eastAsia="方正楷体_GBK" w:cs="方正楷体_GBK"/>
          <w:b/>
          <w:bCs/>
          <w:color w:val="000000"/>
          <w:sz w:val="32"/>
          <w:szCs w:val="32"/>
        </w:rPr>
        <w:t>三公</w:t>
      </w:r>
      <w:r>
        <w:rPr>
          <w:rFonts w:eastAsia="方正楷体_GBK"/>
          <w:b/>
          <w:bCs/>
          <w:color w:val="000000"/>
          <w:sz w:val="32"/>
          <w:szCs w:val="32"/>
        </w:rPr>
        <w:t>”</w:t>
      </w:r>
      <w:r>
        <w:rPr>
          <w:rFonts w:hint="eastAsia" w:eastAsia="方正楷体_GBK" w:cs="方正楷体_GBK"/>
          <w:b/>
          <w:bCs/>
          <w:color w:val="000000"/>
          <w:sz w:val="32"/>
          <w:szCs w:val="32"/>
        </w:rPr>
        <w:t>经费财政拨款支出决算具体情况说明</w:t>
      </w:r>
      <w:bookmarkEnd w:id="41"/>
    </w:p>
    <w:p>
      <w:pPr>
        <w:spacing w:line="56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w:t>
      </w:r>
      <w:r>
        <w:rPr>
          <w:rFonts w:eastAsia="方正仿宋_GBK"/>
          <w:color w:val="000000"/>
          <w:sz w:val="32"/>
          <w:szCs w:val="32"/>
        </w:rPr>
        <w:t>“</w:t>
      </w:r>
      <w:r>
        <w:rPr>
          <w:rFonts w:hint="eastAsia" w:eastAsia="方正仿宋_GBK" w:cs="方正仿宋_GBK"/>
          <w:color w:val="000000"/>
          <w:sz w:val="32"/>
          <w:szCs w:val="32"/>
        </w:rPr>
        <w:t>三公</w:t>
      </w:r>
      <w:r>
        <w:rPr>
          <w:rFonts w:eastAsia="方正仿宋_GBK"/>
          <w:color w:val="000000"/>
          <w:sz w:val="32"/>
          <w:szCs w:val="32"/>
        </w:rPr>
        <w:t>”</w:t>
      </w:r>
      <w:r>
        <w:rPr>
          <w:rFonts w:hint="eastAsia" w:eastAsia="方正仿宋_GBK" w:cs="方正仿宋_GBK"/>
          <w:color w:val="000000"/>
          <w:sz w:val="32"/>
          <w:szCs w:val="32"/>
        </w:rPr>
        <w:t>经费财政拨款支出决算中，因公出国（境）费支出决算</w:t>
      </w:r>
      <w:r>
        <w:rPr>
          <w:rFonts w:eastAsia="方正仿宋_GBK"/>
          <w:color w:val="000000"/>
          <w:sz w:val="32"/>
          <w:szCs w:val="32"/>
        </w:rPr>
        <w:t>0</w:t>
      </w:r>
      <w:r>
        <w:rPr>
          <w:rFonts w:hint="eastAsia" w:eastAsia="方正仿宋_GBK" w:cs="方正仿宋_GBK"/>
          <w:color w:val="000000"/>
          <w:sz w:val="32"/>
          <w:szCs w:val="32"/>
        </w:rPr>
        <w:t>，占</w:t>
      </w:r>
      <w:r>
        <w:rPr>
          <w:rFonts w:eastAsia="方正仿宋_GBK"/>
          <w:color w:val="000000"/>
          <w:sz w:val="32"/>
          <w:szCs w:val="32"/>
        </w:rPr>
        <w:t>0%</w:t>
      </w:r>
      <w:r>
        <w:rPr>
          <w:rFonts w:hint="eastAsia" w:eastAsia="方正仿宋_GBK" w:cs="方正仿宋_GBK"/>
          <w:color w:val="000000"/>
          <w:sz w:val="32"/>
          <w:szCs w:val="32"/>
        </w:rPr>
        <w:t>；公务用车购置及运行维护费支出决算</w:t>
      </w:r>
      <w:r>
        <w:rPr>
          <w:rFonts w:hint="eastAsia" w:eastAsia="方正仿宋_GBK"/>
          <w:color w:val="000000"/>
          <w:sz w:val="32"/>
          <w:szCs w:val="32"/>
        </w:rPr>
        <w:t>7.55</w:t>
      </w:r>
      <w:r>
        <w:rPr>
          <w:rFonts w:hint="eastAsia" w:eastAsia="方正仿宋_GBK" w:cs="方正仿宋_GBK"/>
          <w:color w:val="000000"/>
          <w:sz w:val="32"/>
          <w:szCs w:val="32"/>
        </w:rPr>
        <w:t>万元，占</w:t>
      </w:r>
      <w:r>
        <w:rPr>
          <w:rFonts w:hint="eastAsia" w:eastAsia="方正仿宋_GBK"/>
          <w:color w:val="000000"/>
          <w:sz w:val="32"/>
          <w:szCs w:val="32"/>
        </w:rPr>
        <w:t>75.50</w:t>
      </w:r>
      <w:r>
        <w:rPr>
          <w:rFonts w:eastAsia="方正仿宋_GBK"/>
          <w:color w:val="000000"/>
          <w:sz w:val="32"/>
          <w:szCs w:val="32"/>
        </w:rPr>
        <w:t>%</w:t>
      </w:r>
      <w:r>
        <w:rPr>
          <w:rFonts w:hint="eastAsia" w:eastAsia="方正仿宋_GBK" w:cs="方正仿宋_GBK"/>
          <w:color w:val="000000"/>
          <w:sz w:val="32"/>
          <w:szCs w:val="32"/>
        </w:rPr>
        <w:t>；公务接待费支出决算</w:t>
      </w:r>
      <w:r>
        <w:rPr>
          <w:rFonts w:hint="eastAsia" w:eastAsia="方正仿宋_GBK"/>
          <w:color w:val="000000"/>
          <w:sz w:val="32"/>
          <w:szCs w:val="32"/>
        </w:rPr>
        <w:t>0</w:t>
      </w:r>
      <w:r>
        <w:rPr>
          <w:rFonts w:hint="eastAsia" w:eastAsia="方正仿宋_GBK" w:cs="方正仿宋_GBK"/>
          <w:color w:val="000000"/>
          <w:sz w:val="32"/>
          <w:szCs w:val="32"/>
        </w:rPr>
        <w:t>万元，占0%。具体情况如下：</w:t>
      </w:r>
    </w:p>
    <w:p>
      <w:pPr>
        <w:spacing w:line="560" w:lineRule="exact"/>
        <w:ind w:firstLine="640"/>
        <w:rPr>
          <w:rFonts w:eastAsia="方正仿宋_GBK"/>
          <w:color w:val="000000"/>
          <w:sz w:val="32"/>
          <w:szCs w:val="32"/>
        </w:rPr>
      </w:pPr>
      <w:r>
        <w:rPr>
          <w:rFonts w:eastAsia="方正仿宋_GBK"/>
          <w:color w:val="000000"/>
          <w:sz w:val="32"/>
          <w:szCs w:val="32"/>
        </w:rPr>
        <w:drawing>
          <wp:anchor distT="0" distB="0" distL="114300" distR="114300" simplePos="0" relativeHeight="251664384" behindDoc="1" locked="0" layoutInCell="1" allowOverlap="1">
            <wp:simplePos x="0" y="0"/>
            <wp:positionH relativeFrom="column">
              <wp:posOffset>458470</wp:posOffset>
            </wp:positionH>
            <wp:positionV relativeFrom="paragraph">
              <wp:posOffset>156845</wp:posOffset>
            </wp:positionV>
            <wp:extent cx="4572000" cy="2743200"/>
            <wp:effectExtent l="19050" t="0" r="19050" b="0"/>
            <wp:wrapTight wrapText="bothSides">
              <wp:wrapPolygon>
                <wp:start x="-90" y="0"/>
                <wp:lineTo x="-90" y="21600"/>
                <wp:lineTo x="21690" y="21600"/>
                <wp:lineTo x="21690" y="0"/>
                <wp:lineTo x="-90" y="0"/>
              </wp:wrapPolygon>
            </wp:wrapTight>
            <wp:docPr id="60"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640"/>
        <w:rPr>
          <w:rFonts w:eastAsia="方正仿宋_GBK"/>
          <w:color w:val="000000"/>
          <w:sz w:val="30"/>
          <w:szCs w:val="30"/>
        </w:rPr>
      </w:pPr>
    </w:p>
    <w:p>
      <w:pPr>
        <w:spacing w:line="560" w:lineRule="exact"/>
        <w:ind w:firstLine="1239" w:firstLineChars="413"/>
        <w:rPr>
          <w:rFonts w:eastAsia="方正仿宋_GBK"/>
          <w:color w:val="000000"/>
          <w:sz w:val="30"/>
          <w:szCs w:val="30"/>
        </w:rPr>
      </w:pPr>
      <w:r>
        <w:rPr>
          <w:rFonts w:hint="eastAsia" w:eastAsia="方正仿宋_GBK" w:cs="方正仿宋_GBK"/>
          <w:color w:val="000000"/>
          <w:sz w:val="30"/>
          <w:szCs w:val="30"/>
        </w:rPr>
        <w:t>（图</w:t>
      </w:r>
      <w:r>
        <w:rPr>
          <w:rFonts w:eastAsia="方正仿宋_GBK"/>
          <w:color w:val="000000"/>
          <w:sz w:val="30"/>
          <w:szCs w:val="30"/>
        </w:rPr>
        <w:t>7</w:t>
      </w:r>
      <w:r>
        <w:rPr>
          <w:rFonts w:hint="eastAsia" w:eastAsia="方正仿宋_GBK" w:cs="方正仿宋_GBK"/>
          <w:color w:val="000000"/>
          <w:sz w:val="30"/>
          <w:szCs w:val="30"/>
        </w:rPr>
        <w:t>：</w:t>
      </w:r>
      <w:r>
        <w:rPr>
          <w:rFonts w:eastAsia="方正仿宋_GBK"/>
          <w:color w:val="000000"/>
          <w:sz w:val="30"/>
          <w:szCs w:val="30"/>
        </w:rPr>
        <w:t>“</w:t>
      </w:r>
      <w:r>
        <w:rPr>
          <w:rFonts w:hint="eastAsia" w:eastAsia="方正仿宋_GBK" w:cs="方正仿宋_GBK"/>
          <w:color w:val="000000"/>
          <w:sz w:val="30"/>
          <w:szCs w:val="30"/>
        </w:rPr>
        <w:t>三公</w:t>
      </w:r>
      <w:r>
        <w:rPr>
          <w:rFonts w:eastAsia="方正仿宋_GBK"/>
          <w:color w:val="000000"/>
          <w:sz w:val="30"/>
          <w:szCs w:val="30"/>
        </w:rPr>
        <w:t>”</w:t>
      </w:r>
      <w:r>
        <w:rPr>
          <w:rFonts w:hint="eastAsia" w:eastAsia="方正仿宋_GBK" w:cs="方正仿宋_GBK"/>
          <w:color w:val="000000"/>
          <w:sz w:val="30"/>
          <w:szCs w:val="30"/>
        </w:rPr>
        <w:t>经费财政拨款支出结构）（饼状图）</w:t>
      </w:r>
    </w:p>
    <w:p>
      <w:pPr>
        <w:spacing w:line="560" w:lineRule="exact"/>
        <w:ind w:firstLine="640"/>
        <w:rPr>
          <w:rFonts w:eastAsia="方正仿宋_GBK"/>
          <w:b/>
          <w:bCs/>
          <w:color w:val="000000"/>
          <w:sz w:val="32"/>
          <w:szCs w:val="32"/>
        </w:rPr>
      </w:pPr>
      <w:r>
        <w:rPr>
          <w:rFonts w:eastAsia="方正仿宋_GBK"/>
          <w:b/>
          <w:bCs/>
          <w:color w:val="000000"/>
          <w:sz w:val="32"/>
          <w:szCs w:val="32"/>
        </w:rPr>
        <w:t>1.</w:t>
      </w:r>
      <w:r>
        <w:rPr>
          <w:rFonts w:hint="eastAsia" w:eastAsia="方正仿宋_GBK" w:cs="方正仿宋_GBK"/>
          <w:b/>
          <w:bCs/>
          <w:color w:val="000000"/>
          <w:sz w:val="32"/>
          <w:szCs w:val="32"/>
        </w:rPr>
        <w:t>因公出国（境）经费支出</w:t>
      </w:r>
      <w:r>
        <w:rPr>
          <w:rFonts w:eastAsia="方正仿宋_GBK"/>
          <w:color w:val="000000"/>
          <w:sz w:val="32"/>
          <w:szCs w:val="32"/>
        </w:rPr>
        <w:t>0</w:t>
      </w:r>
      <w:r>
        <w:rPr>
          <w:rFonts w:hint="eastAsia" w:eastAsia="方正仿宋_GBK" w:cs="方正仿宋_GBK"/>
          <w:color w:val="000000"/>
          <w:sz w:val="32"/>
          <w:szCs w:val="32"/>
        </w:rPr>
        <w:t>万元</w:t>
      </w:r>
      <w:r>
        <w:rPr>
          <w:rStyle w:val="16"/>
          <w:rFonts w:hint="eastAsia" w:eastAsia="方正仿宋_GBK" w:cs="方正仿宋_GBK"/>
          <w:b w:val="0"/>
          <w:bCs w:val="0"/>
          <w:color w:val="000000"/>
          <w:sz w:val="32"/>
          <w:szCs w:val="32"/>
        </w:rPr>
        <w:t>。</w:t>
      </w:r>
      <w:r>
        <w:rPr>
          <w:rFonts w:hint="eastAsia" w:eastAsia="方正仿宋_GBK" w:cs="方正仿宋_GBK"/>
          <w:color w:val="000000"/>
          <w:sz w:val="32"/>
          <w:szCs w:val="32"/>
        </w:rPr>
        <w:t>全年安排因公出国（境）团组</w:t>
      </w:r>
      <w:r>
        <w:rPr>
          <w:rFonts w:eastAsia="方正仿宋_GBK"/>
          <w:color w:val="000000"/>
          <w:sz w:val="32"/>
          <w:szCs w:val="32"/>
        </w:rPr>
        <w:t>0</w:t>
      </w:r>
      <w:r>
        <w:rPr>
          <w:rFonts w:hint="eastAsia" w:eastAsia="方正仿宋_GBK" w:cs="方正仿宋_GBK"/>
          <w:color w:val="000000"/>
          <w:sz w:val="32"/>
          <w:szCs w:val="32"/>
        </w:rPr>
        <w:t>次，出国（境）</w:t>
      </w:r>
      <w:r>
        <w:rPr>
          <w:rFonts w:eastAsia="方正仿宋_GBK"/>
          <w:color w:val="000000"/>
          <w:sz w:val="32"/>
          <w:szCs w:val="32"/>
        </w:rPr>
        <w:t>0</w:t>
      </w:r>
      <w:r>
        <w:rPr>
          <w:rFonts w:hint="eastAsia" w:eastAsia="方正仿宋_GBK" w:cs="方正仿宋_GBK"/>
          <w:color w:val="000000"/>
          <w:sz w:val="32"/>
          <w:szCs w:val="32"/>
        </w:rPr>
        <w:t>人。</w:t>
      </w:r>
    </w:p>
    <w:p>
      <w:pPr>
        <w:spacing w:line="560" w:lineRule="exact"/>
        <w:ind w:firstLine="640"/>
        <w:rPr>
          <w:rFonts w:eastAsia="方正仿宋_GBK"/>
          <w:b/>
          <w:bCs/>
          <w:color w:val="000000"/>
          <w:sz w:val="32"/>
          <w:szCs w:val="32"/>
        </w:rPr>
      </w:pPr>
      <w:r>
        <w:rPr>
          <w:rFonts w:eastAsia="方正仿宋_GBK"/>
          <w:b/>
          <w:bCs/>
          <w:color w:val="000000"/>
          <w:sz w:val="32"/>
          <w:szCs w:val="32"/>
        </w:rPr>
        <w:t>2.</w:t>
      </w:r>
      <w:r>
        <w:rPr>
          <w:rFonts w:hint="eastAsia" w:eastAsia="方正仿宋_GBK" w:cs="方正仿宋_GBK"/>
          <w:b/>
          <w:bCs/>
          <w:color w:val="000000"/>
          <w:sz w:val="32"/>
          <w:szCs w:val="32"/>
        </w:rPr>
        <w:t>公务用车购置及运行维护费支出</w:t>
      </w:r>
      <w:r>
        <w:rPr>
          <w:rFonts w:hint="eastAsia" w:eastAsia="方正仿宋_GBK"/>
          <w:color w:val="000000"/>
          <w:sz w:val="32"/>
          <w:szCs w:val="32"/>
        </w:rPr>
        <w:t>7.55</w:t>
      </w:r>
      <w:r>
        <w:rPr>
          <w:rFonts w:hint="eastAsia" w:eastAsia="方正仿宋_GBK" w:cs="方正仿宋_GBK"/>
          <w:color w:val="000000"/>
          <w:sz w:val="32"/>
          <w:szCs w:val="32"/>
        </w:rPr>
        <w:t>万元</w:t>
      </w:r>
      <w:r>
        <w:rPr>
          <w:rFonts w:eastAsia="方正仿宋_GBK"/>
          <w:color w:val="000000"/>
          <w:sz w:val="32"/>
          <w:szCs w:val="32"/>
        </w:rPr>
        <w:t>,</w:t>
      </w:r>
      <w:r>
        <w:rPr>
          <w:rStyle w:val="16"/>
          <w:rFonts w:hint="eastAsia" w:eastAsia="方正仿宋_GBK" w:cs="方正仿宋_GBK"/>
          <w:b w:val="0"/>
          <w:bCs w:val="0"/>
          <w:color w:val="000000"/>
          <w:sz w:val="32"/>
          <w:szCs w:val="32"/>
        </w:rPr>
        <w:t>完成预算</w:t>
      </w:r>
      <w:r>
        <w:rPr>
          <w:rStyle w:val="16"/>
          <w:rFonts w:hint="eastAsia" w:eastAsia="方正仿宋_GBK"/>
          <w:b w:val="0"/>
          <w:bCs w:val="0"/>
          <w:color w:val="000000"/>
          <w:sz w:val="32"/>
          <w:szCs w:val="32"/>
        </w:rPr>
        <w:t>75.50</w:t>
      </w:r>
      <w:r>
        <w:rPr>
          <w:rStyle w:val="16"/>
          <w:rFonts w:eastAsia="方正仿宋_GBK"/>
          <w:b w:val="0"/>
          <w:bCs w:val="0"/>
          <w:color w:val="000000"/>
          <w:sz w:val="32"/>
          <w:szCs w:val="32"/>
        </w:rPr>
        <w:t>%</w:t>
      </w:r>
      <w:r>
        <w:rPr>
          <w:rStyle w:val="16"/>
          <w:rFonts w:hint="eastAsia" w:eastAsia="方正仿宋_GBK" w:cs="方正仿宋_GBK"/>
          <w:b w:val="0"/>
          <w:bCs w:val="0"/>
          <w:color w:val="000000"/>
          <w:sz w:val="32"/>
          <w:szCs w:val="32"/>
        </w:rPr>
        <w:t>。</w:t>
      </w:r>
      <w:r>
        <w:rPr>
          <w:rFonts w:hint="eastAsia" w:eastAsia="方正仿宋_GBK" w:cs="方正仿宋_GBK"/>
          <w:color w:val="000000"/>
          <w:sz w:val="32"/>
          <w:szCs w:val="32"/>
        </w:rPr>
        <w:t>公务用车购置及运行维护费支出决算比</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年减少</w:t>
      </w:r>
      <w:r>
        <w:rPr>
          <w:rFonts w:hint="eastAsia" w:eastAsia="方正仿宋_GBK"/>
          <w:color w:val="000000"/>
          <w:sz w:val="32"/>
          <w:szCs w:val="32"/>
        </w:rPr>
        <w:t>2.11</w:t>
      </w:r>
      <w:r>
        <w:rPr>
          <w:rFonts w:hint="eastAsia" w:eastAsia="方正仿宋_GBK" w:cs="方正仿宋_GBK"/>
          <w:color w:val="000000"/>
          <w:sz w:val="32"/>
          <w:szCs w:val="32"/>
        </w:rPr>
        <w:t>万元，降低</w:t>
      </w:r>
      <w:r>
        <w:rPr>
          <w:rFonts w:hint="eastAsia" w:eastAsia="方正仿宋_GBK"/>
          <w:color w:val="000000"/>
          <w:sz w:val="32"/>
          <w:szCs w:val="32"/>
        </w:rPr>
        <w:t>27.95</w:t>
      </w:r>
      <w:r>
        <w:rPr>
          <w:rFonts w:eastAsia="方正仿宋_GBK"/>
          <w:color w:val="000000"/>
          <w:sz w:val="32"/>
          <w:szCs w:val="32"/>
        </w:rPr>
        <w:t>%</w:t>
      </w:r>
      <w:r>
        <w:rPr>
          <w:rFonts w:hint="eastAsia" w:eastAsia="方正仿宋_GBK" w:cs="方正仿宋_GBK"/>
          <w:color w:val="000000"/>
          <w:sz w:val="32"/>
          <w:szCs w:val="32"/>
        </w:rPr>
        <w:t>。主要原因是加强了公务车辆管理，厉行节约，降低油耗。</w:t>
      </w:r>
    </w:p>
    <w:p>
      <w:pPr>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其中：</w:t>
      </w:r>
      <w:r>
        <w:rPr>
          <w:rFonts w:hint="eastAsia" w:eastAsia="方正仿宋_GBK" w:cs="方正仿宋_GBK"/>
          <w:b/>
          <w:bCs/>
          <w:color w:val="000000"/>
          <w:sz w:val="32"/>
          <w:szCs w:val="32"/>
        </w:rPr>
        <w:t>公务用车购置支出</w:t>
      </w:r>
      <w:r>
        <w:rPr>
          <w:rFonts w:eastAsia="方正仿宋_GBK"/>
          <w:color w:val="000000"/>
          <w:sz w:val="32"/>
          <w:szCs w:val="32"/>
        </w:rPr>
        <w:t>0</w:t>
      </w:r>
      <w:r>
        <w:rPr>
          <w:rFonts w:hint="eastAsia" w:eastAsia="方正仿宋_GBK" w:cs="方正仿宋_GBK"/>
          <w:color w:val="000000"/>
          <w:sz w:val="32"/>
          <w:szCs w:val="32"/>
        </w:rPr>
        <w:t>万元。全年按规定更新购置公务用车</w:t>
      </w:r>
      <w:r>
        <w:rPr>
          <w:rFonts w:eastAsia="方正仿宋_GBK"/>
          <w:color w:val="000000"/>
          <w:sz w:val="32"/>
          <w:szCs w:val="32"/>
        </w:rPr>
        <w:t>0</w:t>
      </w:r>
      <w:r>
        <w:rPr>
          <w:rFonts w:hint="eastAsia" w:eastAsia="方正仿宋_GBK" w:cs="方正仿宋_GBK"/>
          <w:color w:val="000000"/>
          <w:sz w:val="32"/>
          <w:szCs w:val="32"/>
        </w:rPr>
        <w:t>辆，金额</w:t>
      </w:r>
      <w:r>
        <w:rPr>
          <w:rFonts w:eastAsia="方正仿宋_GBK"/>
          <w:color w:val="000000"/>
          <w:sz w:val="32"/>
          <w:szCs w:val="32"/>
        </w:rPr>
        <w:t>0</w:t>
      </w:r>
      <w:r>
        <w:rPr>
          <w:rFonts w:hint="eastAsia" w:eastAsia="方正仿宋_GBK" w:cs="方正仿宋_GBK"/>
          <w:color w:val="000000"/>
          <w:sz w:val="32"/>
          <w:szCs w:val="32"/>
        </w:rPr>
        <w:t>元。截至</w:t>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w:t>
      </w:r>
      <w:r>
        <w:rPr>
          <w:rFonts w:eastAsia="方正仿宋_GBK"/>
          <w:color w:val="000000"/>
          <w:sz w:val="32"/>
          <w:szCs w:val="32"/>
        </w:rPr>
        <w:t>12</w:t>
      </w:r>
      <w:r>
        <w:rPr>
          <w:rFonts w:hint="eastAsia" w:eastAsia="方正仿宋_GBK" w:cs="方正仿宋_GBK"/>
          <w:color w:val="000000"/>
          <w:sz w:val="32"/>
          <w:szCs w:val="32"/>
        </w:rPr>
        <w:t>月底，单位共有公务用车</w:t>
      </w:r>
      <w:r>
        <w:rPr>
          <w:rFonts w:eastAsia="方正仿宋_GBK"/>
          <w:color w:val="000000"/>
          <w:sz w:val="32"/>
          <w:szCs w:val="32"/>
        </w:rPr>
        <w:t>4</w:t>
      </w:r>
      <w:r>
        <w:rPr>
          <w:rFonts w:hint="eastAsia" w:eastAsia="方正仿宋_GBK" w:cs="方正仿宋_GBK"/>
          <w:color w:val="000000"/>
          <w:sz w:val="32"/>
          <w:szCs w:val="32"/>
        </w:rPr>
        <w:t>辆，其中：主要领导干部用车</w:t>
      </w:r>
      <w:r>
        <w:rPr>
          <w:rFonts w:eastAsia="方正仿宋_GBK"/>
          <w:color w:val="000000"/>
          <w:sz w:val="32"/>
          <w:szCs w:val="32"/>
        </w:rPr>
        <w:t>0</w:t>
      </w:r>
      <w:r>
        <w:rPr>
          <w:rFonts w:hint="eastAsia" w:eastAsia="方正仿宋_GBK" w:cs="方正仿宋_GBK"/>
          <w:color w:val="000000"/>
          <w:sz w:val="32"/>
          <w:szCs w:val="32"/>
        </w:rPr>
        <w:t>辆、机要通信用车</w:t>
      </w:r>
      <w:r>
        <w:rPr>
          <w:rFonts w:eastAsia="方正仿宋_GBK"/>
          <w:color w:val="000000"/>
          <w:sz w:val="32"/>
          <w:szCs w:val="32"/>
        </w:rPr>
        <w:t>0</w:t>
      </w:r>
      <w:r>
        <w:rPr>
          <w:rFonts w:hint="eastAsia" w:eastAsia="方正仿宋_GBK" w:cs="方正仿宋_GBK"/>
          <w:color w:val="000000"/>
          <w:sz w:val="32"/>
          <w:szCs w:val="32"/>
        </w:rPr>
        <w:t>辆、应急保障用车</w:t>
      </w:r>
      <w:r>
        <w:rPr>
          <w:rFonts w:eastAsia="方正仿宋_GBK"/>
          <w:color w:val="000000"/>
          <w:sz w:val="32"/>
          <w:szCs w:val="32"/>
        </w:rPr>
        <w:t>0</w:t>
      </w:r>
      <w:r>
        <w:rPr>
          <w:rFonts w:hint="eastAsia" w:eastAsia="方正仿宋_GBK" w:cs="方正仿宋_GBK"/>
          <w:color w:val="000000"/>
          <w:sz w:val="32"/>
          <w:szCs w:val="32"/>
        </w:rPr>
        <w:t>辆、</w:t>
      </w:r>
      <w:r>
        <w:rPr>
          <w:rFonts w:eastAsia="方正仿宋_GBK"/>
          <w:color w:val="000000"/>
          <w:sz w:val="32"/>
          <w:szCs w:val="32"/>
        </w:rPr>
        <w:t xml:space="preserve"> </w:t>
      </w:r>
      <w:r>
        <w:rPr>
          <w:rFonts w:hint="eastAsia" w:eastAsia="方正仿宋_GBK" w:cs="方正仿宋_GBK"/>
          <w:color w:val="000000"/>
          <w:sz w:val="32"/>
          <w:szCs w:val="32"/>
        </w:rPr>
        <w:t>执法执勤用车</w:t>
      </w:r>
      <w:r>
        <w:rPr>
          <w:rFonts w:eastAsia="方正仿宋_GBK"/>
          <w:color w:val="000000"/>
          <w:sz w:val="32"/>
          <w:szCs w:val="32"/>
        </w:rPr>
        <w:t>4</w:t>
      </w:r>
      <w:r>
        <w:rPr>
          <w:rFonts w:hint="eastAsia" w:eastAsia="方正仿宋_GBK" w:cs="方正仿宋_GBK"/>
          <w:color w:val="000000"/>
          <w:sz w:val="32"/>
          <w:szCs w:val="32"/>
        </w:rPr>
        <w:t>辆。</w:t>
      </w:r>
    </w:p>
    <w:p>
      <w:pPr>
        <w:spacing w:line="560" w:lineRule="exact"/>
        <w:ind w:firstLine="640"/>
        <w:rPr>
          <w:rFonts w:eastAsia="方正仿宋_GBK"/>
          <w:color w:val="000000"/>
          <w:sz w:val="32"/>
          <w:szCs w:val="32"/>
        </w:rPr>
      </w:pPr>
      <w:r>
        <w:rPr>
          <w:rFonts w:hint="eastAsia" w:eastAsia="方正仿宋_GBK" w:cs="方正仿宋_GBK"/>
          <w:b/>
          <w:bCs/>
          <w:color w:val="000000"/>
          <w:sz w:val="32"/>
          <w:szCs w:val="32"/>
        </w:rPr>
        <w:t>公务用车运行维护费支出</w:t>
      </w:r>
      <w:r>
        <w:rPr>
          <w:rFonts w:hint="eastAsia" w:eastAsia="方正仿宋_GBK"/>
          <w:color w:val="000000"/>
          <w:sz w:val="32"/>
          <w:szCs w:val="32"/>
        </w:rPr>
        <w:t>7.55</w:t>
      </w:r>
      <w:r>
        <w:rPr>
          <w:rFonts w:hint="eastAsia" w:eastAsia="方正仿宋_GBK" w:cs="方正仿宋_GBK"/>
          <w:color w:val="000000"/>
          <w:sz w:val="32"/>
          <w:szCs w:val="32"/>
        </w:rPr>
        <w:t>万元。主要用于办案、监督检查等所需的公务用车燃料费、维修费、过路过桥费、保险费等支出。</w:t>
      </w:r>
    </w:p>
    <w:p>
      <w:pPr>
        <w:spacing w:line="560" w:lineRule="exact"/>
        <w:ind w:firstLine="640"/>
        <w:rPr>
          <w:rFonts w:eastAsia="方正仿宋_GBK"/>
          <w:color w:val="000000"/>
          <w:sz w:val="32"/>
          <w:szCs w:val="32"/>
        </w:rPr>
      </w:pPr>
      <w:r>
        <w:rPr>
          <w:rFonts w:eastAsia="方正仿宋_GBK"/>
          <w:b/>
          <w:bCs/>
          <w:color w:val="000000"/>
          <w:sz w:val="32"/>
          <w:szCs w:val="32"/>
        </w:rPr>
        <w:t>3.</w:t>
      </w:r>
      <w:r>
        <w:rPr>
          <w:rFonts w:hint="eastAsia" w:eastAsia="方正仿宋_GBK" w:cs="方正仿宋_GBK"/>
          <w:b/>
          <w:bCs/>
          <w:color w:val="000000"/>
          <w:sz w:val="32"/>
          <w:szCs w:val="32"/>
        </w:rPr>
        <w:t>公务接待费支出</w:t>
      </w:r>
      <w:r>
        <w:rPr>
          <w:rFonts w:hint="eastAsia" w:eastAsia="方正仿宋_GBK"/>
          <w:color w:val="000000"/>
          <w:sz w:val="32"/>
          <w:szCs w:val="32"/>
        </w:rPr>
        <w:t>0</w:t>
      </w:r>
      <w:r>
        <w:rPr>
          <w:rFonts w:hint="eastAsia" w:eastAsia="方正仿宋_GBK" w:cs="方正仿宋_GBK"/>
          <w:color w:val="000000"/>
          <w:sz w:val="32"/>
          <w:szCs w:val="32"/>
        </w:rPr>
        <w:t>万元</w:t>
      </w:r>
      <w:r>
        <w:rPr>
          <w:rStyle w:val="16"/>
          <w:rFonts w:hint="eastAsia" w:eastAsia="方正仿宋_GBK" w:cs="方正仿宋_GBK"/>
          <w:b w:val="0"/>
          <w:bCs w:val="0"/>
          <w:color w:val="000000"/>
          <w:sz w:val="32"/>
          <w:szCs w:val="32"/>
        </w:rPr>
        <w:t>。</w:t>
      </w:r>
      <w:r>
        <w:rPr>
          <w:rFonts w:hint="eastAsia" w:eastAsia="方正仿宋_GBK" w:cs="方正仿宋_GBK"/>
          <w:color w:val="000000"/>
          <w:sz w:val="32"/>
          <w:szCs w:val="32"/>
        </w:rPr>
        <w:t>公务接待费支出决算比</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年减少0.05万元。</w:t>
      </w:r>
    </w:p>
    <w:p>
      <w:pPr>
        <w:spacing w:line="560" w:lineRule="exact"/>
        <w:ind w:firstLine="640"/>
        <w:rPr>
          <w:rFonts w:eastAsia="方正仿宋_GBK"/>
          <w:color w:val="000000"/>
          <w:sz w:val="32"/>
          <w:szCs w:val="32"/>
        </w:rPr>
      </w:pPr>
      <w:r>
        <w:rPr>
          <w:rFonts w:hint="eastAsia" w:eastAsia="方正仿宋_GBK" w:cs="方正仿宋_GBK"/>
          <w:b/>
          <w:bCs/>
          <w:color w:val="000000"/>
          <w:sz w:val="32"/>
          <w:szCs w:val="32"/>
        </w:rPr>
        <w:t>国内公务接待支出</w:t>
      </w:r>
      <w:r>
        <w:rPr>
          <w:rFonts w:hint="eastAsia" w:eastAsia="方正仿宋_GBK"/>
          <w:color w:val="000000"/>
          <w:sz w:val="32"/>
          <w:szCs w:val="32"/>
        </w:rPr>
        <w:t>0</w:t>
      </w:r>
      <w:r>
        <w:rPr>
          <w:rFonts w:hint="eastAsia" w:eastAsia="方正仿宋_GBK" w:cs="方正仿宋_GBK"/>
          <w:color w:val="000000"/>
          <w:sz w:val="32"/>
          <w:szCs w:val="32"/>
        </w:rPr>
        <w:t>万元，主要用于开展业务活动开支的用餐费等。国内公务接待</w:t>
      </w:r>
      <w:r>
        <w:rPr>
          <w:rFonts w:hint="eastAsia" w:eastAsia="方正仿宋_GBK"/>
          <w:color w:val="000000"/>
          <w:sz w:val="32"/>
          <w:szCs w:val="32"/>
        </w:rPr>
        <w:t>0</w:t>
      </w:r>
      <w:r>
        <w:rPr>
          <w:rFonts w:hint="eastAsia" w:eastAsia="方正仿宋_GBK" w:cs="方正仿宋_GBK"/>
          <w:color w:val="000000"/>
          <w:sz w:val="32"/>
          <w:szCs w:val="32"/>
        </w:rPr>
        <w:t>批次，</w:t>
      </w:r>
      <w:r>
        <w:rPr>
          <w:rFonts w:hint="eastAsia" w:eastAsia="方正仿宋_GBK"/>
          <w:color w:val="000000"/>
          <w:sz w:val="32"/>
          <w:szCs w:val="32"/>
        </w:rPr>
        <w:t>0</w:t>
      </w:r>
      <w:r>
        <w:rPr>
          <w:rFonts w:hint="eastAsia" w:eastAsia="方正仿宋_GBK" w:cs="方正仿宋_GBK"/>
          <w:color w:val="000000"/>
          <w:sz w:val="32"/>
          <w:szCs w:val="32"/>
        </w:rPr>
        <w:t>人次（不包括陪同人员），共计支出</w:t>
      </w:r>
      <w:r>
        <w:rPr>
          <w:rFonts w:hint="eastAsia" w:eastAsia="方正仿宋_GBK"/>
          <w:color w:val="000000"/>
          <w:sz w:val="32"/>
          <w:szCs w:val="32"/>
        </w:rPr>
        <w:t>0</w:t>
      </w:r>
      <w:r>
        <w:rPr>
          <w:rFonts w:hint="eastAsia" w:eastAsia="方正仿宋_GBK" w:cs="方正仿宋_GBK"/>
          <w:color w:val="000000"/>
          <w:sz w:val="32"/>
          <w:szCs w:val="32"/>
        </w:rPr>
        <w:t>万元。</w:t>
      </w:r>
    </w:p>
    <w:p>
      <w:pPr>
        <w:spacing w:line="560" w:lineRule="exact"/>
        <w:ind w:firstLine="643" w:firstLineChars="200"/>
        <w:rPr>
          <w:rFonts w:eastAsia="方正仿宋_GBK"/>
          <w:color w:val="000000"/>
          <w:sz w:val="32"/>
          <w:szCs w:val="32"/>
        </w:rPr>
      </w:pPr>
      <w:r>
        <w:rPr>
          <w:rFonts w:hint="eastAsia" w:eastAsia="方正仿宋_GBK" w:cs="方正仿宋_GBK"/>
          <w:b/>
          <w:bCs/>
          <w:color w:val="000000"/>
          <w:sz w:val="32"/>
          <w:szCs w:val="32"/>
        </w:rPr>
        <w:t>外事接待支出</w:t>
      </w:r>
      <w:r>
        <w:rPr>
          <w:rFonts w:eastAsia="方正仿宋_GBK"/>
          <w:color w:val="000000"/>
          <w:sz w:val="32"/>
          <w:szCs w:val="32"/>
        </w:rPr>
        <w:t>0</w:t>
      </w:r>
      <w:r>
        <w:rPr>
          <w:rFonts w:hint="eastAsia" w:eastAsia="方正仿宋_GBK" w:cs="方正仿宋_GBK"/>
          <w:color w:val="000000"/>
          <w:sz w:val="32"/>
          <w:szCs w:val="32"/>
        </w:rPr>
        <w:t>万元，外事接待</w:t>
      </w:r>
      <w:r>
        <w:rPr>
          <w:rFonts w:eastAsia="方正仿宋_GBK"/>
          <w:color w:val="000000"/>
          <w:sz w:val="32"/>
          <w:szCs w:val="32"/>
        </w:rPr>
        <w:t>0</w:t>
      </w:r>
      <w:r>
        <w:rPr>
          <w:rFonts w:hint="eastAsia" w:eastAsia="方正仿宋_GBK" w:cs="方正仿宋_GBK"/>
          <w:color w:val="000000"/>
          <w:sz w:val="32"/>
          <w:szCs w:val="32"/>
        </w:rPr>
        <w:t>批次，</w:t>
      </w:r>
      <w:r>
        <w:rPr>
          <w:rFonts w:eastAsia="方正仿宋_GBK"/>
          <w:color w:val="000000"/>
          <w:sz w:val="32"/>
          <w:szCs w:val="32"/>
        </w:rPr>
        <w:t>0</w:t>
      </w:r>
      <w:r>
        <w:rPr>
          <w:rFonts w:hint="eastAsia" w:eastAsia="方正仿宋_GBK" w:cs="方正仿宋_GBK"/>
          <w:color w:val="000000"/>
          <w:sz w:val="32"/>
          <w:szCs w:val="32"/>
        </w:rPr>
        <w:t>人，共计支出</w:t>
      </w:r>
      <w:r>
        <w:rPr>
          <w:rFonts w:eastAsia="方正仿宋_GBK"/>
          <w:color w:val="000000"/>
          <w:sz w:val="32"/>
          <w:szCs w:val="32"/>
        </w:rPr>
        <w:t>0</w:t>
      </w:r>
      <w:r>
        <w:rPr>
          <w:rFonts w:hint="eastAsia" w:eastAsia="方正仿宋_GBK" w:cs="方正仿宋_GBK"/>
          <w:color w:val="000000"/>
          <w:sz w:val="32"/>
          <w:szCs w:val="32"/>
        </w:rPr>
        <w:t>万元。</w:t>
      </w:r>
    </w:p>
    <w:p>
      <w:pPr>
        <w:spacing w:line="560" w:lineRule="exact"/>
        <w:ind w:firstLine="640"/>
        <w:outlineLvl w:val="1"/>
        <w:rPr>
          <w:rStyle w:val="20"/>
          <w:rFonts w:ascii="Times New Roman" w:hAnsi="Times New Roman" w:eastAsia="方正黑体_GBK" w:cs="Times New Roman"/>
        </w:rPr>
      </w:pPr>
      <w:bookmarkStart w:id="42" w:name="_Toc15396610"/>
      <w:bookmarkStart w:id="43" w:name="_Toc15377218"/>
      <w:r>
        <w:rPr>
          <w:rFonts w:hint="eastAsia" w:eastAsia="方正黑体_GBK" w:cs="方正黑体_GBK"/>
          <w:color w:val="000000"/>
          <w:sz w:val="32"/>
          <w:szCs w:val="32"/>
        </w:rPr>
        <w:t>八、</w:t>
      </w:r>
      <w:r>
        <w:rPr>
          <w:rStyle w:val="20"/>
          <w:rFonts w:hint="eastAsia" w:ascii="Times New Roman" w:hAnsi="Times New Roman" w:eastAsia="方正黑体_GBK" w:cs="方正黑体_GBK"/>
          <w:b w:val="0"/>
          <w:bCs w:val="0"/>
        </w:rPr>
        <w:t>政府性基金预算支出决算情况说明</w:t>
      </w:r>
      <w:bookmarkEnd w:id="42"/>
      <w:bookmarkEnd w:id="43"/>
    </w:p>
    <w:p>
      <w:pPr>
        <w:spacing w:line="56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年政府性基金预算拨款支出</w:t>
      </w:r>
      <w:r>
        <w:rPr>
          <w:rFonts w:hint="eastAsia" w:eastAsia="方正仿宋_GBK"/>
          <w:color w:val="000000"/>
          <w:sz w:val="32"/>
          <w:szCs w:val="32"/>
        </w:rPr>
        <w:t>244.69</w:t>
      </w:r>
      <w:r>
        <w:rPr>
          <w:rFonts w:hint="eastAsia" w:eastAsia="方正仿宋_GBK" w:cs="方正仿宋_GBK"/>
          <w:color w:val="000000"/>
          <w:sz w:val="32"/>
          <w:szCs w:val="32"/>
        </w:rPr>
        <w:t>万元（含上年结转）。</w:t>
      </w:r>
    </w:p>
    <w:p>
      <w:pPr>
        <w:spacing w:line="560" w:lineRule="exact"/>
        <w:ind w:firstLine="640"/>
        <w:outlineLvl w:val="1"/>
        <w:rPr>
          <w:rFonts w:eastAsia="方正黑体_GBK"/>
          <w:color w:val="000000"/>
          <w:sz w:val="32"/>
          <w:szCs w:val="32"/>
        </w:rPr>
      </w:pPr>
      <w:bookmarkStart w:id="44" w:name="_Toc15377219"/>
      <w:bookmarkStart w:id="45" w:name="_Toc15396611"/>
      <w:r>
        <w:rPr>
          <w:rFonts w:hint="eastAsia" w:eastAsia="方正黑体_GBK" w:cs="方正黑体_GBK"/>
          <w:color w:val="000000"/>
          <w:sz w:val="32"/>
          <w:szCs w:val="32"/>
        </w:rPr>
        <w:t>九、国有资本经营预算支出决算情况说明</w:t>
      </w:r>
      <w:bookmarkEnd w:id="44"/>
      <w:bookmarkEnd w:id="45"/>
    </w:p>
    <w:p>
      <w:pPr>
        <w:spacing w:line="56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年国有资本经营预算拨款支出</w:t>
      </w:r>
      <w:r>
        <w:rPr>
          <w:rFonts w:eastAsia="方正仿宋_GBK"/>
          <w:color w:val="000000"/>
          <w:sz w:val="32"/>
          <w:szCs w:val="32"/>
        </w:rPr>
        <w:t>0</w:t>
      </w:r>
      <w:r>
        <w:rPr>
          <w:rFonts w:hint="eastAsia" w:eastAsia="方正仿宋_GBK" w:cs="方正仿宋_GBK"/>
          <w:color w:val="000000"/>
          <w:sz w:val="32"/>
          <w:szCs w:val="32"/>
        </w:rPr>
        <w:t>万元。</w:t>
      </w:r>
    </w:p>
    <w:p>
      <w:pPr>
        <w:spacing w:line="560" w:lineRule="exact"/>
        <w:ind w:firstLine="640"/>
        <w:outlineLvl w:val="1"/>
        <w:rPr>
          <w:rFonts w:eastAsia="方正黑体_GBK"/>
          <w:color w:val="000000"/>
          <w:sz w:val="32"/>
          <w:szCs w:val="32"/>
        </w:rPr>
      </w:pPr>
      <w:bookmarkStart w:id="46" w:name="_Toc15396612"/>
      <w:bookmarkStart w:id="47" w:name="_Toc15377221"/>
      <w:r>
        <w:rPr>
          <w:rFonts w:hint="eastAsia" w:eastAsia="方正黑体_GBK" w:cs="方正黑体_GBK"/>
          <w:color w:val="000000"/>
          <w:sz w:val="32"/>
          <w:szCs w:val="32"/>
        </w:rPr>
        <w:t>十、其他重要事项的情况说明</w:t>
      </w:r>
      <w:bookmarkEnd w:id="46"/>
      <w:bookmarkEnd w:id="47"/>
    </w:p>
    <w:p>
      <w:pPr>
        <w:spacing w:line="560" w:lineRule="exact"/>
        <w:ind w:firstLine="643" w:firstLineChars="200"/>
        <w:outlineLvl w:val="2"/>
        <w:rPr>
          <w:rFonts w:eastAsia="方正楷体_GBK"/>
          <w:color w:val="000000"/>
          <w:sz w:val="32"/>
          <w:szCs w:val="32"/>
        </w:rPr>
      </w:pPr>
      <w:bookmarkStart w:id="48" w:name="_Toc15377222"/>
      <w:r>
        <w:rPr>
          <w:rFonts w:hint="eastAsia" w:eastAsia="方正楷体_GBK" w:cs="方正楷体_GBK"/>
          <w:b/>
          <w:bCs/>
          <w:color w:val="000000"/>
          <w:sz w:val="32"/>
          <w:szCs w:val="32"/>
        </w:rPr>
        <w:t>（一）机关运行经费支出情况</w:t>
      </w:r>
      <w:bookmarkEnd w:id="48"/>
    </w:p>
    <w:p>
      <w:pPr>
        <w:spacing w:line="56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年，西区纪委监委机关运行经费支出</w:t>
      </w:r>
      <w:r>
        <w:rPr>
          <w:rFonts w:hint="eastAsia" w:eastAsia="方正仿宋_GBK"/>
          <w:color w:val="000000"/>
          <w:sz w:val="32"/>
          <w:szCs w:val="32"/>
        </w:rPr>
        <w:t>87.20</w:t>
      </w:r>
      <w:r>
        <w:rPr>
          <w:rFonts w:hint="eastAsia" w:eastAsia="方正仿宋_GBK" w:cs="方正仿宋_GBK"/>
          <w:color w:val="000000"/>
          <w:sz w:val="32"/>
          <w:szCs w:val="32"/>
        </w:rPr>
        <w:t>万元，比</w:t>
      </w:r>
      <w:r>
        <w:rPr>
          <w:rFonts w:eastAsia="方正仿宋_GBK"/>
          <w:color w:val="000000"/>
          <w:sz w:val="32"/>
          <w:szCs w:val="32"/>
        </w:rPr>
        <w:t>201</w:t>
      </w:r>
      <w:r>
        <w:rPr>
          <w:rFonts w:hint="eastAsia" w:eastAsia="方正仿宋_GBK"/>
          <w:color w:val="000000"/>
          <w:sz w:val="32"/>
          <w:szCs w:val="32"/>
        </w:rPr>
        <w:t>9</w:t>
      </w:r>
      <w:r>
        <w:rPr>
          <w:rFonts w:hint="eastAsia" w:eastAsia="方正仿宋_GBK" w:cs="方正仿宋_GBK"/>
          <w:color w:val="000000"/>
          <w:sz w:val="32"/>
          <w:szCs w:val="32"/>
        </w:rPr>
        <w:t>年减少</w:t>
      </w:r>
      <w:r>
        <w:rPr>
          <w:rFonts w:hint="eastAsia" w:eastAsia="方正仿宋_GBK"/>
          <w:color w:val="000000"/>
          <w:sz w:val="32"/>
          <w:szCs w:val="32"/>
        </w:rPr>
        <w:t>38.15</w:t>
      </w:r>
      <w:r>
        <w:rPr>
          <w:rFonts w:hint="eastAsia" w:eastAsia="方正仿宋_GBK" w:cs="方正仿宋_GBK"/>
          <w:color w:val="000000"/>
          <w:sz w:val="32"/>
          <w:szCs w:val="32"/>
        </w:rPr>
        <w:t>万元，下降</w:t>
      </w:r>
      <w:r>
        <w:rPr>
          <w:rFonts w:hint="eastAsia" w:eastAsia="方正仿宋_GBK"/>
          <w:color w:val="000000"/>
          <w:sz w:val="32"/>
          <w:szCs w:val="32"/>
        </w:rPr>
        <w:t>43.75</w:t>
      </w:r>
      <w:r>
        <w:rPr>
          <w:rFonts w:eastAsia="方正仿宋_GBK"/>
          <w:color w:val="000000"/>
          <w:sz w:val="32"/>
          <w:szCs w:val="32"/>
        </w:rPr>
        <w:t>%</w:t>
      </w:r>
      <w:r>
        <w:rPr>
          <w:rFonts w:hint="eastAsia" w:eastAsia="方正仿宋_GBK" w:cs="方正仿宋_GBK"/>
          <w:color w:val="000000"/>
          <w:sz w:val="32"/>
          <w:szCs w:val="32"/>
        </w:rPr>
        <w:t>。主要原因是</w:t>
      </w:r>
      <w:r>
        <w:rPr>
          <w:rFonts w:hint="eastAsia" w:eastAsia="方正仿宋_GBK"/>
          <w:color w:val="000000"/>
          <w:sz w:val="32"/>
          <w:szCs w:val="32"/>
        </w:rPr>
        <w:t>2020减少了办公费支出</w:t>
      </w:r>
      <w:r>
        <w:rPr>
          <w:rFonts w:hint="eastAsia" w:eastAsia="方正仿宋_GBK" w:cs="方正仿宋_GBK"/>
          <w:color w:val="000000"/>
          <w:sz w:val="32"/>
          <w:szCs w:val="32"/>
        </w:rPr>
        <w:t>。（注：数据来源于财决附</w:t>
      </w:r>
      <w:r>
        <w:rPr>
          <w:rFonts w:eastAsia="方正仿宋_GBK"/>
          <w:color w:val="000000"/>
          <w:sz w:val="32"/>
          <w:szCs w:val="32"/>
        </w:rPr>
        <w:t>03</w:t>
      </w:r>
      <w:r>
        <w:rPr>
          <w:rFonts w:hint="eastAsia" w:eastAsia="方正仿宋_GBK" w:cs="方正仿宋_GBK"/>
          <w:color w:val="000000"/>
          <w:sz w:val="32"/>
          <w:szCs w:val="32"/>
        </w:rPr>
        <w:t>表）</w:t>
      </w:r>
    </w:p>
    <w:p>
      <w:pPr>
        <w:spacing w:line="560" w:lineRule="exact"/>
        <w:ind w:firstLine="643" w:firstLineChars="200"/>
        <w:outlineLvl w:val="2"/>
        <w:rPr>
          <w:rFonts w:eastAsia="方正楷体_GBK"/>
          <w:b/>
          <w:bCs/>
          <w:color w:val="000000"/>
          <w:sz w:val="32"/>
          <w:szCs w:val="32"/>
        </w:rPr>
      </w:pPr>
      <w:bookmarkStart w:id="49" w:name="_Toc15377223"/>
      <w:r>
        <w:rPr>
          <w:rFonts w:hint="eastAsia" w:eastAsia="方正楷体_GBK" w:cs="方正楷体_GBK"/>
          <w:b/>
          <w:bCs/>
          <w:color w:val="000000"/>
          <w:sz w:val="32"/>
          <w:szCs w:val="32"/>
        </w:rPr>
        <w:t>（二）政府采购支出情况</w:t>
      </w:r>
      <w:bookmarkEnd w:id="49"/>
    </w:p>
    <w:p>
      <w:pPr>
        <w:spacing w:line="560" w:lineRule="exact"/>
        <w:ind w:firstLine="64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年，区纪委监委政府采购支出总额</w:t>
      </w:r>
      <w:r>
        <w:rPr>
          <w:rFonts w:hint="eastAsia" w:eastAsia="方正仿宋_GBK"/>
          <w:color w:val="000000"/>
          <w:sz w:val="32"/>
          <w:szCs w:val="32"/>
        </w:rPr>
        <w:t>1.19</w:t>
      </w:r>
      <w:r>
        <w:rPr>
          <w:rFonts w:hint="eastAsia" w:eastAsia="方正仿宋_GBK" w:cs="方正仿宋_GBK"/>
          <w:color w:val="000000"/>
          <w:sz w:val="32"/>
          <w:szCs w:val="32"/>
        </w:rPr>
        <w:t>万元，其中：政府采购货物支出</w:t>
      </w:r>
      <w:r>
        <w:rPr>
          <w:rFonts w:hint="eastAsia" w:eastAsia="方正仿宋_GBK"/>
          <w:color w:val="000000"/>
          <w:sz w:val="32"/>
          <w:szCs w:val="32"/>
        </w:rPr>
        <w:t>1.19</w:t>
      </w:r>
      <w:r>
        <w:rPr>
          <w:rFonts w:hint="eastAsia" w:eastAsia="方正仿宋_GBK" w:cs="方正仿宋_GBK"/>
          <w:color w:val="000000"/>
          <w:sz w:val="32"/>
          <w:szCs w:val="32"/>
        </w:rPr>
        <w:t>万元、政府采购工程支出</w:t>
      </w:r>
      <w:r>
        <w:rPr>
          <w:rFonts w:eastAsia="方正仿宋_GBK"/>
          <w:color w:val="000000"/>
          <w:sz w:val="32"/>
          <w:szCs w:val="32"/>
        </w:rPr>
        <w:t>0</w:t>
      </w:r>
      <w:r>
        <w:rPr>
          <w:rFonts w:hint="eastAsia" w:eastAsia="方正仿宋_GBK" w:cs="方正仿宋_GBK"/>
          <w:color w:val="000000"/>
          <w:sz w:val="32"/>
          <w:szCs w:val="32"/>
        </w:rPr>
        <w:t>万元、政府采购服务支出</w:t>
      </w:r>
      <w:r>
        <w:rPr>
          <w:rFonts w:eastAsia="方正仿宋_GBK"/>
          <w:color w:val="000000"/>
          <w:sz w:val="32"/>
          <w:szCs w:val="32"/>
        </w:rPr>
        <w:t>00</w:t>
      </w:r>
      <w:r>
        <w:rPr>
          <w:rFonts w:hint="eastAsia" w:eastAsia="方正仿宋_GBK" w:cs="方正仿宋_GBK"/>
          <w:color w:val="000000"/>
          <w:sz w:val="32"/>
          <w:szCs w:val="32"/>
        </w:rPr>
        <w:t>万元。主要用于巡察工作。授予中小企业合同金额</w:t>
      </w:r>
      <w:r>
        <w:rPr>
          <w:rFonts w:eastAsia="方正仿宋_GBK"/>
          <w:color w:val="000000"/>
          <w:sz w:val="32"/>
          <w:szCs w:val="32"/>
        </w:rPr>
        <w:t>0</w:t>
      </w:r>
      <w:r>
        <w:rPr>
          <w:rFonts w:hint="eastAsia" w:eastAsia="方正仿宋_GBK" w:cs="方正仿宋_GBK"/>
          <w:color w:val="000000"/>
          <w:sz w:val="32"/>
          <w:szCs w:val="32"/>
        </w:rPr>
        <w:t>万元，占政府采购支出总额的</w:t>
      </w:r>
      <w:r>
        <w:rPr>
          <w:rFonts w:eastAsia="方正仿宋_GBK"/>
          <w:color w:val="000000"/>
          <w:sz w:val="32"/>
          <w:szCs w:val="32"/>
        </w:rPr>
        <w:t>0%</w:t>
      </w:r>
      <w:r>
        <w:rPr>
          <w:rFonts w:hint="eastAsia" w:eastAsia="方正仿宋_GBK" w:cs="方正仿宋_GBK"/>
          <w:color w:val="000000"/>
          <w:sz w:val="32"/>
          <w:szCs w:val="32"/>
        </w:rPr>
        <w:t>，其中：授予小微企业合同金额</w:t>
      </w:r>
      <w:r>
        <w:rPr>
          <w:rFonts w:eastAsia="方正仿宋_GBK"/>
          <w:color w:val="000000"/>
          <w:sz w:val="32"/>
          <w:szCs w:val="32"/>
        </w:rPr>
        <w:t>0</w:t>
      </w:r>
      <w:r>
        <w:rPr>
          <w:rFonts w:hint="eastAsia" w:eastAsia="方正仿宋_GBK" w:cs="方正仿宋_GBK"/>
          <w:color w:val="000000"/>
          <w:sz w:val="32"/>
          <w:szCs w:val="32"/>
        </w:rPr>
        <w:t>万元，占政府采购支出总额的</w:t>
      </w:r>
      <w:r>
        <w:rPr>
          <w:rFonts w:eastAsia="方正仿宋_GBK"/>
          <w:color w:val="000000"/>
          <w:sz w:val="32"/>
          <w:szCs w:val="32"/>
        </w:rPr>
        <w:t>0%</w:t>
      </w:r>
      <w:r>
        <w:rPr>
          <w:rFonts w:hint="eastAsia" w:eastAsia="方正仿宋_GBK" w:cs="方正仿宋_GBK"/>
          <w:color w:val="000000"/>
          <w:sz w:val="32"/>
          <w:szCs w:val="32"/>
        </w:rPr>
        <w:t>。（注：数据来源于财决附</w:t>
      </w:r>
      <w:r>
        <w:rPr>
          <w:rFonts w:eastAsia="方正仿宋_GBK"/>
          <w:color w:val="000000"/>
          <w:sz w:val="32"/>
          <w:szCs w:val="32"/>
        </w:rPr>
        <w:t>03</w:t>
      </w:r>
      <w:r>
        <w:rPr>
          <w:rFonts w:hint="eastAsia" w:eastAsia="方正仿宋_GBK" w:cs="方正仿宋_GBK"/>
          <w:color w:val="000000"/>
          <w:sz w:val="32"/>
          <w:szCs w:val="32"/>
        </w:rPr>
        <w:t>表）</w:t>
      </w:r>
    </w:p>
    <w:p>
      <w:pPr>
        <w:spacing w:line="560" w:lineRule="exact"/>
        <w:ind w:firstLine="643" w:firstLineChars="200"/>
        <w:outlineLvl w:val="2"/>
        <w:rPr>
          <w:rFonts w:eastAsia="方正楷体_GBK"/>
          <w:b/>
          <w:bCs/>
          <w:color w:val="000000"/>
          <w:sz w:val="32"/>
          <w:szCs w:val="32"/>
        </w:rPr>
      </w:pPr>
      <w:bookmarkStart w:id="50" w:name="_Toc15377224"/>
      <w:r>
        <w:rPr>
          <w:rFonts w:hint="eastAsia" w:eastAsia="方正楷体_GBK" w:cs="方正楷体_GBK"/>
          <w:b/>
          <w:bCs/>
          <w:color w:val="000000"/>
          <w:sz w:val="32"/>
          <w:szCs w:val="32"/>
        </w:rPr>
        <w:t>（三）国有资产占有使用情况</w:t>
      </w:r>
      <w:bookmarkEnd w:id="50"/>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截至</w:t>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w:t>
      </w:r>
      <w:r>
        <w:rPr>
          <w:rFonts w:eastAsia="方正仿宋_GBK"/>
          <w:color w:val="000000"/>
          <w:sz w:val="32"/>
          <w:szCs w:val="32"/>
        </w:rPr>
        <w:t>12</w:t>
      </w:r>
      <w:r>
        <w:rPr>
          <w:rFonts w:hint="eastAsia" w:eastAsia="方正仿宋_GBK" w:cs="方正仿宋_GBK"/>
          <w:color w:val="000000"/>
          <w:sz w:val="32"/>
          <w:szCs w:val="32"/>
        </w:rPr>
        <w:t>月</w:t>
      </w:r>
      <w:r>
        <w:rPr>
          <w:rFonts w:eastAsia="方正仿宋_GBK"/>
          <w:color w:val="000000"/>
          <w:sz w:val="32"/>
          <w:szCs w:val="32"/>
        </w:rPr>
        <w:t>31</w:t>
      </w:r>
      <w:r>
        <w:rPr>
          <w:rFonts w:hint="eastAsia" w:eastAsia="方正仿宋_GBK" w:cs="方正仿宋_GBK"/>
          <w:color w:val="000000"/>
          <w:sz w:val="32"/>
          <w:szCs w:val="32"/>
        </w:rPr>
        <w:t>日，区纪委监委共有车辆</w:t>
      </w:r>
      <w:r>
        <w:rPr>
          <w:rFonts w:eastAsia="方正仿宋_GBK"/>
          <w:color w:val="000000"/>
          <w:sz w:val="32"/>
          <w:szCs w:val="32"/>
        </w:rPr>
        <w:t>4</w:t>
      </w:r>
      <w:r>
        <w:rPr>
          <w:rFonts w:hint="eastAsia" w:eastAsia="方正仿宋_GBK" w:cs="方正仿宋_GBK"/>
          <w:color w:val="000000"/>
          <w:sz w:val="32"/>
          <w:szCs w:val="32"/>
        </w:rPr>
        <w:t>辆，其中：主要领导干部用车</w:t>
      </w:r>
      <w:r>
        <w:rPr>
          <w:rFonts w:eastAsia="方正仿宋_GBK"/>
          <w:color w:val="000000"/>
          <w:sz w:val="32"/>
          <w:szCs w:val="32"/>
        </w:rPr>
        <w:t>0</w:t>
      </w:r>
      <w:r>
        <w:rPr>
          <w:rFonts w:hint="eastAsia" w:eastAsia="方正仿宋_GBK" w:cs="方正仿宋_GBK"/>
          <w:color w:val="000000"/>
          <w:sz w:val="32"/>
          <w:szCs w:val="32"/>
        </w:rPr>
        <w:t>辆、机要通信用车</w:t>
      </w:r>
      <w:r>
        <w:rPr>
          <w:rFonts w:eastAsia="方正仿宋_GBK"/>
          <w:color w:val="000000"/>
          <w:sz w:val="32"/>
          <w:szCs w:val="32"/>
        </w:rPr>
        <w:t>0</w:t>
      </w:r>
      <w:r>
        <w:rPr>
          <w:rFonts w:hint="eastAsia" w:eastAsia="方正仿宋_GBK" w:cs="方正仿宋_GBK"/>
          <w:color w:val="000000"/>
          <w:sz w:val="32"/>
          <w:szCs w:val="32"/>
        </w:rPr>
        <w:t>辆、应急保障用车</w:t>
      </w:r>
      <w:r>
        <w:rPr>
          <w:rFonts w:eastAsia="方正仿宋_GBK"/>
          <w:color w:val="000000"/>
          <w:sz w:val="32"/>
          <w:szCs w:val="32"/>
        </w:rPr>
        <w:t>0</w:t>
      </w:r>
      <w:r>
        <w:rPr>
          <w:rFonts w:hint="eastAsia" w:eastAsia="方正仿宋_GBK" w:cs="方正仿宋_GBK"/>
          <w:color w:val="000000"/>
          <w:sz w:val="32"/>
          <w:szCs w:val="32"/>
        </w:rPr>
        <w:t>辆、执勤执法车</w:t>
      </w:r>
      <w:r>
        <w:rPr>
          <w:rFonts w:eastAsia="方正仿宋_GBK"/>
          <w:color w:val="000000"/>
          <w:sz w:val="32"/>
          <w:szCs w:val="32"/>
        </w:rPr>
        <w:t>4</w:t>
      </w:r>
      <w:r>
        <w:rPr>
          <w:rFonts w:hint="eastAsia" w:eastAsia="方正仿宋_GBK" w:cs="方正仿宋_GBK"/>
          <w:color w:val="000000"/>
          <w:sz w:val="32"/>
          <w:szCs w:val="32"/>
        </w:rPr>
        <w:t>辆，主要是用于监督检查、办案等工作，单价</w:t>
      </w:r>
      <w:r>
        <w:rPr>
          <w:rFonts w:eastAsia="方正仿宋_GBK"/>
          <w:color w:val="000000"/>
          <w:sz w:val="32"/>
          <w:szCs w:val="32"/>
        </w:rPr>
        <w:t>50</w:t>
      </w:r>
      <w:r>
        <w:rPr>
          <w:rFonts w:hint="eastAsia" w:eastAsia="方正仿宋_GBK" w:cs="方正仿宋_GBK"/>
          <w:color w:val="000000"/>
          <w:sz w:val="32"/>
          <w:szCs w:val="32"/>
        </w:rPr>
        <w:t>万元以上通用设备</w:t>
      </w:r>
      <w:r>
        <w:rPr>
          <w:rFonts w:eastAsia="方正仿宋_GBK"/>
          <w:color w:val="000000"/>
          <w:sz w:val="32"/>
          <w:szCs w:val="32"/>
        </w:rPr>
        <w:t>0</w:t>
      </w:r>
      <w:r>
        <w:rPr>
          <w:rFonts w:hint="eastAsia" w:eastAsia="方正仿宋_GBK" w:cs="方正仿宋_GBK"/>
          <w:color w:val="000000"/>
          <w:sz w:val="32"/>
          <w:szCs w:val="32"/>
        </w:rPr>
        <w:t>台（套），单价</w:t>
      </w:r>
      <w:r>
        <w:rPr>
          <w:rFonts w:eastAsia="方正仿宋_GBK"/>
          <w:color w:val="000000"/>
          <w:sz w:val="32"/>
          <w:szCs w:val="32"/>
        </w:rPr>
        <w:t>100</w:t>
      </w:r>
      <w:r>
        <w:rPr>
          <w:rFonts w:hint="eastAsia" w:eastAsia="方正仿宋_GBK" w:cs="方正仿宋_GBK"/>
          <w:color w:val="000000"/>
          <w:sz w:val="32"/>
          <w:szCs w:val="32"/>
        </w:rPr>
        <w:t>万元以上专用设备</w:t>
      </w:r>
      <w:r>
        <w:rPr>
          <w:rFonts w:eastAsia="方正仿宋_GBK"/>
          <w:color w:val="000000"/>
          <w:sz w:val="32"/>
          <w:szCs w:val="32"/>
        </w:rPr>
        <w:t>0</w:t>
      </w:r>
      <w:r>
        <w:rPr>
          <w:rFonts w:hint="eastAsia" w:eastAsia="方正仿宋_GBK" w:cs="方正仿宋_GBK"/>
          <w:color w:val="000000"/>
          <w:sz w:val="32"/>
          <w:szCs w:val="32"/>
        </w:rPr>
        <w:t>台（套）。（注：数据来源财决附</w:t>
      </w:r>
      <w:r>
        <w:rPr>
          <w:rFonts w:eastAsia="方正仿宋_GBK"/>
          <w:color w:val="000000"/>
          <w:sz w:val="32"/>
          <w:szCs w:val="32"/>
        </w:rPr>
        <w:t>03</w:t>
      </w:r>
      <w:r>
        <w:rPr>
          <w:rFonts w:hint="eastAsia" w:eastAsia="方正仿宋_GBK" w:cs="方正仿宋_GBK"/>
          <w:color w:val="000000"/>
          <w:sz w:val="32"/>
          <w:szCs w:val="32"/>
        </w:rPr>
        <w:t>表，按部门决算报表填报数据罗列车辆情况。）</w:t>
      </w:r>
    </w:p>
    <w:p>
      <w:pPr>
        <w:spacing w:line="560" w:lineRule="exact"/>
        <w:ind w:firstLine="643" w:firstLineChars="200"/>
        <w:outlineLvl w:val="2"/>
        <w:rPr>
          <w:rFonts w:eastAsia="方正楷体_GBK"/>
          <w:b/>
          <w:bCs/>
          <w:color w:val="000000"/>
          <w:sz w:val="32"/>
          <w:szCs w:val="32"/>
        </w:rPr>
      </w:pPr>
      <w:r>
        <w:rPr>
          <w:rFonts w:hint="eastAsia" w:eastAsia="方正楷体_GBK" w:cs="方正楷体_GBK"/>
          <w:b/>
          <w:bCs/>
          <w:color w:val="000000"/>
          <w:sz w:val="32"/>
          <w:szCs w:val="32"/>
        </w:rPr>
        <w:t>（四）预算绩效管理情况。</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根据预算绩效管理要求，本部门（单位）在年初预算编制阶段，组织对</w:t>
      </w:r>
      <w:r>
        <w:rPr>
          <w:rFonts w:eastAsia="方正仿宋_GBK"/>
          <w:color w:val="000000"/>
          <w:sz w:val="32"/>
          <w:szCs w:val="32"/>
        </w:rPr>
        <w:t>“</w:t>
      </w:r>
      <w:r>
        <w:rPr>
          <w:rFonts w:hint="eastAsia" w:ascii="仿宋_GB2312" w:eastAsia="仿宋_GB2312"/>
          <w:sz w:val="32"/>
          <w:szCs w:val="32"/>
        </w:rPr>
        <w:t>办案专项经费；纪检监察教育宣传工作经费；巡察工作经费；网络通信运维服务经费</w:t>
      </w:r>
      <w:r>
        <w:rPr>
          <w:rFonts w:eastAsia="方正仿宋_GBK"/>
          <w:color w:val="000000"/>
          <w:sz w:val="32"/>
          <w:szCs w:val="32"/>
        </w:rPr>
        <w:t>”</w:t>
      </w:r>
      <w:r>
        <w:rPr>
          <w:rFonts w:hint="eastAsia" w:eastAsia="方正仿宋_GBK" w:cs="方正仿宋_GBK"/>
          <w:color w:val="000000"/>
          <w:sz w:val="32"/>
          <w:szCs w:val="32"/>
        </w:rPr>
        <w:t>，开展了预算事前绩效评估，对</w:t>
      </w:r>
      <w:r>
        <w:rPr>
          <w:rFonts w:hint="eastAsia" w:eastAsia="方正仿宋_GBK"/>
          <w:color w:val="000000"/>
          <w:sz w:val="32"/>
          <w:szCs w:val="32"/>
        </w:rPr>
        <w:t>4</w:t>
      </w:r>
      <w:r>
        <w:rPr>
          <w:rFonts w:hint="eastAsia" w:eastAsia="方正仿宋_GBK" w:cs="方正仿宋_GBK"/>
          <w:color w:val="000000"/>
          <w:sz w:val="32"/>
          <w:szCs w:val="32"/>
        </w:rPr>
        <w:t>个项目编制了绩效目标，预算执行过程中，选取</w:t>
      </w:r>
      <w:r>
        <w:rPr>
          <w:rFonts w:hint="eastAsia" w:eastAsia="方正仿宋_GBK"/>
          <w:color w:val="000000"/>
          <w:sz w:val="32"/>
          <w:szCs w:val="32"/>
        </w:rPr>
        <w:t>4</w:t>
      </w:r>
      <w:r>
        <w:rPr>
          <w:rFonts w:hint="eastAsia" w:eastAsia="方正仿宋_GBK" w:cs="方正仿宋_GBK"/>
          <w:color w:val="000000"/>
          <w:sz w:val="32"/>
          <w:szCs w:val="32"/>
        </w:rPr>
        <w:t>个项目开展绩效监控，年终执行完毕后，对</w:t>
      </w:r>
      <w:r>
        <w:rPr>
          <w:rFonts w:eastAsia="方正仿宋_GBK"/>
          <w:color w:val="000000"/>
          <w:sz w:val="32"/>
          <w:szCs w:val="32"/>
        </w:rPr>
        <w:t>1</w:t>
      </w:r>
      <w:r>
        <w:rPr>
          <w:rFonts w:hint="eastAsia" w:eastAsia="方正仿宋_GBK" w:cs="方正仿宋_GBK"/>
          <w:color w:val="000000"/>
          <w:sz w:val="32"/>
          <w:szCs w:val="32"/>
        </w:rPr>
        <w:t>个项目开展了绩效目标完成情况自评。</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按要求对</w:t>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年部门整体支出开展绩效自评，从评价情况来看</w:t>
      </w:r>
      <w:r>
        <w:rPr>
          <w:rFonts w:hint="eastAsia" w:eastAsia="方正仿宋_GBK"/>
          <w:color w:val="000000"/>
          <w:sz w:val="32"/>
          <w:szCs w:val="32"/>
        </w:rPr>
        <w:t>4</w:t>
      </w:r>
      <w:r>
        <w:rPr>
          <w:rFonts w:hint="eastAsia" w:eastAsia="方正仿宋_GBK" w:cs="方正仿宋_GBK"/>
          <w:color w:val="000000"/>
          <w:sz w:val="32"/>
          <w:szCs w:val="32"/>
        </w:rPr>
        <w:t>个项目严格执行预算进度，预算执行情况较好，按质按量完成了各项工作任务和目标考核，项目绩效目标完成较好。本部门还自行组织了</w:t>
      </w:r>
      <w:r>
        <w:rPr>
          <w:rFonts w:eastAsia="方正仿宋_GBK"/>
          <w:color w:val="000000"/>
          <w:sz w:val="32"/>
          <w:szCs w:val="32"/>
        </w:rPr>
        <w:t>1</w:t>
      </w:r>
      <w:r>
        <w:rPr>
          <w:rFonts w:hint="eastAsia" w:eastAsia="方正仿宋_GBK" w:cs="方正仿宋_GBK"/>
          <w:color w:val="000000"/>
          <w:sz w:val="32"/>
          <w:szCs w:val="32"/>
        </w:rPr>
        <w:t>个项目支出绩效评价。</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从评价情况来看。</w:t>
      </w:r>
    </w:p>
    <w:p>
      <w:pPr>
        <w:spacing w:line="560" w:lineRule="exact"/>
        <w:ind w:firstLine="640"/>
        <w:rPr>
          <w:rFonts w:eastAsia="方正仿宋_GBK"/>
          <w:color w:val="000000"/>
          <w:sz w:val="32"/>
          <w:szCs w:val="32"/>
        </w:rPr>
      </w:pPr>
      <w:r>
        <w:rPr>
          <w:rFonts w:eastAsia="方正仿宋_GBK"/>
          <w:b/>
          <w:bCs/>
          <w:color w:val="000000"/>
          <w:sz w:val="32"/>
          <w:szCs w:val="32"/>
        </w:rPr>
        <w:t>1.</w:t>
      </w:r>
      <w:r>
        <w:rPr>
          <w:rFonts w:hint="eastAsia" w:eastAsia="方正仿宋_GBK" w:cs="方正仿宋_GBK"/>
          <w:b/>
          <w:bCs/>
          <w:color w:val="000000"/>
          <w:sz w:val="32"/>
          <w:szCs w:val="32"/>
        </w:rPr>
        <w:t>项目绩效目标完成情况。</w:t>
      </w:r>
      <w:r>
        <w:rPr>
          <w:rFonts w:eastAsia="方正仿宋_GBK"/>
          <w:b/>
          <w:bCs/>
          <w:color w:val="000000"/>
          <w:sz w:val="32"/>
          <w:szCs w:val="32"/>
        </w:rPr>
        <w:br w:type="textWrapping"/>
      </w:r>
      <w:r>
        <w:rPr>
          <w:rFonts w:eastAsia="方正仿宋_GBK"/>
          <w:color w:val="000000"/>
          <w:sz w:val="32"/>
          <w:szCs w:val="32"/>
        </w:rPr>
        <w:t xml:space="preserve">    </w:t>
      </w:r>
      <w:r>
        <w:rPr>
          <w:rFonts w:hint="eastAsia" w:eastAsia="方正仿宋_GBK" w:cs="方正仿宋_GBK"/>
          <w:color w:val="000000"/>
          <w:sz w:val="32"/>
          <w:szCs w:val="32"/>
        </w:rPr>
        <w:t>本部门在</w:t>
      </w:r>
      <w:r>
        <w:rPr>
          <w:rFonts w:hint="eastAsia" w:eastAsia="方正仿宋_GBK"/>
          <w:color w:val="000000"/>
          <w:sz w:val="32"/>
          <w:szCs w:val="32"/>
        </w:rPr>
        <w:t>2020</w:t>
      </w:r>
      <w:r>
        <w:rPr>
          <w:rFonts w:hint="eastAsia" w:eastAsia="方正仿宋_GBK" w:cs="方正仿宋_GBK"/>
          <w:color w:val="000000"/>
          <w:sz w:val="32"/>
          <w:szCs w:val="32"/>
        </w:rPr>
        <w:t>年度部门决算中反映</w:t>
      </w:r>
      <w:r>
        <w:rPr>
          <w:rFonts w:eastAsia="方正仿宋_GBK"/>
          <w:color w:val="000000"/>
          <w:sz w:val="32"/>
          <w:szCs w:val="32"/>
        </w:rPr>
        <w:t>“</w:t>
      </w:r>
      <w:r>
        <w:rPr>
          <w:rFonts w:hint="eastAsia" w:ascii="仿宋_GB2312" w:eastAsia="仿宋_GB2312"/>
          <w:sz w:val="32"/>
          <w:szCs w:val="32"/>
        </w:rPr>
        <w:t>办案专项经费；纪检监察教育宣传工作经费；西区软环境暨政风行风群众满意度测评工作专项经费；巡察工作经费；网络通信运维服务经费</w:t>
      </w:r>
      <w:r>
        <w:rPr>
          <w:rFonts w:eastAsia="方正仿宋_GBK"/>
          <w:color w:val="000000"/>
          <w:sz w:val="32"/>
          <w:szCs w:val="32"/>
        </w:rPr>
        <w:t>”</w:t>
      </w:r>
      <w:r>
        <w:rPr>
          <w:rFonts w:hint="eastAsia" w:eastAsia="方正仿宋_GBK" w:cs="方正仿宋_GBK"/>
          <w:color w:val="000000"/>
          <w:sz w:val="32"/>
          <w:szCs w:val="32"/>
        </w:rPr>
        <w:t>等</w:t>
      </w:r>
      <w:r>
        <w:rPr>
          <w:rFonts w:hint="eastAsia" w:eastAsia="方正仿宋_GBK"/>
          <w:color w:val="000000"/>
          <w:sz w:val="32"/>
          <w:szCs w:val="32"/>
        </w:rPr>
        <w:t>4</w:t>
      </w:r>
      <w:r>
        <w:rPr>
          <w:rFonts w:hint="eastAsia" w:eastAsia="方正仿宋_GBK" w:cs="方正仿宋_GBK"/>
          <w:color w:val="000000"/>
          <w:sz w:val="32"/>
          <w:szCs w:val="32"/>
        </w:rPr>
        <w:t>个项目绩效目标实际完成情况。</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w:t>
      </w:r>
      <w:r>
        <w:rPr>
          <w:rFonts w:eastAsia="方正仿宋_GBK"/>
          <w:color w:val="000000"/>
          <w:sz w:val="32"/>
          <w:szCs w:val="32"/>
        </w:rPr>
        <w:t>1</w:t>
      </w:r>
      <w:r>
        <w:rPr>
          <w:rFonts w:hint="eastAsia" w:eastAsia="方正仿宋_GBK" w:cs="方正仿宋_GBK"/>
          <w:color w:val="000000"/>
          <w:sz w:val="32"/>
          <w:szCs w:val="32"/>
        </w:rPr>
        <w:t>）办案专项工作项目绩效目标完成情况综述。项目全年预算数</w:t>
      </w:r>
      <w:r>
        <w:rPr>
          <w:rFonts w:hint="eastAsia" w:eastAsia="方正仿宋_GBK"/>
          <w:color w:val="000000"/>
          <w:sz w:val="32"/>
          <w:szCs w:val="32"/>
        </w:rPr>
        <w:t>153</w:t>
      </w:r>
      <w:r>
        <w:rPr>
          <w:rFonts w:hint="eastAsia" w:eastAsia="方正仿宋_GBK" w:cs="方正仿宋_GBK"/>
          <w:color w:val="000000"/>
          <w:sz w:val="32"/>
          <w:szCs w:val="32"/>
        </w:rPr>
        <w:t>万元，执行数为</w:t>
      </w:r>
      <w:r>
        <w:rPr>
          <w:rFonts w:hint="eastAsia" w:eastAsia="方正仿宋_GBK"/>
          <w:color w:val="000000"/>
          <w:sz w:val="32"/>
          <w:szCs w:val="32"/>
        </w:rPr>
        <w:t>191</w:t>
      </w:r>
      <w:r>
        <w:rPr>
          <w:rFonts w:hint="eastAsia" w:eastAsia="方正仿宋_GBK" w:cs="方正仿宋_GBK"/>
          <w:color w:val="000000"/>
          <w:sz w:val="32"/>
          <w:szCs w:val="32"/>
        </w:rPr>
        <w:t>万元，完成预算的</w:t>
      </w:r>
      <w:r>
        <w:rPr>
          <w:rFonts w:hint="eastAsia" w:eastAsia="方正仿宋_GBK"/>
          <w:color w:val="000000"/>
          <w:sz w:val="32"/>
          <w:szCs w:val="32"/>
        </w:rPr>
        <w:t>124.84</w:t>
      </w:r>
      <w:r>
        <w:rPr>
          <w:rFonts w:eastAsia="方正仿宋_GBK"/>
          <w:color w:val="000000"/>
          <w:sz w:val="32"/>
          <w:szCs w:val="32"/>
        </w:rPr>
        <w:t>%</w:t>
      </w:r>
      <w:r>
        <w:rPr>
          <w:rFonts w:hint="eastAsia" w:eastAsia="方正仿宋_GBK" w:cs="方正仿宋_GBK"/>
          <w:color w:val="000000"/>
          <w:sz w:val="32"/>
          <w:szCs w:val="32"/>
        </w:rPr>
        <w:t>。通过项目实施，委机关全年办理</w:t>
      </w:r>
      <w:r>
        <w:rPr>
          <w:rFonts w:hint="eastAsia" w:eastAsia="方正仿宋_GBK"/>
          <w:color w:val="000000"/>
          <w:sz w:val="32"/>
          <w:szCs w:val="32"/>
        </w:rPr>
        <w:t>62</w:t>
      </w:r>
      <w:r>
        <w:rPr>
          <w:rFonts w:hint="eastAsia" w:eastAsia="方正仿宋_GBK" w:cs="方正仿宋_GBK"/>
          <w:color w:val="000000"/>
          <w:sz w:val="32"/>
          <w:szCs w:val="32"/>
        </w:rPr>
        <w:t>件案件，超目标考核任务12件，完成了3个谈话室的建设装修及办案设备购置。发现的主要问题：个别复杂的留置案件办案时间延长，成本增加。下一步改进措施：一是加强办案人员业务能力培训力度，二是加强办案及办案专项经费精细化管理。</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w:t>
      </w:r>
      <w:r>
        <w:rPr>
          <w:rFonts w:eastAsia="方正仿宋_GBK"/>
          <w:color w:val="000000"/>
          <w:sz w:val="32"/>
          <w:szCs w:val="32"/>
        </w:rPr>
        <w:t>2</w:t>
      </w:r>
      <w:r>
        <w:rPr>
          <w:rFonts w:hint="eastAsia" w:eastAsia="方正仿宋_GBK" w:cs="方正仿宋_GBK"/>
          <w:color w:val="000000"/>
          <w:sz w:val="32"/>
          <w:szCs w:val="32"/>
        </w:rPr>
        <w:t>）纪检监察教育宣传工作项目绩效目标完成情况综述。项目全年预算数</w:t>
      </w:r>
      <w:r>
        <w:rPr>
          <w:rFonts w:hint="eastAsia" w:eastAsia="方正仿宋_GBK"/>
          <w:color w:val="000000"/>
          <w:sz w:val="32"/>
          <w:szCs w:val="32"/>
        </w:rPr>
        <w:t>2</w:t>
      </w:r>
      <w:r>
        <w:rPr>
          <w:rFonts w:hint="eastAsia" w:eastAsia="方正仿宋_GBK" w:cs="方正仿宋_GBK"/>
          <w:color w:val="000000"/>
          <w:sz w:val="32"/>
          <w:szCs w:val="32"/>
        </w:rPr>
        <w:t>万元，执行数为</w:t>
      </w:r>
      <w:r>
        <w:rPr>
          <w:rFonts w:hint="eastAsia" w:eastAsia="方正仿宋_GBK"/>
          <w:color w:val="000000"/>
          <w:sz w:val="32"/>
          <w:szCs w:val="32"/>
        </w:rPr>
        <w:t>2</w:t>
      </w:r>
      <w:r>
        <w:rPr>
          <w:rFonts w:hint="eastAsia" w:eastAsia="方正仿宋_GBK" w:cs="方正仿宋_GBK"/>
          <w:color w:val="000000"/>
          <w:sz w:val="32"/>
          <w:szCs w:val="32"/>
        </w:rPr>
        <w:t>万元，完成预算的</w:t>
      </w:r>
      <w:r>
        <w:rPr>
          <w:rFonts w:eastAsia="方正仿宋_GBK"/>
          <w:color w:val="000000"/>
          <w:sz w:val="32"/>
          <w:szCs w:val="32"/>
        </w:rPr>
        <w:t>100%</w:t>
      </w:r>
      <w:r>
        <w:rPr>
          <w:rFonts w:hint="eastAsia" w:eastAsia="方正仿宋_GBK" w:cs="方正仿宋_GBK"/>
          <w:color w:val="000000"/>
          <w:sz w:val="32"/>
          <w:szCs w:val="32"/>
        </w:rPr>
        <w:t>。通过项目实施，保障了党风廉政教育宣传工作的顺利开展，宣传成效显著。拍摄了反面警示教育片</w:t>
      </w:r>
      <w:r>
        <w:rPr>
          <w:rFonts w:eastAsia="方正仿宋_GBK"/>
          <w:color w:val="000000"/>
          <w:sz w:val="32"/>
          <w:szCs w:val="32"/>
        </w:rPr>
        <w:t>1</w:t>
      </w:r>
      <w:r>
        <w:rPr>
          <w:rFonts w:hint="eastAsia" w:eastAsia="方正仿宋_GBK" w:cs="方正仿宋_GBK"/>
          <w:color w:val="000000"/>
          <w:sz w:val="32"/>
          <w:szCs w:val="32"/>
        </w:rPr>
        <w:t>部，确保了</w:t>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年度宣传考核目标任务按时按质完成。发现的主要问题：拍摄的警示教育片效果好，但成本增加，宣传任务重。下一步改进措施：加强项目资金管理，降低成本；拓宽渠道，强化反腐倡廉宣传。</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w:t>
      </w:r>
      <w:r>
        <w:rPr>
          <w:rFonts w:hint="eastAsia" w:eastAsia="方正仿宋_GBK"/>
          <w:color w:val="000000"/>
          <w:sz w:val="32"/>
          <w:szCs w:val="32"/>
        </w:rPr>
        <w:t>3</w:t>
      </w:r>
      <w:r>
        <w:rPr>
          <w:rFonts w:hint="eastAsia" w:eastAsia="方正仿宋_GBK" w:cs="方正仿宋_GBK"/>
          <w:color w:val="000000"/>
          <w:sz w:val="32"/>
          <w:szCs w:val="32"/>
        </w:rPr>
        <w:t>）巡察工作项目绩效目标完成情况综述。项目全年预算数</w:t>
      </w:r>
      <w:r>
        <w:rPr>
          <w:rFonts w:hint="eastAsia" w:eastAsia="方正仿宋_GBK"/>
          <w:color w:val="000000"/>
          <w:sz w:val="32"/>
          <w:szCs w:val="32"/>
        </w:rPr>
        <w:t>8</w:t>
      </w:r>
      <w:r>
        <w:rPr>
          <w:rFonts w:hint="eastAsia" w:eastAsia="方正仿宋_GBK" w:cs="方正仿宋_GBK"/>
          <w:color w:val="000000"/>
          <w:sz w:val="32"/>
          <w:szCs w:val="32"/>
        </w:rPr>
        <w:t>万元，执行数为</w:t>
      </w:r>
      <w:r>
        <w:rPr>
          <w:rFonts w:hint="eastAsia" w:eastAsia="方正仿宋_GBK"/>
          <w:color w:val="000000"/>
          <w:sz w:val="32"/>
          <w:szCs w:val="32"/>
        </w:rPr>
        <w:t>7.999</w:t>
      </w:r>
      <w:r>
        <w:rPr>
          <w:rFonts w:hint="eastAsia" w:eastAsia="方正仿宋_GBK" w:cs="方正仿宋_GBK"/>
          <w:color w:val="000000"/>
          <w:sz w:val="32"/>
          <w:szCs w:val="32"/>
        </w:rPr>
        <w:t>万元，完成预算的</w:t>
      </w:r>
      <w:r>
        <w:rPr>
          <w:rFonts w:hint="eastAsia" w:eastAsia="方正仿宋_GBK"/>
          <w:color w:val="000000"/>
          <w:sz w:val="32"/>
          <w:szCs w:val="32"/>
        </w:rPr>
        <w:t>99.99</w:t>
      </w:r>
      <w:r>
        <w:rPr>
          <w:rFonts w:eastAsia="方正仿宋_GBK"/>
          <w:color w:val="000000"/>
          <w:sz w:val="32"/>
          <w:szCs w:val="32"/>
        </w:rPr>
        <w:t>%</w:t>
      </w:r>
      <w:r>
        <w:rPr>
          <w:rFonts w:hint="eastAsia" w:eastAsia="方正仿宋_GBK" w:cs="方正仿宋_GBK"/>
          <w:color w:val="000000"/>
          <w:sz w:val="32"/>
          <w:szCs w:val="32"/>
        </w:rPr>
        <w:t>。通过项目实施，保障了巡察工作目标任务的完成，发现的主要问题：巡察任务增加，人员不足，工作经费不足，增加了工作难度。下一步改进措施：加强项目资金管理，加强巡察人才培养教育和管理，积极想办法解决困难，确保巡察任务按时完成。</w:t>
      </w:r>
    </w:p>
    <w:p>
      <w:pPr>
        <w:spacing w:line="560" w:lineRule="exact"/>
        <w:ind w:firstLine="640"/>
        <w:rPr>
          <w:rFonts w:eastAsia="方正仿宋_GBK"/>
          <w:color w:val="000000"/>
          <w:sz w:val="32"/>
          <w:szCs w:val="32"/>
        </w:rPr>
      </w:pPr>
      <w:r>
        <w:rPr>
          <w:rFonts w:hint="eastAsia" w:eastAsia="方正仿宋_GBK" w:cs="方正仿宋_GBK"/>
          <w:color w:val="000000"/>
          <w:sz w:val="32"/>
          <w:szCs w:val="32"/>
        </w:rPr>
        <w:t>（</w:t>
      </w:r>
      <w:r>
        <w:rPr>
          <w:rFonts w:hint="eastAsia" w:eastAsia="方正仿宋_GBK"/>
          <w:color w:val="000000"/>
          <w:sz w:val="32"/>
          <w:szCs w:val="32"/>
        </w:rPr>
        <w:t>4</w:t>
      </w:r>
      <w:r>
        <w:rPr>
          <w:rFonts w:hint="eastAsia" w:eastAsia="方正仿宋_GBK" w:cs="方正仿宋_GBK"/>
          <w:color w:val="000000"/>
          <w:sz w:val="32"/>
          <w:szCs w:val="32"/>
        </w:rPr>
        <w:t>）</w:t>
      </w:r>
      <w:r>
        <w:rPr>
          <w:rFonts w:hint="eastAsia" w:ascii="仿宋_GB2312" w:eastAsia="仿宋_GB2312"/>
          <w:sz w:val="32"/>
          <w:szCs w:val="32"/>
        </w:rPr>
        <w:t>网络通信运维服务</w:t>
      </w:r>
      <w:r>
        <w:rPr>
          <w:rFonts w:hint="eastAsia" w:eastAsia="方正仿宋_GBK" w:cs="方正仿宋_GBK"/>
          <w:color w:val="000000"/>
          <w:sz w:val="32"/>
          <w:szCs w:val="32"/>
        </w:rPr>
        <w:t>项目绩效目标完成情况综述。项目全年预算数</w:t>
      </w:r>
      <w:r>
        <w:rPr>
          <w:rFonts w:hint="eastAsia" w:eastAsia="方正仿宋_GBK"/>
          <w:color w:val="000000"/>
          <w:sz w:val="32"/>
          <w:szCs w:val="32"/>
        </w:rPr>
        <w:t>5.6</w:t>
      </w:r>
      <w:r>
        <w:rPr>
          <w:rFonts w:hint="eastAsia" w:eastAsia="方正仿宋_GBK" w:cs="方正仿宋_GBK"/>
          <w:color w:val="000000"/>
          <w:sz w:val="32"/>
          <w:szCs w:val="32"/>
        </w:rPr>
        <w:t>万元，执行数为</w:t>
      </w:r>
      <w:r>
        <w:rPr>
          <w:rFonts w:hint="eastAsia" w:eastAsia="方正仿宋_GBK"/>
          <w:color w:val="000000"/>
          <w:sz w:val="32"/>
          <w:szCs w:val="32"/>
        </w:rPr>
        <w:t>5.29</w:t>
      </w:r>
      <w:r>
        <w:rPr>
          <w:rFonts w:hint="eastAsia" w:eastAsia="方正仿宋_GBK" w:cs="方正仿宋_GBK"/>
          <w:color w:val="000000"/>
          <w:sz w:val="32"/>
          <w:szCs w:val="32"/>
        </w:rPr>
        <w:t>万元，完成预算的</w:t>
      </w:r>
      <w:r>
        <w:rPr>
          <w:rFonts w:hint="eastAsia" w:eastAsia="方正仿宋_GBK"/>
          <w:color w:val="000000"/>
          <w:sz w:val="32"/>
          <w:szCs w:val="32"/>
        </w:rPr>
        <w:t>94.46</w:t>
      </w:r>
      <w:r>
        <w:rPr>
          <w:rFonts w:eastAsia="方正仿宋_GBK"/>
          <w:color w:val="000000"/>
          <w:sz w:val="32"/>
          <w:szCs w:val="32"/>
        </w:rPr>
        <w:t>%</w:t>
      </w:r>
      <w:r>
        <w:rPr>
          <w:rFonts w:hint="eastAsia" w:eastAsia="方正仿宋_GBK" w:cs="方正仿宋_GBK"/>
          <w:color w:val="000000"/>
          <w:sz w:val="32"/>
          <w:szCs w:val="32"/>
        </w:rPr>
        <w:t>。通过项目实施，保障了委机关网络及设备的正常运行。</w:t>
      </w:r>
    </w:p>
    <w:p>
      <w:pPr>
        <w:spacing w:line="560" w:lineRule="exact"/>
        <w:ind w:firstLine="640"/>
        <w:rPr>
          <w:rFonts w:eastAsia="方正仿宋_GBK"/>
          <w:color w:val="000000"/>
          <w:sz w:val="32"/>
          <w:szCs w:val="32"/>
        </w:rPr>
      </w:pPr>
    </w:p>
    <w:p>
      <w:pPr>
        <w:spacing w:line="560" w:lineRule="exact"/>
        <w:ind w:firstLine="640"/>
        <w:rPr>
          <w:rFonts w:eastAsia="方正仿宋_GBK"/>
          <w:color w:val="000000"/>
          <w:sz w:val="32"/>
          <w:szCs w:val="32"/>
        </w:rPr>
      </w:pPr>
    </w:p>
    <w:p>
      <w:pPr>
        <w:spacing w:line="560" w:lineRule="exact"/>
        <w:ind w:firstLine="640"/>
        <w:rPr>
          <w:rFonts w:eastAsia="方正仿宋_GBK"/>
          <w:color w:val="000000"/>
          <w:sz w:val="32"/>
          <w:szCs w:val="32"/>
        </w:rPr>
      </w:pPr>
    </w:p>
    <w:p>
      <w:pPr>
        <w:spacing w:line="580" w:lineRule="exact"/>
        <w:ind w:firstLine="640" w:firstLineChars="200"/>
        <w:rPr>
          <w:rFonts w:eastAsia="仿宋_GB2312"/>
          <w:sz w:val="32"/>
          <w:szCs w:val="32"/>
        </w:rPr>
        <w:sectPr>
          <w:footerReference r:id="rId4" w:type="first"/>
          <w:footerReference r:id="rId3" w:type="default"/>
          <w:pgSz w:w="11906" w:h="16838"/>
          <w:pgMar w:top="2098" w:right="1474" w:bottom="1985" w:left="1588" w:header="907" w:footer="1644" w:gutter="0"/>
          <w:pgNumType w:start="1"/>
          <w:cols w:space="425" w:num="1"/>
          <w:titlePg/>
          <w:docGrid w:type="lines" w:linePitch="579" w:charSpace="26655"/>
        </w:sectPr>
      </w:pPr>
    </w:p>
    <w:p>
      <w:pPr>
        <w:spacing w:line="580" w:lineRule="exact"/>
        <w:jc w:val="center"/>
        <w:rPr>
          <w:rFonts w:eastAsia="仿宋_GB2312"/>
          <w:sz w:val="32"/>
          <w:szCs w:val="32"/>
        </w:rPr>
      </w:pPr>
      <w:r>
        <w:rPr>
          <w:rFonts w:hint="eastAsia" w:eastAsia="方正小标宋_GBK" w:cs="方正小标宋_GBK"/>
          <w:b/>
          <w:bCs/>
          <w:snapToGrid w:val="0"/>
          <w:color w:val="000000"/>
          <w:kern w:val="0"/>
          <w:sz w:val="38"/>
          <w:szCs w:val="38"/>
        </w:rPr>
        <w:t>项目绩效目标完成情况表</w:t>
      </w:r>
    </w:p>
    <w:p>
      <w:pPr>
        <w:spacing w:line="580" w:lineRule="exact"/>
        <w:jc w:val="center"/>
        <w:rPr>
          <w:rFonts w:eastAsia="方正楷体_GBK"/>
          <w:b/>
          <w:bCs/>
          <w:snapToGrid w:val="0"/>
          <w:color w:val="000000"/>
          <w:kern w:val="0"/>
          <w:sz w:val="36"/>
          <w:szCs w:val="36"/>
        </w:rPr>
      </w:pPr>
      <w:r>
        <w:rPr>
          <w:rFonts w:hint="eastAsia" w:eastAsia="方正楷体_GBK" w:cs="方正楷体_GBK"/>
          <w:b/>
          <w:bCs/>
          <w:snapToGrid w:val="0"/>
          <w:color w:val="000000"/>
          <w:kern w:val="0"/>
          <w:sz w:val="36"/>
          <w:szCs w:val="36"/>
        </w:rPr>
        <w:t>（</w:t>
      </w:r>
      <w:r>
        <w:rPr>
          <w:rFonts w:eastAsia="方正楷体_GBK"/>
          <w:b/>
          <w:bCs/>
          <w:snapToGrid w:val="0"/>
          <w:color w:val="000000"/>
          <w:kern w:val="0"/>
          <w:sz w:val="36"/>
          <w:szCs w:val="36"/>
        </w:rPr>
        <w:t>20</w:t>
      </w:r>
      <w:r>
        <w:rPr>
          <w:rFonts w:hint="eastAsia" w:eastAsia="方正楷体_GBK"/>
          <w:b/>
          <w:bCs/>
          <w:snapToGrid w:val="0"/>
          <w:color w:val="000000"/>
          <w:kern w:val="0"/>
          <w:sz w:val="36"/>
          <w:szCs w:val="36"/>
        </w:rPr>
        <w:t>20</w:t>
      </w:r>
      <w:r>
        <w:rPr>
          <w:rFonts w:hint="eastAsia" w:eastAsia="方正楷体_GBK" w:cs="方正楷体_GBK"/>
          <w:b/>
          <w:bCs/>
          <w:snapToGrid w:val="0"/>
          <w:color w:val="000000"/>
          <w:kern w:val="0"/>
          <w:sz w:val="36"/>
          <w:szCs w:val="36"/>
        </w:rPr>
        <w:t>年度）</w:t>
      </w:r>
    </w:p>
    <w:p>
      <w:pPr>
        <w:spacing w:line="580" w:lineRule="exact"/>
        <w:jc w:val="center"/>
        <w:rPr>
          <w:rFonts w:eastAsia="方正楷体_GBK"/>
          <w:b/>
          <w:bCs/>
          <w:snapToGrid w:val="0"/>
          <w:color w:val="000000"/>
          <w:kern w:val="0"/>
          <w:sz w:val="36"/>
          <w:szCs w:val="36"/>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297"/>
        <w:gridCol w:w="2594"/>
        <w:gridCol w:w="2594"/>
        <w:gridCol w:w="259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Align w:val="center"/>
          </w:tcPr>
          <w:p>
            <w:pPr>
              <w:spacing w:line="360" w:lineRule="exact"/>
              <w:jc w:val="center"/>
              <w:rPr>
                <w:rFonts w:eastAsia="方正仿宋_GBK"/>
                <w:snapToGrid w:val="0"/>
                <w:kern w:val="0"/>
                <w:sz w:val="24"/>
                <w:szCs w:val="24"/>
              </w:rPr>
            </w:pPr>
            <w:r>
              <w:rPr>
                <w:rFonts w:hint="eastAsia" w:eastAsia="方正仿宋_GBK" w:cs="方正仿宋_GBK"/>
                <w:snapToGrid w:val="0"/>
                <w:kern w:val="0"/>
                <w:sz w:val="24"/>
                <w:szCs w:val="24"/>
              </w:rPr>
              <w:t>项目名称</w:t>
            </w:r>
          </w:p>
        </w:tc>
        <w:tc>
          <w:tcPr>
            <w:tcW w:w="10377" w:type="dxa"/>
            <w:gridSpan w:val="4"/>
            <w:vAlign w:val="center"/>
          </w:tcPr>
          <w:p>
            <w:pPr>
              <w:widowControl/>
              <w:spacing w:line="360" w:lineRule="exact"/>
              <w:jc w:val="left"/>
              <w:textAlignment w:val="center"/>
              <w:rPr>
                <w:rFonts w:eastAsia="方正仿宋_GBK"/>
                <w:snapToGrid w:val="0"/>
                <w:kern w:val="0"/>
                <w:sz w:val="24"/>
                <w:szCs w:val="24"/>
              </w:rPr>
            </w:pPr>
            <w:r>
              <w:rPr>
                <w:rFonts w:hint="eastAsia" w:eastAsia="方正仿宋_GBK" w:cs="方正仿宋_GBK"/>
                <w:snapToGrid w:val="0"/>
                <w:color w:val="000000"/>
                <w:kern w:val="0"/>
                <w:sz w:val="24"/>
                <w:szCs w:val="24"/>
              </w:rPr>
              <w:t xml:space="preserve">    办案专项经费；纪检监察教育宣传工作经费；巡察工作经费；网络通信运维服务经费。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tcPr>
          <w:p>
            <w:pPr>
              <w:spacing w:line="360" w:lineRule="exact"/>
              <w:jc w:val="center"/>
              <w:rPr>
                <w:rFonts w:eastAsia="方正仿宋_GBK"/>
                <w:snapToGrid w:val="0"/>
                <w:kern w:val="0"/>
                <w:sz w:val="24"/>
                <w:szCs w:val="24"/>
              </w:rPr>
            </w:pPr>
            <w:r>
              <w:rPr>
                <w:rFonts w:hint="eastAsia" w:eastAsia="方正仿宋_GBK" w:cs="方正仿宋_GBK"/>
                <w:snapToGrid w:val="0"/>
                <w:kern w:val="0"/>
                <w:sz w:val="24"/>
                <w:szCs w:val="24"/>
              </w:rPr>
              <w:t>预算单位</w:t>
            </w:r>
          </w:p>
        </w:tc>
        <w:tc>
          <w:tcPr>
            <w:tcW w:w="10377" w:type="dxa"/>
            <w:gridSpan w:val="4"/>
          </w:tcPr>
          <w:p>
            <w:pPr>
              <w:spacing w:line="360" w:lineRule="exact"/>
              <w:jc w:val="center"/>
              <w:rPr>
                <w:rFonts w:eastAsia="方正仿宋_GBK"/>
                <w:snapToGrid w:val="0"/>
                <w:kern w:val="0"/>
                <w:sz w:val="24"/>
                <w:szCs w:val="24"/>
              </w:rPr>
            </w:pPr>
            <w:r>
              <w:rPr>
                <w:rFonts w:hint="eastAsia" w:eastAsia="方正仿宋_GBK" w:cs="方正仿宋_GBK"/>
                <w:snapToGrid w:val="0"/>
                <w:color w:val="000000"/>
                <w:kern w:val="0"/>
                <w:sz w:val="24"/>
                <w:szCs w:val="24"/>
              </w:rPr>
              <w:t>中共攀枝花市西区纪律检查委员会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Merge w:val="restart"/>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预算执行情况</w:t>
            </w:r>
          </w:p>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万元</w:t>
            </w:r>
            <w:r>
              <w:rPr>
                <w:rFonts w:eastAsia="方正仿宋_GBK"/>
                <w:snapToGrid w:val="0"/>
                <w:color w:val="000000"/>
                <w:kern w:val="0"/>
                <w:sz w:val="24"/>
                <w:szCs w:val="24"/>
              </w:rPr>
              <w:t>)</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预算数</w:t>
            </w:r>
            <w:r>
              <w:rPr>
                <w:rFonts w:eastAsia="方正仿宋_GBK"/>
                <w:snapToGrid w:val="0"/>
                <w:color w:val="000000"/>
                <w:kern w:val="0"/>
                <w:sz w:val="24"/>
                <w:szCs w:val="24"/>
              </w:rPr>
              <w:t>:</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168.6</w:t>
            </w:r>
            <w:r>
              <w:rPr>
                <w:rFonts w:hint="eastAsia" w:eastAsia="方正仿宋_GBK" w:cs="方正仿宋_GBK"/>
                <w:snapToGrid w:val="0"/>
                <w:color w:val="000000"/>
                <w:kern w:val="0"/>
                <w:sz w:val="24"/>
                <w:szCs w:val="24"/>
              </w:rPr>
              <w:t>万元</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执行数</w:t>
            </w:r>
            <w:r>
              <w:rPr>
                <w:rFonts w:eastAsia="方正仿宋_GBK"/>
                <w:snapToGrid w:val="0"/>
                <w:color w:val="000000"/>
                <w:kern w:val="0"/>
                <w:sz w:val="24"/>
                <w:szCs w:val="24"/>
              </w:rPr>
              <w:t>:</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206.28</w:t>
            </w:r>
            <w:r>
              <w:rPr>
                <w:rFonts w:hint="eastAsia" w:eastAsia="方正仿宋_GBK" w:cs="方正仿宋_GBK"/>
                <w:snapToGrid w:val="0"/>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Merge w:val="continue"/>
            <w:vAlign w:val="center"/>
          </w:tcPr>
          <w:p>
            <w:pPr>
              <w:spacing w:line="360" w:lineRule="exact"/>
              <w:rPr>
                <w:rFonts w:eastAsia="方正仿宋_GBK"/>
                <w:sz w:val="24"/>
                <w:szCs w:val="24"/>
              </w:rPr>
            </w:pP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其中</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财政拨款</w:t>
            </w:r>
            <w:r>
              <w:rPr>
                <w:rFonts w:eastAsia="方正仿宋_GBK"/>
                <w:snapToGrid w:val="0"/>
                <w:color w:val="000000"/>
                <w:kern w:val="0"/>
                <w:sz w:val="24"/>
                <w:szCs w:val="24"/>
              </w:rPr>
              <w:t>:</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168.6</w:t>
            </w:r>
            <w:r>
              <w:rPr>
                <w:rFonts w:hint="eastAsia" w:eastAsia="方正仿宋_GBK" w:cs="方正仿宋_GBK"/>
                <w:snapToGrid w:val="0"/>
                <w:color w:val="000000"/>
                <w:kern w:val="0"/>
                <w:sz w:val="24"/>
                <w:szCs w:val="24"/>
              </w:rPr>
              <w:t>万元</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其中</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财政拨款</w:t>
            </w:r>
            <w:r>
              <w:rPr>
                <w:rFonts w:eastAsia="方正仿宋_GBK"/>
                <w:snapToGrid w:val="0"/>
                <w:color w:val="000000"/>
                <w:kern w:val="0"/>
                <w:sz w:val="24"/>
                <w:szCs w:val="24"/>
              </w:rPr>
              <w:t>:</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206.28</w:t>
            </w:r>
            <w:r>
              <w:rPr>
                <w:rFonts w:hint="eastAsia" w:eastAsia="方正仿宋_GBK" w:cs="方正仿宋_GBK"/>
                <w:snapToGrid w:val="0"/>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Merge w:val="continue"/>
            <w:vAlign w:val="center"/>
          </w:tcPr>
          <w:p>
            <w:pPr>
              <w:spacing w:line="360" w:lineRule="exact"/>
              <w:rPr>
                <w:rFonts w:eastAsia="方正仿宋_GBK"/>
                <w:sz w:val="24"/>
                <w:szCs w:val="24"/>
              </w:rPr>
            </w:pP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其它资金</w:t>
            </w:r>
            <w:r>
              <w:rPr>
                <w:rFonts w:eastAsia="方正仿宋_GBK"/>
                <w:snapToGrid w:val="0"/>
                <w:color w:val="000000"/>
                <w:kern w:val="0"/>
                <w:sz w:val="24"/>
                <w:szCs w:val="24"/>
              </w:rPr>
              <w:t>:</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其它资金</w:t>
            </w:r>
            <w:r>
              <w:rPr>
                <w:rFonts w:eastAsia="方正仿宋_GBK"/>
                <w:snapToGrid w:val="0"/>
                <w:color w:val="000000"/>
                <w:kern w:val="0"/>
                <w:sz w:val="24"/>
                <w:szCs w:val="24"/>
              </w:rPr>
              <w:t>:</w:t>
            </w:r>
          </w:p>
        </w:tc>
        <w:tc>
          <w:tcPr>
            <w:tcW w:w="2595" w:type="dxa"/>
            <w:vAlign w:val="center"/>
          </w:tcPr>
          <w:p>
            <w:pPr>
              <w:spacing w:line="360" w:lineRule="exact"/>
              <w:jc w:val="center"/>
              <w:rPr>
                <w:rFonts w:eastAsia="方正仿宋_GBK"/>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Merge w:val="restart"/>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年度目标完成情况</w:t>
            </w:r>
          </w:p>
        </w:tc>
        <w:tc>
          <w:tcPr>
            <w:tcW w:w="5188" w:type="dxa"/>
            <w:gridSpan w:val="2"/>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预期目标</w:t>
            </w:r>
          </w:p>
        </w:tc>
        <w:tc>
          <w:tcPr>
            <w:tcW w:w="5189" w:type="dxa"/>
            <w:gridSpan w:val="2"/>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gridSpan w:val="2"/>
            <w:vMerge w:val="continue"/>
            <w:vAlign w:val="center"/>
          </w:tcPr>
          <w:p>
            <w:pPr>
              <w:spacing w:line="360" w:lineRule="exact"/>
              <w:jc w:val="center"/>
              <w:rPr>
                <w:rFonts w:eastAsia="方正仿宋_GBK"/>
                <w:sz w:val="24"/>
                <w:szCs w:val="24"/>
              </w:rPr>
            </w:pPr>
          </w:p>
        </w:tc>
        <w:tc>
          <w:tcPr>
            <w:tcW w:w="5188" w:type="dxa"/>
            <w:gridSpan w:val="2"/>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完成办案目标考核任务；开展反腐倡廉教育宣传工作；完成</w:t>
            </w: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年巡察计划；确保委机关网络及设备正常运行。</w:t>
            </w:r>
          </w:p>
        </w:tc>
        <w:tc>
          <w:tcPr>
            <w:tcW w:w="5189" w:type="dxa"/>
            <w:gridSpan w:val="2"/>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完成了</w:t>
            </w: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年办案任务</w:t>
            </w:r>
            <w:r>
              <w:rPr>
                <w:rFonts w:hint="eastAsia" w:eastAsia="方正仿宋_GBK"/>
                <w:snapToGrid w:val="0"/>
                <w:color w:val="000000"/>
                <w:kern w:val="0"/>
                <w:sz w:val="24"/>
                <w:szCs w:val="24"/>
              </w:rPr>
              <w:t>62</w:t>
            </w:r>
            <w:r>
              <w:rPr>
                <w:rFonts w:hint="eastAsia" w:eastAsia="方正仿宋_GBK" w:cs="方正仿宋_GBK"/>
                <w:snapToGrid w:val="0"/>
                <w:color w:val="000000"/>
                <w:kern w:val="0"/>
                <w:sz w:val="24"/>
                <w:szCs w:val="24"/>
              </w:rPr>
              <w:t>件；完成了反面警示教育片的拍摄及</w:t>
            </w: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年党风廉政宣传任务；完成了</w:t>
            </w: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w:t>
            </w:r>
            <w:r>
              <w:rPr>
                <w:rFonts w:hint="eastAsia" w:eastAsia="方正仿宋_GBK"/>
                <w:snapToGrid w:val="0"/>
                <w:color w:val="000000"/>
                <w:kern w:val="0"/>
                <w:sz w:val="24"/>
                <w:szCs w:val="24"/>
              </w:rPr>
              <w:t>29</w:t>
            </w:r>
            <w:r>
              <w:rPr>
                <w:rFonts w:hint="eastAsia" w:eastAsia="方正仿宋_GBK" w:cs="方正仿宋_GBK"/>
                <w:snapToGrid w:val="0"/>
                <w:color w:val="000000"/>
                <w:kern w:val="0"/>
                <w:sz w:val="24"/>
                <w:szCs w:val="24"/>
              </w:rPr>
              <w:t>家部门（单位）的巡察任务；保障了委机关网络及设备的正常运转。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vAlign w:val="center"/>
          </w:tcPr>
          <w:p>
            <w:pPr>
              <w:spacing w:line="360" w:lineRule="exact"/>
              <w:jc w:val="center"/>
              <w:rPr>
                <w:rFonts w:eastAsia="方正仿宋_GBK"/>
                <w:sz w:val="24"/>
                <w:szCs w:val="24"/>
              </w:rPr>
            </w:pPr>
            <w:r>
              <w:rPr>
                <w:rFonts w:hint="eastAsia" w:eastAsia="方正仿宋_GBK" w:cs="方正仿宋_GBK"/>
                <w:snapToGrid w:val="0"/>
                <w:color w:val="000000"/>
                <w:kern w:val="0"/>
                <w:sz w:val="24"/>
                <w:szCs w:val="24"/>
              </w:rPr>
              <w:t>绩效指标完成情况</w:t>
            </w: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一级指标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二级指标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三级指标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预期指标值</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包含数字及文字描述</w:t>
            </w:r>
            <w:r>
              <w:rPr>
                <w:rFonts w:eastAsia="方正仿宋_GBK"/>
                <w:snapToGrid w:val="0"/>
                <w:color w:val="000000"/>
                <w:kern w:val="0"/>
                <w:sz w:val="24"/>
                <w:szCs w:val="24"/>
              </w:rPr>
              <w:t>)</w:t>
            </w:r>
          </w:p>
        </w:tc>
        <w:tc>
          <w:tcPr>
            <w:tcW w:w="2595"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实际完成指标值</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包含数字及文字描述</w:t>
            </w:r>
            <w:r>
              <w:rPr>
                <w:rFonts w:eastAsia="方正仿宋_GBK"/>
                <w:snapToGrid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数量指标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党纪政务案件查办</w:t>
            </w:r>
          </w:p>
        </w:tc>
        <w:tc>
          <w:tcPr>
            <w:tcW w:w="2594"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完成了</w:t>
            </w:r>
            <w:r>
              <w:rPr>
                <w:rFonts w:eastAsia="方正仿宋_GBK"/>
                <w:snapToGrid w:val="0"/>
                <w:color w:val="000000"/>
                <w:kern w:val="0"/>
                <w:sz w:val="24"/>
                <w:szCs w:val="24"/>
              </w:rPr>
              <w:t>50</w:t>
            </w:r>
            <w:r>
              <w:rPr>
                <w:rFonts w:hint="eastAsia" w:eastAsia="方正仿宋_GBK" w:cs="方正仿宋_GBK"/>
                <w:snapToGrid w:val="0"/>
                <w:color w:val="000000"/>
                <w:kern w:val="0"/>
                <w:sz w:val="24"/>
                <w:szCs w:val="24"/>
              </w:rPr>
              <w:t>件</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人党纪政务案件查办。</w:t>
            </w:r>
          </w:p>
        </w:tc>
        <w:tc>
          <w:tcPr>
            <w:tcW w:w="2595" w:type="dxa"/>
            <w:vAlign w:val="center"/>
          </w:tcPr>
          <w:p>
            <w:pPr>
              <w:spacing w:line="360" w:lineRule="exact"/>
              <w:jc w:val="left"/>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年度全年查办了</w:t>
            </w:r>
            <w:r>
              <w:rPr>
                <w:rFonts w:hint="eastAsia" w:eastAsia="方正仿宋_GBK"/>
                <w:snapToGrid w:val="0"/>
                <w:color w:val="000000"/>
                <w:kern w:val="0"/>
                <w:sz w:val="24"/>
                <w:szCs w:val="24"/>
              </w:rPr>
              <w:t>62</w:t>
            </w:r>
            <w:r>
              <w:rPr>
                <w:rFonts w:hint="eastAsia" w:eastAsia="方正仿宋_GBK" w:cs="方正仿宋_GBK"/>
                <w:snapToGrid w:val="0"/>
                <w:color w:val="000000"/>
                <w:kern w:val="0"/>
                <w:sz w:val="24"/>
                <w:szCs w:val="24"/>
              </w:rPr>
              <w:t>件</w:t>
            </w:r>
            <w:r>
              <w:rPr>
                <w:rFonts w:hint="eastAsia" w:eastAsia="方正仿宋_GBK"/>
                <w:snapToGrid w:val="0"/>
                <w:color w:val="000000"/>
                <w:kern w:val="0"/>
                <w:sz w:val="24"/>
                <w:szCs w:val="24"/>
              </w:rPr>
              <w:t>62</w:t>
            </w:r>
            <w:r>
              <w:rPr>
                <w:rFonts w:hint="eastAsia" w:eastAsia="方正仿宋_GBK" w:cs="方正仿宋_GBK"/>
                <w:snapToGrid w:val="0"/>
                <w:color w:val="000000"/>
                <w:kern w:val="0"/>
                <w:sz w:val="24"/>
                <w:szCs w:val="24"/>
              </w:rPr>
              <w:t>人党纪政务案件。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297" w:type="dxa"/>
            <w:vMerge w:val="restart"/>
            <w:vAlign w:val="center"/>
          </w:tcPr>
          <w:p>
            <w:pPr>
              <w:spacing w:line="360" w:lineRule="exact"/>
              <w:jc w:val="center"/>
              <w:rPr>
                <w:rFonts w:eastAsia="方正仿宋_GBK"/>
                <w:sz w:val="24"/>
                <w:szCs w:val="24"/>
              </w:rPr>
            </w:pPr>
            <w:r>
              <w:rPr>
                <w:rFonts w:hint="eastAsia" w:eastAsia="方正仿宋_GBK" w:cs="方正仿宋_GBK"/>
                <w:snapToGrid w:val="0"/>
                <w:color w:val="000000"/>
                <w:kern w:val="0"/>
                <w:sz w:val="24"/>
                <w:szCs w:val="24"/>
              </w:rPr>
              <w:t>绩效指标完成情况</w:t>
            </w: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数量指标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完成全年反腐倡廉宣传和教育工作任务</w:t>
            </w:r>
          </w:p>
        </w:tc>
        <w:tc>
          <w:tcPr>
            <w:tcW w:w="2594"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多渠道开展党风廉政教育；多角度宣传西区反倡廉工作开展情况和工作取得成效宣传。</w:t>
            </w:r>
          </w:p>
        </w:tc>
        <w:tc>
          <w:tcPr>
            <w:tcW w:w="2595"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拍摄警示教育片</w:t>
            </w:r>
            <w:r>
              <w:rPr>
                <w:rFonts w:hint="eastAsia" w:eastAsia="方正仿宋_GBK"/>
                <w:snapToGrid w:val="0"/>
                <w:color w:val="000000"/>
                <w:kern w:val="0"/>
                <w:sz w:val="24"/>
                <w:szCs w:val="24"/>
              </w:rPr>
              <w:t>1</w:t>
            </w:r>
            <w:r>
              <w:rPr>
                <w:rFonts w:hint="eastAsia" w:eastAsia="方正仿宋_GBK" w:cs="方正仿宋_GBK"/>
                <w:snapToGrid w:val="0"/>
                <w:color w:val="000000"/>
                <w:kern w:val="0"/>
                <w:sz w:val="24"/>
                <w:szCs w:val="24"/>
              </w:rPr>
              <w:t>部；印刷反腐倡廉教育和宣传资料；宣传平台日常维护等。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数量指标</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涉密网络及设备维护</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确保委机关办公、办案涉密网络正常运行，设备的日常维护。</w:t>
            </w:r>
          </w:p>
        </w:tc>
        <w:tc>
          <w:tcPr>
            <w:tcW w:w="2595"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委机关涉密网络运行，设备日常维护，保障办公、办案等日常工作的开展。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数量指标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巡察工作</w:t>
            </w:r>
          </w:p>
        </w:tc>
        <w:tc>
          <w:tcPr>
            <w:tcW w:w="2594"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预计三轮集中巡察，常规巡察10个部门（单位），</w:t>
            </w:r>
            <w:r>
              <w:rPr>
                <w:rFonts w:eastAsia="方正仿宋_GBK" w:cs="方正仿宋_GBK"/>
                <w:snapToGrid w:val="0"/>
                <w:color w:val="000000"/>
                <w:kern w:val="0"/>
                <w:sz w:val="24"/>
                <w:szCs w:val="24"/>
              </w:rPr>
              <w:t>对第七、第八轮已巡察的19个单位开展1轮“回头看”</w:t>
            </w:r>
            <w:r>
              <w:rPr>
                <w:rFonts w:hint="eastAsia" w:eastAsia="方正仿宋_GBK" w:cs="方正仿宋_GBK"/>
                <w:snapToGrid w:val="0"/>
                <w:color w:val="000000"/>
                <w:kern w:val="0"/>
                <w:sz w:val="24"/>
                <w:szCs w:val="24"/>
              </w:rPr>
              <w:t>。</w:t>
            </w:r>
          </w:p>
        </w:tc>
        <w:tc>
          <w:tcPr>
            <w:tcW w:w="2595" w:type="dxa"/>
            <w:vAlign w:val="center"/>
          </w:tcPr>
          <w:p>
            <w:pPr>
              <w:spacing w:line="360" w:lineRule="exact"/>
              <w:jc w:val="lef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完成了三轮巡察，</w:t>
            </w:r>
            <w:r>
              <w:rPr>
                <w:rFonts w:hint="eastAsia" w:eastAsia="方正仿宋_GBK"/>
                <w:snapToGrid w:val="0"/>
                <w:color w:val="000000"/>
                <w:kern w:val="0"/>
                <w:sz w:val="24"/>
                <w:szCs w:val="24"/>
              </w:rPr>
              <w:t>常规巡察了10个部门（单位），回访督察19个部门（单位）</w:t>
            </w:r>
            <w:r>
              <w:rPr>
                <w:rFonts w:hint="eastAsia" w:eastAsia="方正仿宋_GBK" w:cs="方正仿宋_GBK"/>
                <w:snapToGrid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质量指标</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问题线索处置率，立案案件办结率，信访举报办结率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≥99%</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质量指标</w:t>
            </w:r>
          </w:p>
        </w:tc>
        <w:tc>
          <w:tcPr>
            <w:tcW w:w="2594" w:type="dxa"/>
            <w:vAlign w:val="center"/>
          </w:tcPr>
          <w:p>
            <w:pPr>
              <w:spacing w:line="360" w:lineRule="exact"/>
              <w:rPr>
                <w:rFonts w:eastAsia="方正仿宋_GBK"/>
                <w:snapToGrid w:val="0"/>
                <w:color w:val="000000"/>
                <w:kern w:val="0"/>
                <w:sz w:val="24"/>
                <w:szCs w:val="24"/>
              </w:rPr>
            </w:pPr>
            <w:r>
              <w:rPr>
                <w:rFonts w:hint="eastAsia" w:eastAsia="方正仿宋_GBK" w:cs="方正仿宋_GBK"/>
                <w:snapToGrid w:val="0"/>
                <w:color w:val="000000"/>
                <w:kern w:val="0"/>
                <w:sz w:val="24"/>
                <w:szCs w:val="24"/>
              </w:rPr>
              <w:t>全年党风廉政教育宣传任务完成</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100%</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质量指标</w:t>
            </w:r>
          </w:p>
        </w:tc>
        <w:tc>
          <w:tcPr>
            <w:tcW w:w="2594" w:type="dxa"/>
            <w:vAlign w:val="center"/>
          </w:tcPr>
          <w:p>
            <w:pPr>
              <w:spacing w:line="360" w:lineRule="exact"/>
              <w:rPr>
                <w:rFonts w:eastAsia="方正仿宋_GBK"/>
                <w:snapToGrid w:val="0"/>
                <w:color w:val="000000"/>
                <w:spacing w:val="-10"/>
                <w:kern w:val="0"/>
                <w:sz w:val="24"/>
                <w:szCs w:val="24"/>
              </w:rPr>
            </w:pPr>
            <w:r>
              <w:rPr>
                <w:rFonts w:hint="eastAsia" w:eastAsia="方正仿宋_GBK" w:cs="方正仿宋_GBK"/>
                <w:snapToGrid w:val="0"/>
                <w:color w:val="000000"/>
                <w:spacing w:val="-10"/>
                <w:kern w:val="0"/>
                <w:sz w:val="24"/>
                <w:szCs w:val="24"/>
              </w:rPr>
              <w:t>保障涉密系统正常运转</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100%</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97" w:type="dxa"/>
            <w:vMerge w:val="restart"/>
            <w:vAlign w:val="center"/>
          </w:tcPr>
          <w:p>
            <w:pPr>
              <w:spacing w:line="360" w:lineRule="exact"/>
              <w:jc w:val="center"/>
              <w:rPr>
                <w:rFonts w:eastAsia="方正仿宋_GBK"/>
                <w:sz w:val="24"/>
                <w:szCs w:val="24"/>
              </w:rPr>
            </w:pPr>
            <w:r>
              <w:rPr>
                <w:rFonts w:hint="eastAsia" w:eastAsia="方正仿宋_GBK" w:cs="方正仿宋_GBK"/>
                <w:snapToGrid w:val="0"/>
                <w:color w:val="000000"/>
                <w:kern w:val="0"/>
                <w:sz w:val="24"/>
                <w:szCs w:val="24"/>
              </w:rPr>
              <w:t>绩效指标完成情况</w:t>
            </w: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质量指标</w:t>
            </w:r>
          </w:p>
        </w:tc>
        <w:tc>
          <w:tcPr>
            <w:tcW w:w="2594" w:type="dxa"/>
            <w:vAlign w:val="center"/>
          </w:tcPr>
          <w:p>
            <w:pPr>
              <w:widowControl/>
              <w:spacing w:line="360" w:lineRule="exact"/>
              <w:textAlignment w:val="center"/>
              <w:rPr>
                <w:rFonts w:eastAsia="方正仿宋_GBK"/>
                <w:snapToGrid w:val="0"/>
                <w:color w:val="000000"/>
                <w:spacing w:val="-6"/>
                <w:kern w:val="0"/>
                <w:sz w:val="24"/>
                <w:szCs w:val="24"/>
              </w:rPr>
            </w:pPr>
            <w:r>
              <w:rPr>
                <w:rFonts w:hint="eastAsia" w:eastAsia="方正仿宋_GBK" w:cs="方正仿宋_GBK"/>
                <w:snapToGrid w:val="0"/>
                <w:color w:val="000000"/>
                <w:spacing w:val="-6"/>
                <w:kern w:val="0"/>
                <w:sz w:val="24"/>
                <w:szCs w:val="24"/>
              </w:rPr>
              <w:t>党组织党的领导核心作用发挥情况的提高率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100%</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时效指标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执行计划</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时效指标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执行计划</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时效指标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执行计划</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时效指标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执行计划</w:t>
            </w:r>
          </w:p>
        </w:tc>
        <w:tc>
          <w:tcPr>
            <w:tcW w:w="2594"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c>
          <w:tcPr>
            <w:tcW w:w="2595" w:type="dxa"/>
            <w:vAlign w:val="center"/>
          </w:tcPr>
          <w:p>
            <w:pPr>
              <w:spacing w:line="360" w:lineRule="exact"/>
              <w:jc w:val="center"/>
              <w:rPr>
                <w:rFonts w:eastAsia="方正仿宋_GBK"/>
                <w:snapToGrid w:val="0"/>
                <w:color w:val="000000"/>
                <w:kern w:val="0"/>
                <w:sz w:val="24"/>
                <w:szCs w:val="24"/>
              </w:rPr>
            </w:pPr>
            <w:r>
              <w:rPr>
                <w:rFonts w:eastAsia="方正仿宋_GBK"/>
                <w:snapToGrid w:val="0"/>
                <w:color w:val="000000"/>
                <w:kern w:val="0"/>
                <w:sz w:val="24"/>
                <w:szCs w:val="24"/>
              </w:rPr>
              <w:t>20</w:t>
            </w:r>
            <w:r>
              <w:rPr>
                <w:rFonts w:hint="eastAsia" w:eastAsia="方正仿宋_GBK"/>
                <w:snapToGrid w:val="0"/>
                <w:color w:val="000000"/>
                <w:kern w:val="0"/>
                <w:sz w:val="24"/>
                <w:szCs w:val="24"/>
              </w:rPr>
              <w:t>20</w:t>
            </w:r>
            <w:r>
              <w:rPr>
                <w:rFonts w:hint="eastAsia" w:eastAsia="方正仿宋_GBK" w:cs="方正仿宋_GBK"/>
                <w:snapToGrid w:val="0"/>
                <w:color w:val="000000"/>
                <w:kern w:val="0"/>
                <w:sz w:val="24"/>
                <w:szCs w:val="24"/>
              </w:rPr>
              <w:t>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成本指标</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办案期间相关费用，外调费用，差旅费用，留置期间食宿费、办案人员、陪护人员、医护人员补助等费用</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153</w:t>
            </w:r>
            <w:r>
              <w:rPr>
                <w:rFonts w:hint="eastAsia" w:eastAsia="方正仿宋_GBK" w:cs="方正仿宋_GBK"/>
                <w:snapToGrid w:val="0"/>
                <w:color w:val="000000"/>
                <w:kern w:val="0"/>
                <w:sz w:val="24"/>
                <w:szCs w:val="24"/>
              </w:rPr>
              <w:t>万元</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191万元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项目完成指标</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成本指标</w:t>
            </w:r>
          </w:p>
        </w:tc>
        <w:tc>
          <w:tcPr>
            <w:tcW w:w="2594" w:type="dxa"/>
            <w:vAlign w:val="center"/>
          </w:tcPr>
          <w:p>
            <w:pPr>
              <w:spacing w:line="360" w:lineRule="exact"/>
              <w:rPr>
                <w:rFonts w:eastAsia="方正仿宋_GBK"/>
                <w:snapToGrid w:val="0"/>
                <w:color w:val="000000"/>
                <w:kern w:val="0"/>
                <w:sz w:val="24"/>
                <w:szCs w:val="24"/>
              </w:rPr>
            </w:pPr>
            <w:r>
              <w:rPr>
                <w:rFonts w:hint="eastAsia" w:eastAsia="方正仿宋_GBK" w:cs="方正仿宋_GBK"/>
                <w:snapToGrid w:val="0"/>
                <w:color w:val="000000"/>
                <w:kern w:val="0"/>
                <w:sz w:val="24"/>
                <w:szCs w:val="24"/>
              </w:rPr>
              <w:t>完成全年反腐倡廉宣传和教育工作任务</w:t>
            </w:r>
          </w:p>
        </w:tc>
        <w:tc>
          <w:tcPr>
            <w:tcW w:w="2594" w:type="dxa"/>
            <w:vAlign w:val="center"/>
          </w:tcPr>
          <w:p>
            <w:pPr>
              <w:spacing w:line="360" w:lineRule="exact"/>
              <w:jc w:val="center"/>
              <w:rPr>
                <w:rFonts w:eastAsia="方正仿宋_GBK"/>
                <w:snapToGrid w:val="0"/>
                <w:color w:val="000000"/>
                <w:kern w:val="0"/>
                <w:sz w:val="24"/>
                <w:szCs w:val="24"/>
              </w:rPr>
            </w:pPr>
            <w:r>
              <w:rPr>
                <w:rFonts w:hint="eastAsia" w:eastAsia="方正仿宋_GBK"/>
                <w:snapToGrid w:val="0"/>
                <w:color w:val="000000"/>
                <w:kern w:val="0"/>
                <w:sz w:val="24"/>
                <w:szCs w:val="24"/>
              </w:rPr>
              <w:t>2</w:t>
            </w:r>
            <w:r>
              <w:rPr>
                <w:rFonts w:hint="eastAsia" w:eastAsia="方正仿宋_GBK" w:cs="方正仿宋_GBK"/>
                <w:snapToGrid w:val="0"/>
                <w:color w:val="000000"/>
                <w:kern w:val="0"/>
                <w:sz w:val="24"/>
                <w:szCs w:val="24"/>
              </w:rPr>
              <w:t>万元</w:t>
            </w:r>
          </w:p>
        </w:tc>
        <w:tc>
          <w:tcPr>
            <w:tcW w:w="2595" w:type="dxa"/>
            <w:vAlign w:val="center"/>
          </w:tcPr>
          <w:p>
            <w:pPr>
              <w:spacing w:line="360" w:lineRule="exact"/>
              <w:jc w:val="center"/>
              <w:rPr>
                <w:rFonts w:eastAsia="方正仿宋_GBK"/>
                <w:snapToGrid w:val="0"/>
                <w:color w:val="000000"/>
                <w:kern w:val="0"/>
                <w:sz w:val="24"/>
                <w:szCs w:val="24"/>
              </w:rPr>
            </w:pPr>
            <w:r>
              <w:rPr>
                <w:rFonts w:hint="eastAsia" w:eastAsia="方正仿宋_GBK"/>
                <w:snapToGrid w:val="0"/>
                <w:color w:val="000000"/>
                <w:kern w:val="0"/>
                <w:sz w:val="24"/>
                <w:szCs w:val="24"/>
              </w:rPr>
              <w:t>2</w:t>
            </w:r>
            <w:r>
              <w:rPr>
                <w:rFonts w:hint="eastAsia" w:eastAsia="方正仿宋_GBK" w:cs="方正仿宋_GBK"/>
                <w:snapToGrid w:val="0"/>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vAlign w:val="center"/>
          </w:tcPr>
          <w:p>
            <w:pPr>
              <w:spacing w:line="360" w:lineRule="exact"/>
              <w:jc w:val="center"/>
              <w:rPr>
                <w:rFonts w:eastAsia="方正仿宋_GBK"/>
                <w:sz w:val="24"/>
                <w:szCs w:val="24"/>
              </w:rPr>
            </w:pPr>
            <w:r>
              <w:rPr>
                <w:rFonts w:hint="eastAsia" w:eastAsia="方正仿宋_GBK" w:cs="方正仿宋_GBK"/>
                <w:snapToGrid w:val="0"/>
                <w:color w:val="000000"/>
                <w:kern w:val="0"/>
                <w:sz w:val="24"/>
                <w:szCs w:val="24"/>
              </w:rPr>
              <w:t>绩效指标完成情况</w:t>
            </w: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项目完成指标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成本指标</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巡察期间统一培训、住宿，保障巡察工作正常开展</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8</w:t>
            </w:r>
            <w:r>
              <w:rPr>
                <w:rFonts w:hint="eastAsia" w:eastAsia="方正仿宋_GBK" w:cs="方正仿宋_GBK"/>
                <w:snapToGrid w:val="0"/>
                <w:color w:val="000000"/>
                <w:kern w:val="0"/>
                <w:sz w:val="24"/>
                <w:szCs w:val="24"/>
              </w:rPr>
              <w:t>万元</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7.99</w:t>
            </w:r>
            <w:r>
              <w:rPr>
                <w:rFonts w:hint="eastAsia" w:eastAsia="方正仿宋_GBK" w:cs="方正仿宋_GBK"/>
                <w:snapToGrid w:val="0"/>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项目完成指标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成本指标</w:t>
            </w:r>
          </w:p>
        </w:tc>
        <w:tc>
          <w:tcPr>
            <w:tcW w:w="2594" w:type="dxa"/>
            <w:vAlign w:val="center"/>
          </w:tcPr>
          <w:p>
            <w:pPr>
              <w:widowControl/>
              <w:spacing w:line="360" w:lineRule="exact"/>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涉密网络运行及设备维护</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5.6</w:t>
            </w:r>
            <w:r>
              <w:rPr>
                <w:rFonts w:hint="eastAsia" w:eastAsia="方正仿宋_GBK" w:cs="方正仿宋_GBK"/>
                <w:snapToGrid w:val="0"/>
                <w:color w:val="000000"/>
                <w:kern w:val="0"/>
                <w:sz w:val="24"/>
                <w:szCs w:val="24"/>
              </w:rPr>
              <w:t>万元</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snapToGrid w:val="0"/>
                <w:color w:val="000000"/>
                <w:kern w:val="0"/>
                <w:sz w:val="24"/>
                <w:szCs w:val="24"/>
              </w:rPr>
              <w:t>5.29</w:t>
            </w:r>
            <w:r>
              <w:rPr>
                <w:rFonts w:hint="eastAsia" w:eastAsia="方正仿宋_GBK" w:cs="方正仿宋_GBK"/>
                <w:snapToGrid w:val="0"/>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满意度指标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数量指标</w:t>
            </w:r>
          </w:p>
        </w:tc>
        <w:tc>
          <w:tcPr>
            <w:tcW w:w="2594" w:type="dxa"/>
            <w:vAlign w:val="center"/>
          </w:tcPr>
          <w:p>
            <w:pPr>
              <w:widowControl/>
              <w:spacing w:line="360" w:lineRule="exact"/>
              <w:jc w:val="center"/>
              <w:textAlignment w:val="center"/>
              <w:rPr>
                <w:rFonts w:eastAsia="方正仿宋_GBK"/>
                <w:snapToGrid w:val="0"/>
                <w:color w:val="000000"/>
                <w:spacing w:val="-8"/>
                <w:kern w:val="0"/>
                <w:sz w:val="24"/>
                <w:szCs w:val="24"/>
              </w:rPr>
            </w:pPr>
            <w:r>
              <w:rPr>
                <w:rFonts w:hint="eastAsia" w:eastAsia="方正仿宋_GBK" w:cs="方正仿宋_GBK"/>
                <w:snapToGrid w:val="0"/>
                <w:color w:val="000000"/>
                <w:spacing w:val="-8"/>
                <w:kern w:val="0"/>
                <w:sz w:val="24"/>
                <w:szCs w:val="24"/>
              </w:rPr>
              <w:t>领导满意度；群众满意度</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90%</w:t>
            </w:r>
            <w:r>
              <w:rPr>
                <w:rFonts w:hint="eastAsia" w:eastAsia="方正仿宋_GBK" w:cs="方正仿宋_GBK"/>
                <w:snapToGrid w:val="0"/>
                <w:color w:val="000000"/>
                <w:kern w:val="0"/>
                <w:sz w:val="24"/>
                <w:szCs w:val="24"/>
              </w:rPr>
              <w:t>以上</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95%</w:t>
            </w:r>
            <w:r>
              <w:rPr>
                <w:rFonts w:hint="eastAsia" w:eastAsia="方正仿宋_GBK" w:cs="方正仿宋_GBK"/>
                <w:snapToGrid w:val="0"/>
                <w:color w:val="000000"/>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满意度指标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纪检监察教育宣传</w:t>
            </w:r>
          </w:p>
        </w:tc>
        <w:tc>
          <w:tcPr>
            <w:tcW w:w="2594" w:type="dxa"/>
            <w:vAlign w:val="center"/>
          </w:tcPr>
          <w:p>
            <w:pPr>
              <w:widowControl/>
              <w:spacing w:line="360" w:lineRule="exact"/>
              <w:jc w:val="center"/>
              <w:textAlignment w:val="center"/>
              <w:rPr>
                <w:rFonts w:eastAsia="方正仿宋_GBK"/>
                <w:snapToGrid w:val="0"/>
                <w:color w:val="000000"/>
                <w:spacing w:val="-8"/>
                <w:kern w:val="0"/>
                <w:sz w:val="24"/>
                <w:szCs w:val="24"/>
              </w:rPr>
            </w:pPr>
            <w:r>
              <w:rPr>
                <w:rFonts w:hint="eastAsia" w:eastAsia="方正仿宋_GBK" w:cs="方正仿宋_GBK"/>
                <w:snapToGrid w:val="0"/>
                <w:color w:val="000000"/>
                <w:spacing w:val="-8"/>
                <w:kern w:val="0"/>
                <w:sz w:val="24"/>
                <w:szCs w:val="24"/>
              </w:rPr>
              <w:t>领导满意度；群众满意度</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90%</w:t>
            </w:r>
            <w:r>
              <w:rPr>
                <w:rFonts w:hint="eastAsia" w:eastAsia="方正仿宋_GBK" w:cs="方正仿宋_GBK"/>
                <w:snapToGrid w:val="0"/>
                <w:color w:val="000000"/>
                <w:kern w:val="0"/>
                <w:sz w:val="24"/>
                <w:szCs w:val="24"/>
              </w:rPr>
              <w:t>以上</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95%</w:t>
            </w:r>
            <w:r>
              <w:rPr>
                <w:rFonts w:hint="eastAsia" w:eastAsia="方正仿宋_GBK" w:cs="方正仿宋_GBK"/>
                <w:snapToGrid w:val="0"/>
                <w:color w:val="000000"/>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满意度指标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巡察工作</w:t>
            </w:r>
          </w:p>
        </w:tc>
        <w:tc>
          <w:tcPr>
            <w:tcW w:w="2594" w:type="dxa"/>
            <w:vAlign w:val="center"/>
          </w:tcPr>
          <w:p>
            <w:pPr>
              <w:widowControl/>
              <w:spacing w:line="360" w:lineRule="exact"/>
              <w:jc w:val="center"/>
              <w:textAlignment w:val="center"/>
              <w:rPr>
                <w:rFonts w:eastAsia="方正仿宋_GBK"/>
                <w:snapToGrid w:val="0"/>
                <w:color w:val="000000"/>
                <w:spacing w:val="-8"/>
                <w:kern w:val="0"/>
                <w:sz w:val="24"/>
                <w:szCs w:val="24"/>
              </w:rPr>
            </w:pPr>
            <w:r>
              <w:rPr>
                <w:rFonts w:hint="eastAsia" w:eastAsia="方正仿宋_GBK" w:cs="方正仿宋_GBK"/>
                <w:snapToGrid w:val="0"/>
                <w:color w:val="000000"/>
                <w:spacing w:val="-8"/>
                <w:kern w:val="0"/>
                <w:sz w:val="24"/>
                <w:szCs w:val="24"/>
              </w:rPr>
              <w:t>领导满意度；群众满意度</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90%</w:t>
            </w:r>
            <w:r>
              <w:rPr>
                <w:rFonts w:hint="eastAsia" w:eastAsia="方正仿宋_GBK" w:cs="方正仿宋_GBK"/>
                <w:snapToGrid w:val="0"/>
                <w:color w:val="000000"/>
                <w:kern w:val="0"/>
                <w:sz w:val="24"/>
                <w:szCs w:val="24"/>
              </w:rPr>
              <w:t>以上</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95%</w:t>
            </w:r>
            <w:r>
              <w:rPr>
                <w:rFonts w:hint="eastAsia" w:eastAsia="方正仿宋_GBK" w:cs="方正仿宋_GBK"/>
                <w:snapToGrid w:val="0"/>
                <w:color w:val="000000"/>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vMerge w:val="continue"/>
          </w:tcPr>
          <w:p>
            <w:pPr>
              <w:spacing w:line="360" w:lineRule="exact"/>
              <w:rPr>
                <w:rFonts w:eastAsia="方正仿宋_GBK"/>
                <w:sz w:val="24"/>
                <w:szCs w:val="24"/>
              </w:rPr>
            </w:pPr>
          </w:p>
        </w:tc>
        <w:tc>
          <w:tcPr>
            <w:tcW w:w="1297" w:type="dxa"/>
            <w:vAlign w:val="center"/>
          </w:tcPr>
          <w:p>
            <w:pPr>
              <w:widowControl/>
              <w:spacing w:line="360" w:lineRule="exact"/>
              <w:jc w:val="center"/>
              <w:textAlignment w:val="center"/>
              <w:rPr>
                <w:rFonts w:eastAsia="方正仿宋_GBK"/>
                <w:snapToGrid w:val="0"/>
                <w:color w:val="000000"/>
                <w:spacing w:val="-12"/>
                <w:kern w:val="0"/>
                <w:sz w:val="24"/>
                <w:szCs w:val="24"/>
              </w:rPr>
            </w:pPr>
            <w:r>
              <w:rPr>
                <w:rFonts w:hint="eastAsia" w:eastAsia="方正仿宋_GBK" w:cs="方正仿宋_GBK"/>
                <w:snapToGrid w:val="0"/>
                <w:color w:val="000000"/>
                <w:spacing w:val="-12"/>
                <w:kern w:val="0"/>
                <w:sz w:val="24"/>
                <w:szCs w:val="24"/>
              </w:rPr>
              <w:t>满意度指标</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hint="eastAsia" w:eastAsia="方正仿宋_GBK" w:cs="方正仿宋_GBK"/>
                <w:snapToGrid w:val="0"/>
                <w:color w:val="000000"/>
                <w:kern w:val="0"/>
                <w:sz w:val="24"/>
                <w:szCs w:val="24"/>
              </w:rPr>
              <w:t>网络通信运维服务经费</w:t>
            </w:r>
          </w:p>
        </w:tc>
        <w:tc>
          <w:tcPr>
            <w:tcW w:w="2594" w:type="dxa"/>
            <w:vAlign w:val="center"/>
          </w:tcPr>
          <w:p>
            <w:pPr>
              <w:widowControl/>
              <w:spacing w:line="360" w:lineRule="exact"/>
              <w:jc w:val="center"/>
              <w:textAlignment w:val="center"/>
              <w:rPr>
                <w:rFonts w:eastAsia="方正仿宋_GBK"/>
                <w:snapToGrid w:val="0"/>
                <w:color w:val="000000"/>
                <w:spacing w:val="-8"/>
                <w:kern w:val="0"/>
                <w:sz w:val="24"/>
                <w:szCs w:val="24"/>
              </w:rPr>
            </w:pPr>
            <w:r>
              <w:rPr>
                <w:rFonts w:hint="eastAsia" w:eastAsia="方正仿宋_GBK" w:cs="方正仿宋_GBK"/>
                <w:snapToGrid w:val="0"/>
                <w:color w:val="000000"/>
                <w:kern w:val="0"/>
                <w:sz w:val="24"/>
                <w:szCs w:val="24"/>
              </w:rPr>
              <w:t>领导满意度；干部职工群众满意度</w:t>
            </w:r>
          </w:p>
        </w:tc>
        <w:tc>
          <w:tcPr>
            <w:tcW w:w="2594"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90%</w:t>
            </w:r>
            <w:r>
              <w:rPr>
                <w:rFonts w:hint="eastAsia" w:eastAsia="方正仿宋_GBK" w:cs="方正仿宋_GBK"/>
                <w:snapToGrid w:val="0"/>
                <w:color w:val="000000"/>
                <w:kern w:val="0"/>
                <w:sz w:val="24"/>
                <w:szCs w:val="24"/>
              </w:rPr>
              <w:t>以上</w:t>
            </w:r>
          </w:p>
        </w:tc>
        <w:tc>
          <w:tcPr>
            <w:tcW w:w="2595" w:type="dxa"/>
            <w:vAlign w:val="center"/>
          </w:tcPr>
          <w:p>
            <w:pPr>
              <w:widowControl/>
              <w:spacing w:line="360" w:lineRule="exact"/>
              <w:jc w:val="center"/>
              <w:textAlignment w:val="center"/>
              <w:rPr>
                <w:rFonts w:eastAsia="方正仿宋_GBK"/>
                <w:snapToGrid w:val="0"/>
                <w:color w:val="000000"/>
                <w:kern w:val="0"/>
                <w:sz w:val="24"/>
                <w:szCs w:val="24"/>
              </w:rPr>
            </w:pPr>
            <w:r>
              <w:rPr>
                <w:rFonts w:eastAsia="方正仿宋_GBK"/>
                <w:snapToGrid w:val="0"/>
                <w:color w:val="000000"/>
                <w:kern w:val="0"/>
                <w:sz w:val="24"/>
                <w:szCs w:val="24"/>
              </w:rPr>
              <w:t>9</w:t>
            </w:r>
            <w:r>
              <w:rPr>
                <w:rFonts w:hint="eastAsia" w:eastAsia="方正仿宋_GBK"/>
                <w:snapToGrid w:val="0"/>
                <w:color w:val="000000"/>
                <w:kern w:val="0"/>
                <w:sz w:val="24"/>
                <w:szCs w:val="24"/>
              </w:rPr>
              <w:t>6</w:t>
            </w:r>
            <w:r>
              <w:rPr>
                <w:rFonts w:eastAsia="方正仿宋_GBK"/>
                <w:snapToGrid w:val="0"/>
                <w:color w:val="000000"/>
                <w:kern w:val="0"/>
                <w:sz w:val="24"/>
                <w:szCs w:val="24"/>
              </w:rPr>
              <w:t>%</w:t>
            </w:r>
            <w:r>
              <w:rPr>
                <w:rFonts w:hint="eastAsia" w:eastAsia="方正仿宋_GBK" w:cs="方正仿宋_GBK"/>
                <w:snapToGrid w:val="0"/>
                <w:color w:val="000000"/>
                <w:kern w:val="0"/>
                <w:sz w:val="24"/>
                <w:szCs w:val="24"/>
              </w:rPr>
              <w:t>以上</w:t>
            </w:r>
          </w:p>
        </w:tc>
      </w:tr>
    </w:tbl>
    <w:p>
      <w:pPr>
        <w:spacing w:line="580" w:lineRule="exact"/>
        <w:rPr>
          <w:rFonts w:ascii="方正仿宋_GBK" w:eastAsia="方正仿宋_GBK"/>
          <w:sz w:val="28"/>
          <w:szCs w:val="28"/>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ind w:left="630"/>
        <w:rPr>
          <w:rFonts w:eastAsia="楷体_GB2312"/>
          <w:sz w:val="32"/>
          <w:szCs w:val="32"/>
        </w:rPr>
      </w:pPr>
    </w:p>
    <w:p>
      <w:pPr>
        <w:spacing w:line="580" w:lineRule="exact"/>
        <w:ind w:left="630"/>
        <w:rPr>
          <w:rFonts w:eastAsia="楷体_GB2312"/>
          <w:sz w:val="32"/>
          <w:szCs w:val="32"/>
        </w:rPr>
      </w:pPr>
    </w:p>
    <w:p>
      <w:pPr>
        <w:spacing w:line="580" w:lineRule="exact"/>
        <w:ind w:left="630"/>
        <w:rPr>
          <w:rFonts w:eastAsia="楷体_GB2312"/>
          <w:sz w:val="32"/>
          <w:szCs w:val="32"/>
        </w:rPr>
        <w:sectPr>
          <w:pgSz w:w="16838" w:h="11906" w:orient="landscape"/>
          <w:pgMar w:top="1588" w:right="2098" w:bottom="1474" w:left="1985" w:header="907" w:footer="1644" w:gutter="0"/>
          <w:cols w:space="425" w:num="1"/>
          <w:titlePg/>
          <w:docGrid w:type="linesAndChars" w:linePitch="579" w:charSpace="26655"/>
        </w:sectPr>
      </w:pPr>
    </w:p>
    <w:p>
      <w:pPr>
        <w:adjustRightInd w:val="0"/>
        <w:snapToGrid w:val="0"/>
        <w:spacing w:line="560" w:lineRule="exact"/>
        <w:ind w:left="630"/>
        <w:rPr>
          <w:rFonts w:eastAsia="方正仿宋_GBK"/>
          <w:b/>
          <w:bCs/>
          <w:sz w:val="32"/>
          <w:szCs w:val="32"/>
        </w:rPr>
      </w:pPr>
      <w:r>
        <w:rPr>
          <w:rFonts w:eastAsia="方正仿宋_GBK"/>
          <w:b/>
          <w:bCs/>
          <w:sz w:val="32"/>
          <w:szCs w:val="32"/>
        </w:rPr>
        <w:t>2.</w:t>
      </w:r>
      <w:r>
        <w:rPr>
          <w:rFonts w:hint="eastAsia" w:eastAsia="方正仿宋_GBK" w:cs="方正仿宋_GBK"/>
          <w:b/>
          <w:bCs/>
          <w:sz w:val="32"/>
          <w:szCs w:val="32"/>
        </w:rPr>
        <w:t>部门绩效评价结果。</w:t>
      </w:r>
    </w:p>
    <w:p>
      <w:pPr>
        <w:adjustRightInd w:val="0"/>
        <w:snapToGrid w:val="0"/>
        <w:spacing w:line="560" w:lineRule="exact"/>
        <w:ind w:firstLine="640" w:firstLineChars="200"/>
        <w:rPr>
          <w:rFonts w:eastAsia="方正仿宋_GBK"/>
          <w:sz w:val="32"/>
          <w:szCs w:val="32"/>
        </w:rPr>
      </w:pPr>
      <w:r>
        <w:rPr>
          <w:rFonts w:hint="eastAsia" w:eastAsia="方正仿宋_GBK" w:cs="方正仿宋_GBK"/>
          <w:sz w:val="32"/>
          <w:szCs w:val="32"/>
        </w:rPr>
        <w:t>本部门按要求对</w:t>
      </w:r>
      <w:r>
        <w:rPr>
          <w:rFonts w:eastAsia="方正仿宋_GBK"/>
          <w:sz w:val="32"/>
          <w:szCs w:val="32"/>
        </w:rPr>
        <w:t>20</w:t>
      </w:r>
      <w:r>
        <w:rPr>
          <w:rFonts w:hint="eastAsia" w:eastAsia="方正仿宋_GBK"/>
          <w:sz w:val="32"/>
          <w:szCs w:val="32"/>
        </w:rPr>
        <w:t>20</w:t>
      </w:r>
      <w:r>
        <w:rPr>
          <w:rFonts w:hint="eastAsia" w:eastAsia="方正仿宋_GBK" w:cs="方正仿宋_GBK"/>
          <w:sz w:val="32"/>
          <w:szCs w:val="32"/>
        </w:rPr>
        <w:t>年部门整体支出绩效评价情况开展自评，《中共攀枝花市西区纪律检查委员会</w:t>
      </w:r>
      <w:r>
        <w:rPr>
          <w:rFonts w:eastAsia="方正仿宋_GBK"/>
          <w:sz w:val="32"/>
          <w:szCs w:val="32"/>
        </w:rPr>
        <w:t>20</w:t>
      </w:r>
      <w:r>
        <w:rPr>
          <w:rFonts w:hint="eastAsia" w:eastAsia="方正仿宋_GBK"/>
          <w:sz w:val="32"/>
          <w:szCs w:val="32"/>
        </w:rPr>
        <w:t>20</w:t>
      </w:r>
      <w:r>
        <w:rPr>
          <w:rFonts w:hint="eastAsia" w:eastAsia="方正仿宋_GBK" w:cs="方正仿宋_GBK"/>
          <w:sz w:val="32"/>
          <w:szCs w:val="32"/>
        </w:rPr>
        <w:t>年部门整体支出绩效评价报告》见附件（附件</w:t>
      </w:r>
      <w:r>
        <w:rPr>
          <w:rFonts w:eastAsia="方正仿宋_GBK"/>
          <w:sz w:val="32"/>
          <w:szCs w:val="32"/>
        </w:rPr>
        <w:t>1</w:t>
      </w:r>
      <w:r>
        <w:rPr>
          <w:rFonts w:hint="eastAsia" w:eastAsia="方正仿宋_GBK" w:cs="方正仿宋_GBK"/>
          <w:sz w:val="32"/>
          <w:szCs w:val="32"/>
        </w:rPr>
        <w:t>）。</w:t>
      </w:r>
    </w:p>
    <w:p>
      <w:pPr>
        <w:adjustRightInd w:val="0"/>
        <w:snapToGrid w:val="0"/>
        <w:spacing w:line="560" w:lineRule="exact"/>
        <w:ind w:firstLine="640" w:firstLineChars="200"/>
        <w:rPr>
          <w:rFonts w:eastAsia="方正仿宋_GBK"/>
          <w:sz w:val="32"/>
          <w:szCs w:val="32"/>
        </w:rPr>
      </w:pPr>
      <w:r>
        <w:rPr>
          <w:rFonts w:hint="eastAsia" w:eastAsia="方正仿宋_GBK" w:cs="方正仿宋_GBK"/>
          <w:sz w:val="32"/>
          <w:szCs w:val="32"/>
        </w:rPr>
        <w:t>本部门自行组织对办案专项工作经费项目开展了绩效评价，《中共攀枝花市西区纪律检查委员会办案工作经费项目</w:t>
      </w:r>
      <w:r>
        <w:rPr>
          <w:rFonts w:eastAsia="方正仿宋_GBK"/>
          <w:sz w:val="32"/>
          <w:szCs w:val="32"/>
        </w:rPr>
        <w:t>20</w:t>
      </w:r>
      <w:r>
        <w:rPr>
          <w:rFonts w:hint="eastAsia" w:eastAsia="方正仿宋_GBK"/>
          <w:sz w:val="32"/>
          <w:szCs w:val="32"/>
        </w:rPr>
        <w:t>20</w:t>
      </w:r>
      <w:r>
        <w:rPr>
          <w:rFonts w:hint="eastAsia" w:eastAsia="方正仿宋_GBK" w:cs="方正仿宋_GBK"/>
          <w:sz w:val="32"/>
          <w:szCs w:val="32"/>
        </w:rPr>
        <w:t>年绩效评价报告》见附件（附件</w:t>
      </w:r>
      <w:r>
        <w:rPr>
          <w:rFonts w:eastAsia="方正仿宋_GBK"/>
          <w:sz w:val="32"/>
          <w:szCs w:val="32"/>
        </w:rPr>
        <w:t>2</w:t>
      </w:r>
      <w:r>
        <w:rPr>
          <w:rFonts w:hint="eastAsia" w:eastAsia="方正仿宋_GBK" w:cs="方正仿宋_GBK"/>
          <w:sz w:val="32"/>
          <w:szCs w:val="32"/>
        </w:rPr>
        <w:t>）。</w:t>
      </w:r>
      <w:bookmarkStart w:id="51" w:name="_Toc15396613"/>
      <w:bookmarkStart w:id="52" w:name="_Toc15377225"/>
    </w:p>
    <w:p>
      <w:pPr>
        <w:adjustRightInd w:val="0"/>
        <w:snapToGrid w:val="0"/>
        <w:spacing w:line="560" w:lineRule="exact"/>
        <w:ind w:firstLine="880" w:firstLineChars="200"/>
        <w:rPr>
          <w:rFonts w:eastAsia="方正仿宋_GBK"/>
          <w:color w:val="000000"/>
          <w:sz w:val="44"/>
          <w:szCs w:val="44"/>
        </w:rPr>
      </w:pPr>
    </w:p>
    <w:p>
      <w:pPr>
        <w:jc w:val="center"/>
        <w:rPr>
          <w:rFonts w:eastAsia="方正小标宋_GBK"/>
          <w:b/>
          <w:bCs/>
          <w:sz w:val="32"/>
          <w:szCs w:val="32"/>
        </w:rPr>
      </w:pPr>
      <w:r>
        <w:rPr>
          <w:rFonts w:hint="eastAsia" w:eastAsia="方正小标宋_GBK" w:cs="方正小标宋_GBK"/>
          <w:sz w:val="32"/>
          <w:szCs w:val="32"/>
        </w:rPr>
        <w:t>第三部分</w:t>
      </w:r>
      <w:r>
        <w:rPr>
          <w:rFonts w:eastAsia="方正小标宋_GBK"/>
          <w:sz w:val="32"/>
          <w:szCs w:val="32"/>
        </w:rPr>
        <w:t xml:space="preserve"> </w:t>
      </w:r>
      <w:r>
        <w:rPr>
          <w:rFonts w:hint="eastAsia" w:eastAsia="方正小标宋_GBK" w:cs="方正小标宋_GBK"/>
          <w:sz w:val="32"/>
          <w:szCs w:val="32"/>
        </w:rPr>
        <w:t>名</w:t>
      </w:r>
      <w:r>
        <w:rPr>
          <w:rFonts w:hint="eastAsia" w:eastAsia="方正小标宋_GBK" w:cs="方正小标宋_GBK"/>
          <w:b/>
          <w:bCs/>
          <w:sz w:val="32"/>
          <w:szCs w:val="32"/>
        </w:rPr>
        <w:t>词解释</w:t>
      </w:r>
      <w:bookmarkEnd w:id="51"/>
      <w:bookmarkEnd w:id="52"/>
    </w:p>
    <w:p>
      <w:pPr>
        <w:pStyle w:val="29"/>
        <w:snapToGrid w:val="0"/>
        <w:spacing w:line="560" w:lineRule="exact"/>
        <w:ind w:firstLine="640" w:firstLineChars="200"/>
        <w:rPr>
          <w:rFonts w:ascii="Times New Roman" w:hAnsi="Times New Roman" w:eastAsia="方正仿宋_GBK" w:cs="Times New Roman"/>
          <w:sz w:val="32"/>
          <w:szCs w:val="32"/>
        </w:rPr>
      </w:pPr>
    </w:p>
    <w:p>
      <w:pPr>
        <w:pStyle w:val="29"/>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pacing w:val="-8"/>
          <w:sz w:val="32"/>
          <w:szCs w:val="32"/>
        </w:rPr>
        <w:t>财政拨款收入：指单位从同级财政部门取得的财政预算资金。</w:t>
      </w:r>
    </w:p>
    <w:p>
      <w:pPr>
        <w:pStyle w:val="29"/>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其他收入：指单位取得的除上述收入以外的各项收入。主要是委机关银行存款利息收入等。</w:t>
      </w:r>
      <w:r>
        <w:rPr>
          <w:rFonts w:ascii="Times New Roman" w:hAnsi="Times New Roman" w:eastAsia="方正仿宋_GBK" w:cs="Times New Roman"/>
          <w:sz w:val="32"/>
          <w:szCs w:val="32"/>
        </w:rPr>
        <w:t xml:space="preserve"> </w:t>
      </w:r>
    </w:p>
    <w:p>
      <w:pPr>
        <w:pStyle w:val="29"/>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年初结转和结余：指以前年度尚未完成、结转到本年按有关规定继续使用的资金。</w:t>
      </w:r>
      <w:r>
        <w:rPr>
          <w:rFonts w:ascii="Times New Roman" w:hAnsi="Times New Roman" w:eastAsia="方正仿宋_GBK" w:cs="Times New Roman"/>
          <w:sz w:val="32"/>
          <w:szCs w:val="32"/>
        </w:rPr>
        <w:t xml:space="preserve"> </w:t>
      </w:r>
    </w:p>
    <w:p>
      <w:pPr>
        <w:adjustRightInd w:val="0"/>
        <w:snapToGrid w:val="0"/>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cs="方正仿宋_GBK"/>
          <w:sz w:val="32"/>
          <w:szCs w:val="32"/>
        </w:rPr>
        <w:t>年末结转和结余：指单位按有关规定结转到下年或以后年度继续使用的资金。</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s="方正仿宋_GBK"/>
          <w:color w:val="000000"/>
          <w:sz w:val="32"/>
          <w:szCs w:val="32"/>
        </w:rPr>
        <w:t>基本支出：指为保障机构正常运转、完成日常工作任务而发生的人员支出和公用支出。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s="方正仿宋_GBK"/>
          <w:color w:val="000000"/>
          <w:sz w:val="32"/>
          <w:szCs w:val="32"/>
        </w:rPr>
        <w:t>项目支出：指在基本支出之外为完成特定行政任务和事业发展目标所发生的支出。</w:t>
      </w:r>
      <w:r>
        <w:rPr>
          <w:rFonts w:eastAsia="方正仿宋_GBK"/>
          <w:color w:val="000000"/>
          <w:sz w:val="32"/>
          <w:szCs w:val="32"/>
        </w:rPr>
        <w:t xml:space="preserve"> </w:t>
      </w:r>
    </w:p>
    <w:p>
      <w:pPr>
        <w:adjustRightInd w:val="0"/>
        <w:snapToGrid w:val="0"/>
        <w:spacing w:line="560" w:lineRule="exact"/>
        <w:ind w:firstLine="640" w:firstLineChars="200"/>
        <w:rPr>
          <w:rFonts w:eastAsia="方正仿宋_GBK"/>
          <w:sz w:val="32"/>
          <w:szCs w:val="32"/>
        </w:rPr>
      </w:pPr>
      <w:r>
        <w:rPr>
          <w:rFonts w:eastAsia="方正仿宋_GBK"/>
          <w:color w:val="000000"/>
          <w:sz w:val="32"/>
          <w:szCs w:val="32"/>
        </w:rPr>
        <w:t>7.</w:t>
      </w:r>
      <w:r>
        <w:rPr>
          <w:rFonts w:eastAsia="方正仿宋_GBK"/>
          <w:sz w:val="32"/>
          <w:szCs w:val="32"/>
        </w:rPr>
        <w:t>“</w:t>
      </w:r>
      <w:r>
        <w:rPr>
          <w:rFonts w:hint="eastAsia" w:eastAsia="方正仿宋_GBK" w:cs="方正仿宋_GBK"/>
          <w:sz w:val="32"/>
          <w:szCs w:val="32"/>
        </w:rPr>
        <w:t>三公</w:t>
      </w:r>
      <w:r>
        <w:rPr>
          <w:rFonts w:eastAsia="方正仿宋_GBK"/>
          <w:sz w:val="32"/>
          <w:szCs w:val="32"/>
        </w:rPr>
        <w:t>”</w:t>
      </w:r>
      <w:r>
        <w:rPr>
          <w:rFonts w:hint="eastAsia" w:eastAsia="方正仿宋_GBK" w:cs="方正仿宋_GBK"/>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机关运行经费：为保障委机关运行用于购买货物和服务的各项资金，包括办公及印刷费、邮电费、差旅费、会议费、福利费、日常维修费、专用材料及一般设备购置费、办公用房物业管理费、公务用车运行维护费以及其他费用。</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sz w:val="32"/>
          <w:szCs w:val="32"/>
        </w:rPr>
        <w:t>⒐</w:t>
      </w:r>
      <w:r>
        <w:rPr>
          <w:rFonts w:hint="eastAsia" w:eastAsia="方正仿宋_GBK" w:cs="方正仿宋_GBK"/>
          <w:color w:val="000000"/>
          <w:sz w:val="32"/>
          <w:szCs w:val="32"/>
        </w:rPr>
        <w:t>一般公共服务支出</w:t>
      </w:r>
      <w:r>
        <w:rPr>
          <w:rFonts w:eastAsia="方正仿宋_GBK"/>
          <w:color w:val="000000"/>
          <w:sz w:val="32"/>
          <w:szCs w:val="32"/>
        </w:rPr>
        <w:t>201</w:t>
      </w:r>
      <w:r>
        <w:rPr>
          <w:rFonts w:hint="eastAsia" w:eastAsia="方正仿宋_GBK" w:cs="方正仿宋_GBK"/>
          <w:color w:val="000000"/>
          <w:sz w:val="32"/>
          <w:szCs w:val="32"/>
        </w:rPr>
        <w:t>（类）</w:t>
      </w:r>
      <w:r>
        <w:rPr>
          <w:rFonts w:eastAsia="方正仿宋_GBK"/>
          <w:color w:val="000000"/>
          <w:sz w:val="32"/>
          <w:szCs w:val="32"/>
        </w:rPr>
        <w:t>11</w:t>
      </w:r>
      <w:r>
        <w:rPr>
          <w:rFonts w:hint="eastAsia" w:eastAsia="方正仿宋_GBK" w:cs="方正仿宋_GBK"/>
          <w:color w:val="000000"/>
          <w:sz w:val="32"/>
          <w:szCs w:val="32"/>
        </w:rPr>
        <w:t>（款）</w:t>
      </w:r>
      <w:r>
        <w:rPr>
          <w:rFonts w:eastAsia="方正仿宋_GBK"/>
          <w:color w:val="000000"/>
          <w:sz w:val="32"/>
          <w:szCs w:val="32"/>
        </w:rPr>
        <w:t>…</w:t>
      </w:r>
      <w:r>
        <w:rPr>
          <w:rFonts w:hint="eastAsia" w:eastAsia="方正仿宋_GBK" w:cs="方正仿宋_GBK"/>
          <w:color w:val="000000"/>
          <w:sz w:val="32"/>
          <w:szCs w:val="32"/>
        </w:rPr>
        <w:t>（项）：指反映纪检、监察方面的支出。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2011101—</w:t>
      </w:r>
      <w:r>
        <w:rPr>
          <w:rFonts w:hint="eastAsia" w:eastAsia="方正仿宋_GBK" w:cs="方正仿宋_GBK"/>
          <w:color w:val="000000"/>
          <w:sz w:val="32"/>
          <w:szCs w:val="32"/>
        </w:rPr>
        <w:t>行政运行：指反映行政单位（包括实行公务员管理的事业单位）的基本支出。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2011102—</w:t>
      </w:r>
      <w:r>
        <w:rPr>
          <w:rFonts w:hint="eastAsia" w:eastAsia="方正仿宋_GBK" w:cs="方正仿宋_GBK"/>
          <w:color w:val="000000"/>
          <w:sz w:val="32"/>
          <w:szCs w:val="32"/>
        </w:rPr>
        <w:t>一般行政管理事务：指反映行政单位（包括实行公务员管理的事业单位）未单独设置项级科目的其他项目支出。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2011104—</w:t>
      </w:r>
      <w:r>
        <w:rPr>
          <w:rFonts w:hint="eastAsia" w:eastAsia="方正仿宋_GBK" w:cs="方正仿宋_GBK"/>
          <w:color w:val="000000"/>
          <w:sz w:val="32"/>
          <w:szCs w:val="32"/>
        </w:rPr>
        <w:t>大案要案查处：指反映查处大要（专）案支出。</w:t>
      </w:r>
    </w:p>
    <w:p>
      <w:pPr>
        <w:adjustRightInd w:val="0"/>
        <w:snapToGrid w:val="0"/>
        <w:spacing w:line="560" w:lineRule="exact"/>
        <w:ind w:firstLine="640" w:firstLineChars="200"/>
        <w:rPr>
          <w:rFonts w:eastAsia="方正仿宋_GBK" w:cs="方正仿宋_GBK"/>
          <w:color w:val="000000"/>
          <w:sz w:val="32"/>
          <w:szCs w:val="32"/>
        </w:rPr>
      </w:pPr>
      <w:r>
        <w:rPr>
          <w:rFonts w:eastAsia="方正仿宋_GBK"/>
          <w:color w:val="000000"/>
          <w:sz w:val="32"/>
          <w:szCs w:val="32"/>
        </w:rPr>
        <w:t>2011150—</w:t>
      </w:r>
      <w:r>
        <w:rPr>
          <w:rFonts w:hint="eastAsia" w:eastAsia="方正仿宋_GBK" w:cs="方正仿宋_GBK"/>
          <w:color w:val="000000"/>
          <w:sz w:val="32"/>
          <w:szCs w:val="32"/>
        </w:rPr>
        <w:t>事业运行：指反映事业单位的基本支出，不包括行政单位（包括实行公务员管理的事业单位）后勤服务中心、医务室等附属事业单位。</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2011199—其他纪检监察事务支出：反映除上述项目以外其他纪检监察事务方面的支出。</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⒑社会保障和就业支出</w:t>
      </w:r>
      <w:r>
        <w:rPr>
          <w:rFonts w:eastAsia="方正仿宋_GBK"/>
          <w:color w:val="000000"/>
          <w:sz w:val="32"/>
          <w:szCs w:val="32"/>
        </w:rPr>
        <w:t>208</w:t>
      </w:r>
      <w:r>
        <w:rPr>
          <w:rFonts w:hint="eastAsia" w:eastAsia="方正仿宋_GBK" w:cs="方正仿宋_GBK"/>
          <w:color w:val="000000"/>
          <w:sz w:val="32"/>
          <w:szCs w:val="32"/>
        </w:rPr>
        <w:t>（类）</w:t>
      </w:r>
      <w:r>
        <w:rPr>
          <w:rFonts w:eastAsia="方正仿宋_GBK"/>
          <w:color w:val="000000"/>
          <w:sz w:val="32"/>
          <w:szCs w:val="32"/>
        </w:rPr>
        <w:t>05</w:t>
      </w:r>
      <w:r>
        <w:rPr>
          <w:rFonts w:hint="eastAsia" w:eastAsia="方正仿宋_GBK" w:cs="方正仿宋_GBK"/>
          <w:color w:val="000000"/>
          <w:sz w:val="32"/>
          <w:szCs w:val="32"/>
        </w:rPr>
        <w:t>（款）</w:t>
      </w:r>
      <w:r>
        <w:rPr>
          <w:rFonts w:eastAsia="方正仿宋_GBK"/>
          <w:color w:val="000000"/>
          <w:sz w:val="32"/>
          <w:szCs w:val="32"/>
        </w:rPr>
        <w:t>…</w:t>
      </w:r>
      <w:r>
        <w:rPr>
          <w:rFonts w:hint="eastAsia" w:eastAsia="方正仿宋_GBK" w:cs="方正仿宋_GBK"/>
          <w:color w:val="000000"/>
          <w:sz w:val="32"/>
          <w:szCs w:val="32"/>
        </w:rPr>
        <w:t>（项）：指行政事业单位离退休（未归口管理的行政单位离退休、机关事业单位基本养老保险缴费支出等）。</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2080501—</w:t>
      </w:r>
      <w:r>
        <w:rPr>
          <w:rFonts w:hint="eastAsia" w:eastAsia="方正仿宋_GBK" w:cs="方正仿宋_GBK"/>
          <w:color w:val="000000"/>
          <w:sz w:val="32"/>
          <w:szCs w:val="32"/>
        </w:rPr>
        <w:t>归口管理的行政单位离退休：指反映未实行归口管理的行政单位（包括实行公务员管理的事业单位）开支的离退休支出。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2080505—</w:t>
      </w:r>
      <w:r>
        <w:rPr>
          <w:rFonts w:hint="eastAsia" w:eastAsia="方正仿宋_GBK" w:cs="方正仿宋_GBK"/>
          <w:color w:val="000000"/>
          <w:sz w:val="32"/>
          <w:szCs w:val="32"/>
        </w:rPr>
        <w:t>机关事业单位基本养老保险缴费支出：指反映机关事业单位实施养老保险制度由单位缴纳的基本养老保险。</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⒒医疗卫生与计划生育支出</w:t>
      </w:r>
      <w:r>
        <w:rPr>
          <w:rFonts w:eastAsia="方正仿宋_GBK"/>
          <w:color w:val="000000"/>
          <w:sz w:val="32"/>
          <w:szCs w:val="32"/>
        </w:rPr>
        <w:t>210</w:t>
      </w:r>
      <w:r>
        <w:rPr>
          <w:rFonts w:hint="eastAsia" w:eastAsia="方正仿宋_GBK" w:cs="方正仿宋_GBK"/>
          <w:color w:val="000000"/>
          <w:sz w:val="32"/>
          <w:szCs w:val="32"/>
        </w:rPr>
        <w:t>（类）</w:t>
      </w:r>
      <w:r>
        <w:rPr>
          <w:rFonts w:eastAsia="方正仿宋_GBK"/>
          <w:color w:val="000000"/>
          <w:sz w:val="32"/>
          <w:szCs w:val="32"/>
        </w:rPr>
        <w:t>11</w:t>
      </w:r>
      <w:r>
        <w:rPr>
          <w:rFonts w:hint="eastAsia" w:eastAsia="方正仿宋_GBK" w:cs="方正仿宋_GBK"/>
          <w:color w:val="000000"/>
          <w:sz w:val="32"/>
          <w:szCs w:val="32"/>
        </w:rPr>
        <w:t>（款）</w:t>
      </w:r>
      <w:r>
        <w:rPr>
          <w:rFonts w:eastAsia="方正仿宋_GBK"/>
          <w:color w:val="000000"/>
          <w:sz w:val="32"/>
          <w:szCs w:val="32"/>
        </w:rPr>
        <w:t>…</w:t>
      </w:r>
      <w:r>
        <w:rPr>
          <w:rFonts w:hint="eastAsia" w:eastAsia="方正仿宋_GBK" w:cs="方正仿宋_GBK"/>
          <w:color w:val="000000"/>
          <w:sz w:val="32"/>
          <w:szCs w:val="32"/>
        </w:rPr>
        <w:t>（项）：指行政事业单位医疗支出。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2101101—</w:t>
      </w:r>
      <w:r>
        <w:rPr>
          <w:rFonts w:hint="eastAsia" w:eastAsia="方正仿宋_GBK" w:cs="方正仿宋_GBK"/>
          <w:color w:val="000000"/>
          <w:sz w:val="32"/>
          <w:szCs w:val="32"/>
        </w:rPr>
        <w:t>行政单位医疗：指反映财政部门安排的行政单位基本医疗保险缴费经费。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2101102—</w:t>
      </w:r>
      <w:r>
        <w:rPr>
          <w:rFonts w:hint="eastAsia" w:eastAsia="方正仿宋_GBK" w:cs="方正仿宋_GBK"/>
          <w:color w:val="000000"/>
          <w:sz w:val="32"/>
          <w:szCs w:val="32"/>
        </w:rPr>
        <w:t>事业单位医疗：指反映财政部门安排的事业单位基本医疗保险缴费经费。</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⒓城乡社区支出</w:t>
      </w:r>
      <w:r>
        <w:rPr>
          <w:rFonts w:eastAsia="方正仿宋_GBK"/>
          <w:color w:val="000000"/>
          <w:sz w:val="32"/>
          <w:szCs w:val="32"/>
        </w:rPr>
        <w:t>212</w:t>
      </w:r>
      <w:r>
        <w:rPr>
          <w:rFonts w:hint="eastAsia" w:eastAsia="方正仿宋_GBK" w:cs="方正仿宋_GBK"/>
          <w:color w:val="000000"/>
          <w:sz w:val="32"/>
          <w:szCs w:val="32"/>
        </w:rPr>
        <w:t>（类）</w:t>
      </w:r>
      <w:r>
        <w:rPr>
          <w:rFonts w:eastAsia="方正仿宋_GBK"/>
          <w:color w:val="000000"/>
          <w:sz w:val="32"/>
          <w:szCs w:val="32"/>
        </w:rPr>
        <w:t>08</w:t>
      </w:r>
      <w:r>
        <w:rPr>
          <w:rFonts w:hint="eastAsia" w:eastAsia="方正仿宋_GBK" w:cs="方正仿宋_GBK"/>
          <w:color w:val="000000"/>
          <w:sz w:val="32"/>
          <w:szCs w:val="32"/>
        </w:rPr>
        <w:t>（款）</w:t>
      </w:r>
      <w:r>
        <w:rPr>
          <w:rFonts w:eastAsia="方正仿宋_GBK"/>
          <w:color w:val="000000"/>
          <w:sz w:val="32"/>
          <w:szCs w:val="32"/>
        </w:rPr>
        <w:t>…</w:t>
      </w:r>
      <w:r>
        <w:rPr>
          <w:rFonts w:hint="eastAsia" w:eastAsia="方正仿宋_GBK" w:cs="方正仿宋_GBK"/>
          <w:color w:val="000000"/>
          <w:sz w:val="32"/>
          <w:szCs w:val="32"/>
        </w:rPr>
        <w:t>（项）：指反映不含计提和划转部分的国有土地使用权出让收入及对应专项债务收入安排的支出。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2120802—</w:t>
      </w:r>
      <w:r>
        <w:rPr>
          <w:rFonts w:hint="eastAsia" w:eastAsia="方正仿宋_GBK" w:cs="方正仿宋_GBK"/>
          <w:color w:val="000000"/>
          <w:sz w:val="32"/>
          <w:szCs w:val="32"/>
        </w:rPr>
        <w:t>土地开发支出（基金）。</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2120899—</w:t>
      </w:r>
      <w:r>
        <w:rPr>
          <w:rFonts w:hint="eastAsia" w:eastAsia="方正仿宋_GBK" w:cs="方正仿宋_GBK"/>
          <w:color w:val="000000"/>
          <w:spacing w:val="-6"/>
          <w:sz w:val="32"/>
          <w:szCs w:val="32"/>
        </w:rPr>
        <w:t>其他国有土地使用权出让收入安排的支出（基金）。</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⒔住房保障支出</w:t>
      </w:r>
      <w:r>
        <w:rPr>
          <w:rFonts w:eastAsia="方正仿宋_GBK"/>
          <w:color w:val="000000"/>
          <w:sz w:val="32"/>
          <w:szCs w:val="32"/>
        </w:rPr>
        <w:t>221</w:t>
      </w:r>
      <w:r>
        <w:rPr>
          <w:rFonts w:hint="eastAsia" w:eastAsia="方正仿宋_GBK" w:cs="方正仿宋_GBK"/>
          <w:color w:val="000000"/>
          <w:sz w:val="32"/>
          <w:szCs w:val="32"/>
        </w:rPr>
        <w:t>（类）</w:t>
      </w:r>
      <w:r>
        <w:rPr>
          <w:rFonts w:eastAsia="方正仿宋_GBK"/>
          <w:color w:val="000000"/>
          <w:sz w:val="32"/>
          <w:szCs w:val="32"/>
        </w:rPr>
        <w:t>02</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（项）：指住房改革支出</w:t>
      </w:r>
      <w:r>
        <w:rPr>
          <w:rFonts w:eastAsia="方正仿宋_GBK"/>
          <w:color w:val="000000"/>
          <w:sz w:val="32"/>
          <w:szCs w:val="32"/>
        </w:rPr>
        <w:t>—</w:t>
      </w:r>
      <w:r>
        <w:rPr>
          <w:rFonts w:hint="eastAsia" w:eastAsia="方正仿宋_GBK" w:cs="方正仿宋_GBK"/>
          <w:color w:val="000000"/>
          <w:sz w:val="32"/>
          <w:szCs w:val="32"/>
        </w:rPr>
        <w:t>住房公积金支出。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2210201—</w:t>
      </w:r>
      <w:r>
        <w:rPr>
          <w:rFonts w:hint="eastAsia" w:eastAsia="方正仿宋_GBK" w:cs="方正仿宋_GBK"/>
          <w:color w:val="000000"/>
          <w:sz w:val="32"/>
          <w:szCs w:val="32"/>
        </w:rPr>
        <w:t>住房公积金：指反映行政事业单位按人力资源和社会保障部、财政部规定的基本</w:t>
      </w:r>
      <w:bookmarkStart w:id="56" w:name="_GoBack"/>
      <w:bookmarkEnd w:id="56"/>
      <w:r>
        <w:rPr>
          <w:rFonts w:hint="eastAsia" w:eastAsia="方正仿宋_GBK" w:cs="方正仿宋_GBK"/>
          <w:color w:val="000000"/>
          <w:sz w:val="32"/>
          <w:szCs w:val="32"/>
        </w:rPr>
        <w:t>工资和津贴补贴以及规定比例为职工缴纳的住房公积金。</w:t>
      </w:r>
    </w:p>
    <w:p>
      <w:pPr>
        <w:jc w:val="center"/>
        <w:rPr>
          <w:rFonts w:eastAsia="方正小标宋_GBK" w:cs="方正小标宋_GBK"/>
          <w:b/>
          <w:bCs/>
          <w:sz w:val="32"/>
          <w:szCs w:val="32"/>
        </w:rPr>
      </w:pPr>
      <w:bookmarkStart w:id="53" w:name="_Toc15396614"/>
      <w:bookmarkStart w:id="54" w:name="_Toc15377226"/>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cs="方正小标宋_GBK"/>
          <w:b/>
          <w:bCs/>
          <w:sz w:val="32"/>
          <w:szCs w:val="32"/>
        </w:rPr>
      </w:pPr>
    </w:p>
    <w:p>
      <w:pPr>
        <w:jc w:val="center"/>
        <w:rPr>
          <w:rFonts w:eastAsia="方正小标宋_GBK"/>
          <w:sz w:val="32"/>
          <w:szCs w:val="32"/>
        </w:rPr>
      </w:pPr>
      <w:r>
        <w:rPr>
          <w:rFonts w:hint="eastAsia" w:eastAsia="方正小标宋_GBK" w:cs="方正小标宋_GBK"/>
          <w:b/>
          <w:bCs/>
          <w:sz w:val="32"/>
          <w:szCs w:val="32"/>
        </w:rPr>
        <w:t>第</w:t>
      </w:r>
      <w:r>
        <w:rPr>
          <w:rFonts w:hint="eastAsia" w:eastAsia="方正小标宋_GBK" w:cs="方正小标宋_GBK"/>
          <w:sz w:val="32"/>
          <w:szCs w:val="32"/>
        </w:rPr>
        <w:t>四部分</w:t>
      </w:r>
      <w:r>
        <w:rPr>
          <w:rFonts w:eastAsia="方正小标宋_GBK"/>
          <w:sz w:val="32"/>
          <w:szCs w:val="32"/>
        </w:rPr>
        <w:t xml:space="preserve"> </w:t>
      </w:r>
      <w:r>
        <w:rPr>
          <w:rFonts w:hint="eastAsia" w:eastAsia="方正小标宋_GBK" w:cs="方正小标宋_GBK"/>
          <w:sz w:val="32"/>
          <w:szCs w:val="32"/>
        </w:rPr>
        <w:t>附件</w:t>
      </w:r>
      <w:bookmarkEnd w:id="53"/>
    </w:p>
    <w:p>
      <w:pPr>
        <w:adjustRightInd w:val="0"/>
        <w:snapToGrid w:val="0"/>
        <w:spacing w:line="560" w:lineRule="exact"/>
        <w:jc w:val="left"/>
        <w:outlineLvl w:val="0"/>
        <w:rPr>
          <w:rFonts w:eastAsia="方正黑体_GBK"/>
          <w:sz w:val="32"/>
          <w:szCs w:val="32"/>
        </w:rPr>
      </w:pPr>
      <w:r>
        <w:rPr>
          <w:rFonts w:hint="eastAsia" w:eastAsia="方正黑体_GBK" w:cs="方正黑体_GBK"/>
          <w:sz w:val="32"/>
          <w:szCs w:val="32"/>
        </w:rPr>
        <w:t>附件</w:t>
      </w:r>
      <w:r>
        <w:rPr>
          <w:rFonts w:eastAsia="方正黑体_GBK"/>
          <w:sz w:val="32"/>
          <w:szCs w:val="32"/>
        </w:rPr>
        <w:t>1</w:t>
      </w:r>
    </w:p>
    <w:p>
      <w:pPr>
        <w:adjustRightInd w:val="0"/>
        <w:snapToGrid w:val="0"/>
        <w:spacing w:line="560" w:lineRule="exact"/>
        <w:jc w:val="center"/>
        <w:rPr>
          <w:rFonts w:eastAsia="方正小标宋_GBK"/>
          <w:b/>
          <w:bCs/>
          <w:color w:val="000000"/>
          <w:kern w:val="0"/>
          <w:sz w:val="38"/>
          <w:szCs w:val="38"/>
        </w:rPr>
      </w:pPr>
      <w:r>
        <w:rPr>
          <w:rFonts w:hint="eastAsia" w:eastAsia="方正小标宋_GBK" w:cs="方正小标宋_GBK"/>
          <w:b/>
          <w:bCs/>
          <w:color w:val="000000"/>
          <w:kern w:val="0"/>
          <w:sz w:val="38"/>
          <w:szCs w:val="38"/>
        </w:rPr>
        <w:t>中共攀枝花市西区纪律检查委员会</w:t>
      </w:r>
    </w:p>
    <w:p>
      <w:pPr>
        <w:adjustRightInd w:val="0"/>
        <w:snapToGrid w:val="0"/>
        <w:spacing w:line="560" w:lineRule="exact"/>
        <w:jc w:val="center"/>
        <w:rPr>
          <w:rFonts w:eastAsia="方正小标宋_GBK"/>
          <w:b/>
          <w:bCs/>
          <w:color w:val="000000"/>
          <w:kern w:val="0"/>
          <w:sz w:val="38"/>
          <w:szCs w:val="38"/>
          <w:lang w:val="zh-CN"/>
        </w:rPr>
      </w:pPr>
      <w:r>
        <w:rPr>
          <w:rFonts w:eastAsia="方正小标宋_GBK"/>
          <w:b/>
          <w:bCs/>
          <w:color w:val="000000"/>
          <w:kern w:val="0"/>
          <w:sz w:val="38"/>
          <w:szCs w:val="38"/>
        </w:rPr>
        <w:t>20</w:t>
      </w:r>
      <w:r>
        <w:rPr>
          <w:rFonts w:hint="eastAsia" w:eastAsia="方正小标宋_GBK"/>
          <w:b/>
          <w:bCs/>
          <w:color w:val="000000"/>
          <w:kern w:val="0"/>
          <w:sz w:val="38"/>
          <w:szCs w:val="38"/>
        </w:rPr>
        <w:t>20</w:t>
      </w:r>
      <w:r>
        <w:rPr>
          <w:rFonts w:hint="eastAsia" w:eastAsia="方正小标宋_GBK" w:cs="方正小标宋_GBK"/>
          <w:b/>
          <w:bCs/>
          <w:color w:val="000000"/>
          <w:kern w:val="0"/>
          <w:sz w:val="38"/>
          <w:szCs w:val="38"/>
        </w:rPr>
        <w:t>年部门</w:t>
      </w:r>
      <w:r>
        <w:rPr>
          <w:rFonts w:hint="eastAsia" w:eastAsia="方正小标宋_GBK" w:cs="方正小标宋_GBK"/>
          <w:b/>
          <w:bCs/>
          <w:color w:val="000000"/>
          <w:kern w:val="0"/>
          <w:sz w:val="38"/>
          <w:szCs w:val="38"/>
          <w:lang w:val="zh-CN"/>
        </w:rPr>
        <w:t>整体支出绩效评价报告</w:t>
      </w:r>
    </w:p>
    <w:p>
      <w:pPr>
        <w:widowControl/>
        <w:adjustRightInd w:val="0"/>
        <w:snapToGrid w:val="0"/>
        <w:spacing w:line="560" w:lineRule="exact"/>
        <w:jc w:val="center"/>
        <w:rPr>
          <w:rFonts w:eastAsia="方正楷体_GBK"/>
          <w:b/>
          <w:bCs/>
          <w:sz w:val="32"/>
          <w:szCs w:val="32"/>
          <w:shd w:val="clear" w:color="auto" w:fill="FFFFFF"/>
        </w:rPr>
      </w:pPr>
      <w:r>
        <w:rPr>
          <w:rFonts w:hint="eastAsia" w:eastAsia="方正楷体_GBK" w:cs="方正楷体_GBK"/>
          <w:b/>
          <w:bCs/>
          <w:sz w:val="32"/>
          <w:szCs w:val="32"/>
          <w:shd w:val="clear" w:color="auto" w:fill="FFFFFF"/>
        </w:rPr>
        <w:t>（报告范围包括机关和下属单位）</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rPr>
      </w:pPr>
    </w:p>
    <w:p>
      <w:pPr>
        <w:widowControl/>
        <w:adjustRightInd w:val="0"/>
        <w:snapToGrid w:val="0"/>
        <w:spacing w:line="540" w:lineRule="exact"/>
        <w:ind w:firstLine="640" w:firstLineChars="200"/>
        <w:jc w:val="left"/>
        <w:rPr>
          <w:rFonts w:eastAsia="方正黑体_GBK"/>
          <w:color w:val="000000"/>
          <w:kern w:val="0"/>
          <w:sz w:val="32"/>
          <w:szCs w:val="32"/>
          <w:shd w:val="clear" w:color="auto" w:fill="FFFFFF"/>
          <w:lang w:val="zh-CN"/>
        </w:rPr>
      </w:pPr>
      <w:r>
        <w:rPr>
          <w:rFonts w:hint="eastAsia" w:eastAsia="方正黑体_GBK" w:cs="方正黑体_GBK"/>
          <w:color w:val="000000"/>
          <w:kern w:val="0"/>
          <w:sz w:val="32"/>
          <w:szCs w:val="32"/>
          <w:shd w:val="clear" w:color="auto" w:fill="FFFFFF"/>
        </w:rPr>
        <w:t>一、</w:t>
      </w:r>
      <w:r>
        <w:rPr>
          <w:rFonts w:hint="eastAsia" w:eastAsia="方正黑体_GBK" w:cs="方正黑体_GBK"/>
          <w:color w:val="000000"/>
          <w:kern w:val="0"/>
          <w:sz w:val="32"/>
          <w:szCs w:val="32"/>
          <w:shd w:val="clear" w:color="auto" w:fill="FFFFFF"/>
          <w:lang w:val="zh-CN"/>
        </w:rPr>
        <w:t>部门（单位）概况</w:t>
      </w:r>
    </w:p>
    <w:p>
      <w:pPr>
        <w:adjustRightInd w:val="0"/>
        <w:snapToGrid w:val="0"/>
        <w:spacing w:line="540" w:lineRule="exact"/>
        <w:ind w:firstLine="643" w:firstLineChars="200"/>
        <w:rPr>
          <w:rFonts w:eastAsia="方正仿宋_GBK"/>
          <w:sz w:val="32"/>
          <w:szCs w:val="32"/>
        </w:rPr>
      </w:pPr>
      <w:r>
        <w:rPr>
          <w:rFonts w:hint="eastAsia" w:eastAsia="方正楷体_GBK" w:cs="方正楷体_GBK"/>
          <w:b/>
          <w:bCs/>
          <w:color w:val="000000"/>
          <w:kern w:val="0"/>
          <w:sz w:val="32"/>
          <w:szCs w:val="32"/>
          <w:shd w:val="clear" w:color="auto" w:fill="FFFFFF"/>
          <w:lang w:val="zh-CN"/>
        </w:rPr>
        <w:t>（一）机构组成。</w:t>
      </w:r>
      <w:r>
        <w:rPr>
          <w:rFonts w:hint="eastAsia" w:eastAsia="方正仿宋_GBK" w:cs="方正仿宋_GBK"/>
          <w:sz w:val="32"/>
          <w:szCs w:val="32"/>
        </w:rPr>
        <w:t>区纪委监委由区纪委和区监察委合署办公，内设科室</w:t>
      </w:r>
      <w:r>
        <w:rPr>
          <w:rFonts w:eastAsia="方正仿宋_GBK"/>
          <w:sz w:val="32"/>
          <w:szCs w:val="32"/>
        </w:rPr>
        <w:t>10</w:t>
      </w:r>
      <w:r>
        <w:rPr>
          <w:rFonts w:hint="eastAsia" w:eastAsia="方正仿宋_GBK" w:cs="方正仿宋_GBK"/>
          <w:sz w:val="32"/>
          <w:szCs w:val="32"/>
        </w:rPr>
        <w:t>个室（部）：办公室、组织部、宣传部、党风政风监督室、第一至第四纪检监察室、案件审理室、信访室。另外，中共西区区委巡察工作领导小组办公室，因财务核算不独立，并入区纪委监委核算。</w:t>
      </w:r>
    </w:p>
    <w:p>
      <w:pPr>
        <w:adjustRightInd w:val="0"/>
        <w:snapToGrid w:val="0"/>
        <w:spacing w:line="540" w:lineRule="exact"/>
        <w:ind w:firstLine="640" w:firstLineChars="200"/>
        <w:rPr>
          <w:rFonts w:eastAsia="方正仿宋_GBK"/>
          <w:sz w:val="32"/>
          <w:szCs w:val="32"/>
        </w:rPr>
      </w:pPr>
      <w:r>
        <w:rPr>
          <w:rFonts w:hint="eastAsia" w:eastAsia="方正仿宋_GBK" w:cs="方正仿宋_GBK"/>
          <w:sz w:val="32"/>
          <w:szCs w:val="32"/>
        </w:rPr>
        <w:t>区纪检监察教育培训与信息中心为西区纪委监察委下属事业单位（属公益一类事业单位），经费收支纳入区纪委监察</w:t>
      </w:r>
      <w:r>
        <w:rPr>
          <w:rFonts w:eastAsia="方正仿宋_GBK"/>
          <w:sz w:val="32"/>
          <w:szCs w:val="32"/>
        </w:rPr>
        <w:t>20</w:t>
      </w:r>
      <w:r>
        <w:rPr>
          <w:rFonts w:hint="eastAsia" w:eastAsia="方正仿宋_GBK"/>
          <w:sz w:val="32"/>
          <w:szCs w:val="32"/>
        </w:rPr>
        <w:t>20</w:t>
      </w:r>
      <w:r>
        <w:rPr>
          <w:rFonts w:hint="eastAsia" w:eastAsia="方正仿宋_GBK" w:cs="方正仿宋_GBK"/>
          <w:sz w:val="32"/>
          <w:szCs w:val="32"/>
        </w:rPr>
        <w:t>年度部门决算编制范围。</w:t>
      </w:r>
    </w:p>
    <w:p>
      <w:pPr>
        <w:adjustRightInd w:val="0"/>
        <w:snapToGrid w:val="0"/>
        <w:spacing w:line="540" w:lineRule="exact"/>
        <w:ind w:firstLine="643" w:firstLineChars="200"/>
        <w:rPr>
          <w:rFonts w:eastAsia="方正仿宋_GBK"/>
          <w:sz w:val="32"/>
          <w:szCs w:val="32"/>
        </w:rPr>
      </w:pPr>
      <w:r>
        <w:rPr>
          <w:rFonts w:hint="eastAsia" w:eastAsia="方正楷体_GBK" w:cs="方正楷体_GBK"/>
          <w:b/>
          <w:bCs/>
          <w:color w:val="000000"/>
          <w:kern w:val="0"/>
          <w:sz w:val="32"/>
          <w:szCs w:val="32"/>
          <w:shd w:val="clear" w:color="auto" w:fill="FFFFFF"/>
          <w:lang w:val="zh-CN"/>
        </w:rPr>
        <w:t>（二）机构职能。</w:t>
      </w:r>
      <w:r>
        <w:rPr>
          <w:rFonts w:eastAsia="方正仿宋_GBK"/>
          <w:sz w:val="32"/>
          <w:szCs w:val="32"/>
        </w:rPr>
        <w:t>1.</w:t>
      </w:r>
      <w:r>
        <w:rPr>
          <w:rFonts w:hint="eastAsia" w:eastAsia="方正仿宋_GBK" w:cs="方正仿宋_GBK"/>
          <w:sz w:val="32"/>
          <w:szCs w:val="32"/>
        </w:rPr>
        <w:t>主管全区党的纪律检查工作。负责落实中央、省、市、区委关于加强党风廉政建设的决定，维护党的章程和其他党内法规，检查党的路线、方针、政策和决议的执行情况。</w:t>
      </w:r>
      <w:r>
        <w:rPr>
          <w:rFonts w:eastAsia="方正仿宋_GBK"/>
          <w:sz w:val="32"/>
          <w:szCs w:val="32"/>
        </w:rPr>
        <w:t>2.</w:t>
      </w:r>
      <w:r>
        <w:rPr>
          <w:rFonts w:hint="eastAsia" w:eastAsia="方正仿宋_GBK" w:cs="方正仿宋_GBK"/>
          <w:sz w:val="32"/>
          <w:szCs w:val="32"/>
        </w:rPr>
        <w:t>主管全区行政监察工作。</w:t>
      </w:r>
      <w:r>
        <w:rPr>
          <w:rFonts w:eastAsia="方正仿宋_GBK"/>
          <w:sz w:val="32"/>
          <w:szCs w:val="32"/>
        </w:rPr>
        <w:t>3.</w:t>
      </w:r>
      <w:r>
        <w:rPr>
          <w:rFonts w:hint="eastAsia" w:eastAsia="方正仿宋_GBK" w:cs="方正仿宋_GBK"/>
          <w:sz w:val="32"/>
          <w:szCs w:val="32"/>
        </w:rPr>
        <w:t>负责调查处理区级党政群机关各部门、镇、街道办事处及其工作人员和国家行政机关任命的其他人员违反国家法律、法规、政策以及其他违反政纪的行为；并根据责任人所犯错误的情节轻重，作出撤职及撤职以下政纪处分（对选举产生的领导干部按法定程序办理）；在必要时可直接查处属下级管理范围内行政工作人员中的比较重要或复杂的案件；受理监察对象不服政纪处分的申诉；受理个人或单位对监察对象违纪行为的检举控告。</w:t>
      </w:r>
      <w:r>
        <w:rPr>
          <w:rFonts w:eastAsia="方正仿宋_GBK"/>
          <w:sz w:val="32"/>
          <w:szCs w:val="32"/>
        </w:rPr>
        <w:t>4.</w:t>
      </w:r>
      <w:r>
        <w:rPr>
          <w:rFonts w:hint="eastAsia" w:eastAsia="方正仿宋_GBK" w:cs="方正仿宋_GBK"/>
          <w:sz w:val="32"/>
          <w:szCs w:val="32"/>
        </w:rPr>
        <w:t>按照中央、省、市、区委的要求，负责作出关于维护党纪的决定，制定全区党风党纪教育规划，配合有关部门做好党的纪检工作方针、政策的宣传和对党员遵纪守法的教育。</w:t>
      </w:r>
      <w:r>
        <w:rPr>
          <w:rFonts w:eastAsia="方正仿宋_GBK"/>
          <w:sz w:val="32"/>
          <w:szCs w:val="32"/>
        </w:rPr>
        <w:t>5.</w:t>
      </w:r>
      <w:r>
        <w:rPr>
          <w:rFonts w:hint="eastAsia" w:eastAsia="方正仿宋_GBK" w:cs="方正仿宋_GBK"/>
          <w:sz w:val="32"/>
          <w:szCs w:val="32"/>
        </w:rPr>
        <w:t>会同有关部门做好行政监察工作方针、政策和法律法规的宣传工作，教育国家机关工作人员遵纪守法和勤政廉洁。</w:t>
      </w:r>
      <w:r>
        <w:rPr>
          <w:rFonts w:eastAsia="方正仿宋_GBK"/>
          <w:sz w:val="32"/>
          <w:szCs w:val="32"/>
        </w:rPr>
        <w:t>6.</w:t>
      </w:r>
      <w:r>
        <w:rPr>
          <w:rFonts w:hint="eastAsia" w:eastAsia="方正仿宋_GBK" w:cs="方正仿宋_GBK"/>
          <w:sz w:val="32"/>
          <w:szCs w:val="32"/>
        </w:rPr>
        <w:t>负责对党的纪律检查理论及有关问题的调查研究，拟定党纪条规和政策规定在本区内的实施细则。</w:t>
      </w:r>
      <w:r>
        <w:rPr>
          <w:rFonts w:eastAsia="方正仿宋_GBK"/>
          <w:sz w:val="32"/>
          <w:szCs w:val="32"/>
        </w:rPr>
        <w:t>7.</w:t>
      </w:r>
      <w:r>
        <w:rPr>
          <w:rFonts w:hint="eastAsia" w:eastAsia="方正仿宋_GBK" w:cs="方正仿宋_GBK"/>
          <w:sz w:val="32"/>
          <w:szCs w:val="32"/>
        </w:rPr>
        <w:t>调查研究区政府各部门和镇、街道办事处制定的有关政策情况，对其违反国家法律法规和有损国家和人民利益的条款，提出修改、补充或撤销的建议我；变更或撤销下级行政监察组织不适当的决议或规定。</w:t>
      </w:r>
      <w:r>
        <w:rPr>
          <w:rFonts w:eastAsia="方正仿宋_GBK"/>
          <w:sz w:val="32"/>
          <w:szCs w:val="32"/>
        </w:rPr>
        <w:t>8.</w:t>
      </w:r>
      <w:r>
        <w:rPr>
          <w:rFonts w:hint="eastAsia" w:eastAsia="方正仿宋_GBK" w:cs="方正仿宋_GBK"/>
          <w:sz w:val="32"/>
          <w:szCs w:val="32"/>
        </w:rPr>
        <w:t>会同有关部门审核区级各部门、镇和街道办事处纪委（纪检组）领导人选，做好全区纪检监察干部的管理和培训工作。</w:t>
      </w:r>
      <w:r>
        <w:rPr>
          <w:rFonts w:eastAsia="方正仿宋_GBK"/>
          <w:sz w:val="32"/>
          <w:szCs w:val="32"/>
        </w:rPr>
        <w:t>9.</w:t>
      </w:r>
      <w:r>
        <w:rPr>
          <w:rFonts w:hint="eastAsia" w:eastAsia="方正仿宋_GBK" w:cs="方正仿宋_GBK"/>
          <w:sz w:val="32"/>
          <w:szCs w:val="32"/>
        </w:rPr>
        <w:t>协助区委实施全区县级干部和组织实施全区科级领导干部，国有企业的厂长、经理、基层站所负责人廉洁自律工作，对先拔任用党政领导干部工作实行检查监督。</w:t>
      </w:r>
      <w:r>
        <w:rPr>
          <w:rFonts w:eastAsia="方正仿宋_GBK"/>
          <w:sz w:val="32"/>
          <w:szCs w:val="32"/>
        </w:rPr>
        <w:t>10.</w:t>
      </w:r>
      <w:r>
        <w:rPr>
          <w:rFonts w:hint="eastAsia" w:eastAsia="方正仿宋_GBK" w:cs="方正仿宋_GBK"/>
          <w:sz w:val="32"/>
          <w:szCs w:val="32"/>
        </w:rPr>
        <w:t>承担区委、区政府党风廉政建设领导小组办公室和区政府纠正行业不正之风办公室的日常工作。</w:t>
      </w:r>
      <w:r>
        <w:rPr>
          <w:rFonts w:eastAsia="方正仿宋_GBK"/>
          <w:sz w:val="32"/>
          <w:szCs w:val="32"/>
        </w:rPr>
        <w:t>11.</w:t>
      </w:r>
      <w:r>
        <w:rPr>
          <w:rFonts w:hint="eastAsia" w:eastAsia="方正仿宋_GBK" w:cs="方正仿宋_GBK"/>
          <w:sz w:val="32"/>
          <w:szCs w:val="32"/>
        </w:rPr>
        <w:t>承办市纪委、市监察委、区委、区政府授权和交办的其他事项。</w:t>
      </w:r>
    </w:p>
    <w:p>
      <w:pPr>
        <w:adjustRightInd w:val="0"/>
        <w:snapToGrid w:val="0"/>
        <w:spacing w:line="540" w:lineRule="exact"/>
        <w:ind w:firstLine="660"/>
        <w:rPr>
          <w:rFonts w:eastAsia="方正仿宋_GBK"/>
          <w:color w:val="000000"/>
          <w:sz w:val="32"/>
          <w:szCs w:val="32"/>
        </w:rPr>
      </w:pPr>
      <w:r>
        <w:rPr>
          <w:rFonts w:hint="eastAsia" w:eastAsia="方正楷体_GBK" w:cs="方正楷体_GBK"/>
          <w:b/>
          <w:bCs/>
          <w:color w:val="000000"/>
          <w:kern w:val="0"/>
          <w:sz w:val="32"/>
          <w:szCs w:val="32"/>
          <w:shd w:val="clear" w:color="auto" w:fill="FFFFFF"/>
          <w:lang w:val="zh-CN"/>
        </w:rPr>
        <w:t>（三）人员概况。</w:t>
      </w:r>
      <w:r>
        <w:rPr>
          <w:rFonts w:eastAsia="方正仿宋_GBK"/>
          <w:color w:val="000000"/>
          <w:sz w:val="32"/>
          <w:szCs w:val="32"/>
        </w:rPr>
        <w:t>20</w:t>
      </w:r>
      <w:r>
        <w:rPr>
          <w:rFonts w:hint="eastAsia" w:eastAsia="方正仿宋_GBK"/>
          <w:color w:val="000000"/>
          <w:sz w:val="32"/>
          <w:szCs w:val="32"/>
        </w:rPr>
        <w:t>20</w:t>
      </w:r>
      <w:r>
        <w:rPr>
          <w:rFonts w:hint="eastAsia" w:eastAsia="方正仿宋_GBK" w:cs="方正仿宋_GBK"/>
          <w:color w:val="000000"/>
          <w:sz w:val="32"/>
          <w:szCs w:val="32"/>
        </w:rPr>
        <w:t>年，区纪委监委行政编制</w:t>
      </w:r>
      <w:r>
        <w:rPr>
          <w:rFonts w:eastAsia="方正仿宋_GBK"/>
          <w:color w:val="000000"/>
          <w:sz w:val="32"/>
          <w:szCs w:val="32"/>
        </w:rPr>
        <w:t>47</w:t>
      </w:r>
      <w:r>
        <w:rPr>
          <w:rFonts w:hint="eastAsia" w:eastAsia="方正仿宋_GBK" w:cs="方正仿宋_GBK"/>
          <w:color w:val="000000"/>
          <w:sz w:val="32"/>
          <w:szCs w:val="32"/>
        </w:rPr>
        <w:t>人，在职实有人数</w:t>
      </w:r>
      <w:r>
        <w:rPr>
          <w:rFonts w:eastAsia="方正仿宋_GBK"/>
          <w:color w:val="000000"/>
          <w:sz w:val="32"/>
          <w:szCs w:val="32"/>
        </w:rPr>
        <w:t>24</w:t>
      </w:r>
      <w:r>
        <w:rPr>
          <w:rFonts w:hint="eastAsia" w:eastAsia="方正仿宋_GBK" w:cs="方正仿宋_GBK"/>
          <w:color w:val="000000"/>
          <w:sz w:val="32"/>
          <w:szCs w:val="32"/>
        </w:rPr>
        <w:t>人（含巡察办在职行行政人员5人）；下属二级事业单位（事业一类），区纪检监察教育培训与信息中心有事业编制</w:t>
      </w:r>
      <w:r>
        <w:rPr>
          <w:rFonts w:eastAsia="方正仿宋_GBK"/>
          <w:color w:val="000000"/>
          <w:sz w:val="32"/>
          <w:szCs w:val="32"/>
        </w:rPr>
        <w:t>8</w:t>
      </w:r>
      <w:r>
        <w:rPr>
          <w:rFonts w:hint="eastAsia" w:eastAsia="方正仿宋_GBK" w:cs="方正仿宋_GBK"/>
          <w:color w:val="000000"/>
          <w:sz w:val="32"/>
          <w:szCs w:val="32"/>
        </w:rPr>
        <w:t>人，在职实有人数</w:t>
      </w:r>
      <w:r>
        <w:rPr>
          <w:rFonts w:hint="eastAsia" w:eastAsia="方正仿宋_GBK"/>
          <w:color w:val="000000"/>
          <w:sz w:val="32"/>
          <w:szCs w:val="32"/>
        </w:rPr>
        <w:t>8</w:t>
      </w:r>
      <w:r>
        <w:rPr>
          <w:rFonts w:hint="eastAsia" w:eastAsia="方正仿宋_GBK" w:cs="方正仿宋_GBK"/>
          <w:color w:val="000000"/>
          <w:sz w:val="32"/>
          <w:szCs w:val="32"/>
        </w:rPr>
        <w:t>人（含巡察办事业人员1人）。在编在岗临聘人员4人。</w:t>
      </w:r>
    </w:p>
    <w:p>
      <w:pPr>
        <w:widowControl/>
        <w:adjustRightInd w:val="0"/>
        <w:snapToGrid w:val="0"/>
        <w:spacing w:line="540" w:lineRule="exact"/>
        <w:ind w:firstLine="640" w:firstLineChars="200"/>
        <w:jc w:val="left"/>
        <w:rPr>
          <w:rFonts w:eastAsia="方正黑体_GBK"/>
          <w:color w:val="000000"/>
          <w:kern w:val="0"/>
          <w:sz w:val="32"/>
          <w:szCs w:val="32"/>
          <w:shd w:val="clear" w:color="auto" w:fill="FFFFFF"/>
        </w:rPr>
      </w:pPr>
      <w:r>
        <w:rPr>
          <w:rFonts w:hint="eastAsia" w:eastAsia="方正黑体_GBK" w:cs="方正黑体_GBK"/>
          <w:color w:val="000000"/>
          <w:kern w:val="0"/>
          <w:sz w:val="32"/>
          <w:szCs w:val="32"/>
          <w:shd w:val="clear" w:color="auto" w:fill="FFFFFF"/>
        </w:rPr>
        <w:t>二、部门财政资金收支情况</w:t>
      </w:r>
    </w:p>
    <w:p>
      <w:pPr>
        <w:widowControl/>
        <w:adjustRightInd w:val="0"/>
        <w:snapToGrid w:val="0"/>
        <w:spacing w:line="540" w:lineRule="exact"/>
        <w:ind w:firstLine="643" w:firstLineChars="200"/>
        <w:jc w:val="left"/>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（一）部门财政资金收入情况</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年本年收入合计</w:t>
      </w:r>
      <w:r>
        <w:rPr>
          <w:rFonts w:hint="eastAsia" w:eastAsia="方正仿宋_GBK"/>
          <w:color w:val="000000"/>
          <w:kern w:val="0"/>
          <w:sz w:val="32"/>
          <w:szCs w:val="32"/>
          <w:shd w:val="clear" w:color="auto" w:fill="FFFFFF"/>
          <w:lang w:val="zh-CN"/>
        </w:rPr>
        <w:t>807.26</w:t>
      </w:r>
      <w:r>
        <w:rPr>
          <w:rFonts w:hint="eastAsia" w:eastAsia="方正仿宋_GBK" w:cs="方正仿宋_GBK"/>
          <w:color w:val="000000"/>
          <w:kern w:val="0"/>
          <w:sz w:val="32"/>
          <w:szCs w:val="32"/>
          <w:shd w:val="clear" w:color="auto" w:fill="FFFFFF"/>
          <w:lang w:val="zh-CN"/>
        </w:rPr>
        <w:t>万元，其中：一般公共预算财政拨款收入</w:t>
      </w:r>
      <w:r>
        <w:rPr>
          <w:rFonts w:hint="eastAsia" w:eastAsia="方正仿宋_GBK"/>
          <w:color w:val="000000"/>
          <w:kern w:val="0"/>
          <w:sz w:val="32"/>
          <w:szCs w:val="32"/>
          <w:shd w:val="clear" w:color="auto" w:fill="FFFFFF"/>
          <w:lang w:val="zh-CN"/>
        </w:rPr>
        <w:t>654.26</w:t>
      </w:r>
      <w:r>
        <w:rPr>
          <w:rFonts w:hint="eastAsia" w:eastAsia="方正仿宋_GBK" w:cs="方正仿宋_GBK"/>
          <w:color w:val="000000"/>
          <w:kern w:val="0"/>
          <w:sz w:val="32"/>
          <w:szCs w:val="32"/>
          <w:shd w:val="clear" w:color="auto" w:fill="FFFFFF"/>
          <w:lang w:val="zh-CN"/>
        </w:rPr>
        <w:t>万元，占</w:t>
      </w:r>
      <w:r>
        <w:rPr>
          <w:rFonts w:hint="eastAsia" w:eastAsia="方正仿宋_GBK"/>
          <w:color w:val="000000"/>
          <w:kern w:val="0"/>
          <w:sz w:val="32"/>
          <w:szCs w:val="32"/>
          <w:shd w:val="clear" w:color="auto" w:fill="FFFFFF"/>
          <w:lang w:val="zh-CN"/>
        </w:rPr>
        <w:t>81.05</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；政府性基金预算财政拨款收入</w:t>
      </w:r>
      <w:r>
        <w:rPr>
          <w:rFonts w:hint="eastAsia" w:eastAsia="方正仿宋_GBK"/>
          <w:color w:val="000000"/>
          <w:kern w:val="0"/>
          <w:sz w:val="32"/>
          <w:szCs w:val="32"/>
          <w:shd w:val="clear" w:color="auto" w:fill="FFFFFF"/>
          <w:lang w:val="zh-CN"/>
        </w:rPr>
        <w:t>153</w:t>
      </w:r>
      <w:r>
        <w:rPr>
          <w:rFonts w:hint="eastAsia" w:eastAsia="方正仿宋_GBK" w:cs="方正仿宋_GBK"/>
          <w:color w:val="000000"/>
          <w:kern w:val="0"/>
          <w:sz w:val="32"/>
          <w:szCs w:val="32"/>
          <w:shd w:val="clear" w:color="auto" w:fill="FFFFFF"/>
          <w:lang w:val="zh-CN"/>
        </w:rPr>
        <w:t>万元，占</w:t>
      </w:r>
      <w:r>
        <w:rPr>
          <w:rFonts w:hint="eastAsia" w:eastAsia="方正仿宋_GBK"/>
          <w:color w:val="000000"/>
          <w:kern w:val="0"/>
          <w:sz w:val="32"/>
          <w:szCs w:val="32"/>
          <w:shd w:val="clear" w:color="auto" w:fill="FFFFFF"/>
          <w:lang w:val="zh-CN"/>
        </w:rPr>
        <w:t>18.95</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；上级补助收入</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；事业收入</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；经营收入</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；附属单位上缴收入</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；其他收入</w:t>
      </w:r>
      <w:r>
        <w:rPr>
          <w:rFonts w:eastAsia="方正仿宋_GBK"/>
          <w:color w:val="000000"/>
          <w:kern w:val="0"/>
          <w:sz w:val="32"/>
          <w:szCs w:val="32"/>
          <w:shd w:val="clear" w:color="auto" w:fill="FFFFFF"/>
          <w:lang w:val="zh-CN"/>
        </w:rPr>
        <w:t>0.03</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w:t>
      </w:r>
    </w:p>
    <w:p>
      <w:pPr>
        <w:widowControl/>
        <w:adjustRightInd w:val="0"/>
        <w:snapToGrid w:val="0"/>
        <w:spacing w:line="540" w:lineRule="exact"/>
        <w:ind w:firstLine="643" w:firstLineChars="200"/>
        <w:jc w:val="left"/>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（二）部门财政资金支出情况</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年本年支出合计</w:t>
      </w:r>
      <w:r>
        <w:rPr>
          <w:rFonts w:hint="eastAsia" w:eastAsia="方正仿宋_GBK"/>
          <w:color w:val="000000"/>
          <w:kern w:val="0"/>
          <w:sz w:val="32"/>
          <w:szCs w:val="32"/>
          <w:shd w:val="clear" w:color="auto" w:fill="FFFFFF"/>
          <w:lang w:val="zh-CN"/>
        </w:rPr>
        <w:t>919.62</w:t>
      </w:r>
      <w:r>
        <w:rPr>
          <w:rFonts w:hint="eastAsia" w:eastAsia="方正仿宋_GBK" w:cs="方正仿宋_GBK"/>
          <w:color w:val="000000"/>
          <w:kern w:val="0"/>
          <w:sz w:val="32"/>
          <w:szCs w:val="32"/>
          <w:shd w:val="clear" w:color="auto" w:fill="FFFFFF"/>
          <w:lang w:val="zh-CN"/>
        </w:rPr>
        <w:t>万元，其中：基本支出</w:t>
      </w:r>
      <w:r>
        <w:rPr>
          <w:rFonts w:hint="eastAsia" w:eastAsia="方正仿宋_GBK"/>
          <w:color w:val="000000"/>
          <w:kern w:val="0"/>
          <w:sz w:val="32"/>
          <w:szCs w:val="32"/>
          <w:shd w:val="clear" w:color="auto" w:fill="FFFFFF"/>
          <w:lang w:val="zh-CN"/>
        </w:rPr>
        <w:t>638.31</w:t>
      </w:r>
      <w:r>
        <w:rPr>
          <w:rFonts w:hint="eastAsia" w:eastAsia="方正仿宋_GBK" w:cs="方正仿宋_GBK"/>
          <w:color w:val="000000"/>
          <w:kern w:val="0"/>
          <w:sz w:val="32"/>
          <w:szCs w:val="32"/>
          <w:shd w:val="clear" w:color="auto" w:fill="FFFFFF"/>
          <w:lang w:val="zh-CN"/>
        </w:rPr>
        <w:t>万元，占</w:t>
      </w:r>
      <w:r>
        <w:rPr>
          <w:rFonts w:hint="eastAsia" w:eastAsia="方正仿宋_GBK"/>
          <w:color w:val="000000"/>
          <w:kern w:val="0"/>
          <w:sz w:val="32"/>
          <w:szCs w:val="32"/>
          <w:shd w:val="clear" w:color="auto" w:fill="FFFFFF"/>
          <w:lang w:val="zh-CN"/>
        </w:rPr>
        <w:t>69.41</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；项目支出</w:t>
      </w:r>
      <w:r>
        <w:rPr>
          <w:rFonts w:eastAsia="方正仿宋_GBK"/>
          <w:color w:val="000000"/>
          <w:kern w:val="0"/>
          <w:sz w:val="32"/>
          <w:szCs w:val="32"/>
          <w:shd w:val="clear" w:color="auto" w:fill="FFFFFF"/>
          <w:lang w:val="zh-CN"/>
        </w:rPr>
        <w:t>281.</w:t>
      </w:r>
      <w:r>
        <w:rPr>
          <w:rFonts w:hint="eastAsia" w:eastAsia="方正仿宋_GBK"/>
          <w:color w:val="000000"/>
          <w:kern w:val="0"/>
          <w:sz w:val="32"/>
          <w:szCs w:val="32"/>
          <w:shd w:val="clear" w:color="auto" w:fill="FFFFFF"/>
          <w:lang w:val="zh-CN"/>
        </w:rPr>
        <w:t>31</w:t>
      </w:r>
      <w:r>
        <w:rPr>
          <w:rFonts w:hint="eastAsia" w:eastAsia="方正仿宋_GBK" w:cs="方正仿宋_GBK"/>
          <w:color w:val="000000"/>
          <w:kern w:val="0"/>
          <w:sz w:val="32"/>
          <w:szCs w:val="32"/>
          <w:shd w:val="clear" w:color="auto" w:fill="FFFFFF"/>
          <w:lang w:val="zh-CN"/>
        </w:rPr>
        <w:t>万元，占</w:t>
      </w:r>
      <w:r>
        <w:rPr>
          <w:rFonts w:hint="eastAsia" w:eastAsia="方正仿宋_GBK"/>
          <w:color w:val="000000"/>
          <w:kern w:val="0"/>
          <w:sz w:val="32"/>
          <w:szCs w:val="32"/>
          <w:shd w:val="clear" w:color="auto" w:fill="FFFFFF"/>
          <w:lang w:val="zh-CN"/>
        </w:rPr>
        <w:t>30.59</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；上缴上级支出</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；经营支出</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；对附属单位补助支出</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万元，占</w:t>
      </w:r>
      <w:r>
        <w:rPr>
          <w:rFonts w:eastAsia="方正仿宋_GBK"/>
          <w:color w:val="000000"/>
          <w:kern w:val="0"/>
          <w:sz w:val="32"/>
          <w:szCs w:val="32"/>
          <w:shd w:val="clear" w:color="auto" w:fill="FFFFFF"/>
          <w:lang w:val="zh-CN"/>
        </w:rPr>
        <w:t>0%</w:t>
      </w:r>
      <w:r>
        <w:rPr>
          <w:rFonts w:hint="eastAsia" w:eastAsia="方正仿宋_GBK" w:cs="方正仿宋_GBK"/>
          <w:color w:val="000000"/>
          <w:kern w:val="0"/>
          <w:sz w:val="32"/>
          <w:szCs w:val="32"/>
          <w:shd w:val="clear" w:color="auto" w:fill="FFFFFF"/>
          <w:lang w:val="zh-CN"/>
        </w:rPr>
        <w:t>。</w:t>
      </w:r>
    </w:p>
    <w:p>
      <w:pPr>
        <w:widowControl/>
        <w:adjustRightInd w:val="0"/>
        <w:snapToGrid w:val="0"/>
        <w:spacing w:line="540" w:lineRule="exact"/>
        <w:ind w:firstLine="640" w:firstLineChars="200"/>
        <w:jc w:val="left"/>
        <w:rPr>
          <w:rFonts w:eastAsia="方正黑体_GBK"/>
          <w:color w:val="000000"/>
          <w:kern w:val="0"/>
          <w:sz w:val="32"/>
          <w:szCs w:val="32"/>
          <w:shd w:val="clear" w:color="auto" w:fill="FFFFFF"/>
        </w:rPr>
      </w:pPr>
      <w:r>
        <w:rPr>
          <w:rFonts w:hint="eastAsia" w:eastAsia="方正黑体_GBK" w:cs="方正黑体_GBK"/>
          <w:color w:val="000000"/>
          <w:kern w:val="0"/>
          <w:sz w:val="32"/>
          <w:szCs w:val="32"/>
          <w:shd w:val="clear" w:color="auto" w:fill="FFFFFF"/>
        </w:rPr>
        <w:t>三、部门整体预算绩效管理情况</w:t>
      </w:r>
    </w:p>
    <w:p>
      <w:pPr>
        <w:widowControl/>
        <w:adjustRightInd w:val="0"/>
        <w:snapToGrid w:val="0"/>
        <w:spacing w:line="540" w:lineRule="exact"/>
        <w:ind w:firstLine="643" w:firstLineChars="200"/>
        <w:jc w:val="left"/>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（一）部门预算管理</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hint="eastAsia" w:eastAsia="方正仿宋_GBK" w:cs="方正仿宋_GBK"/>
          <w:color w:val="000000"/>
          <w:kern w:val="0"/>
          <w:sz w:val="32"/>
          <w:szCs w:val="32"/>
          <w:shd w:val="clear" w:color="auto" w:fill="FFFFFF"/>
          <w:lang w:val="zh-CN"/>
        </w:rPr>
        <w:t>参照以往年度预决算工作的基础上，结合委机关工作实际，制定</w:t>
      </w: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项目绩效目标。为保证目标任务完成，在与相关部、室、中心充分沟通的情况下制定了预算方案，经领导研究后报区财政；自收到区财政预算批复之日起，严格预算执行，严控支出，适时进行预算动态调整，以预算执行进度推进工作完成的进度，确保委机关各项工作有序开展。</w:t>
      </w: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年较好的完成了各个项目目标任务，预算完成情况较好，无违规情况发生。</w:t>
      </w:r>
    </w:p>
    <w:p>
      <w:pPr>
        <w:widowControl/>
        <w:adjustRightInd w:val="0"/>
        <w:snapToGrid w:val="0"/>
        <w:spacing w:line="540" w:lineRule="exact"/>
        <w:ind w:firstLine="643" w:firstLineChars="200"/>
        <w:jc w:val="left"/>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（二）专项预算管理</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eastAsia="方正仿宋_GBK"/>
          <w:sz w:val="32"/>
          <w:szCs w:val="32"/>
        </w:rPr>
        <w:t>1</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办案专项经费年初预算</w:t>
      </w:r>
      <w:r>
        <w:rPr>
          <w:rFonts w:hint="eastAsia" w:eastAsia="方正仿宋_GBK"/>
          <w:color w:val="000000"/>
          <w:kern w:val="0"/>
          <w:sz w:val="32"/>
          <w:szCs w:val="32"/>
          <w:shd w:val="clear" w:color="auto" w:fill="FFFFFF"/>
          <w:lang w:val="zh-CN"/>
        </w:rPr>
        <w:t>153</w:t>
      </w:r>
      <w:r>
        <w:rPr>
          <w:rFonts w:hint="eastAsia" w:eastAsia="方正仿宋_GBK" w:cs="方正仿宋_GBK"/>
          <w:color w:val="000000"/>
          <w:kern w:val="0"/>
          <w:sz w:val="32"/>
          <w:szCs w:val="32"/>
          <w:shd w:val="clear" w:color="auto" w:fill="FFFFFF"/>
          <w:lang w:val="zh-CN"/>
        </w:rPr>
        <w:t>万元，追加调整</w:t>
      </w:r>
      <w:r>
        <w:rPr>
          <w:rFonts w:hint="eastAsia" w:eastAsia="方正仿宋_GBK"/>
          <w:color w:val="000000"/>
          <w:kern w:val="0"/>
          <w:sz w:val="32"/>
          <w:szCs w:val="32"/>
          <w:shd w:val="clear" w:color="auto" w:fill="FFFFFF"/>
          <w:lang w:val="zh-CN"/>
        </w:rPr>
        <w:t>38</w:t>
      </w:r>
      <w:r>
        <w:rPr>
          <w:rFonts w:hint="eastAsia" w:eastAsia="方正仿宋_GBK" w:cs="方正仿宋_GBK"/>
          <w:color w:val="000000"/>
          <w:kern w:val="0"/>
          <w:sz w:val="32"/>
          <w:szCs w:val="32"/>
          <w:shd w:val="clear" w:color="auto" w:fill="FFFFFF"/>
          <w:lang w:val="zh-CN"/>
        </w:rPr>
        <w:t>万元，全年预算专项经费</w:t>
      </w:r>
      <w:r>
        <w:rPr>
          <w:rFonts w:hint="eastAsia" w:eastAsia="方正仿宋_GBK"/>
          <w:color w:val="000000"/>
          <w:kern w:val="0"/>
          <w:sz w:val="32"/>
          <w:szCs w:val="32"/>
          <w:shd w:val="clear" w:color="auto" w:fill="FFFFFF"/>
          <w:lang w:val="zh-CN"/>
        </w:rPr>
        <w:t>191</w:t>
      </w:r>
      <w:r>
        <w:rPr>
          <w:rFonts w:hint="eastAsia" w:eastAsia="方正仿宋_GBK" w:cs="方正仿宋_GBK"/>
          <w:color w:val="000000"/>
          <w:kern w:val="0"/>
          <w:sz w:val="32"/>
          <w:szCs w:val="32"/>
          <w:shd w:val="clear" w:color="auto" w:fill="FFFFFF"/>
          <w:lang w:val="zh-CN"/>
        </w:rPr>
        <w:t>万元，预算执行</w:t>
      </w:r>
      <w:r>
        <w:rPr>
          <w:rFonts w:hint="eastAsia" w:eastAsia="方正仿宋_GBK"/>
          <w:color w:val="000000"/>
          <w:kern w:val="0"/>
          <w:sz w:val="32"/>
          <w:szCs w:val="32"/>
          <w:shd w:val="clear" w:color="auto" w:fill="FFFFFF"/>
          <w:lang w:val="zh-CN"/>
        </w:rPr>
        <w:t>191</w:t>
      </w:r>
      <w:r>
        <w:rPr>
          <w:rFonts w:hint="eastAsia" w:eastAsia="方正仿宋_GBK" w:cs="方正仿宋_GBK"/>
          <w:color w:val="000000"/>
          <w:kern w:val="0"/>
          <w:sz w:val="32"/>
          <w:szCs w:val="32"/>
          <w:shd w:val="clear" w:color="auto" w:fill="FFFFFF"/>
          <w:lang w:val="zh-CN"/>
        </w:rPr>
        <w:t>万元；全年目标任务是办理违纪案</w:t>
      </w:r>
      <w:r>
        <w:rPr>
          <w:rFonts w:eastAsia="方正仿宋_GBK"/>
          <w:color w:val="000000"/>
          <w:kern w:val="0"/>
          <w:sz w:val="32"/>
          <w:szCs w:val="32"/>
          <w:shd w:val="clear" w:color="auto" w:fill="FFFFFF"/>
          <w:lang w:val="zh-CN"/>
        </w:rPr>
        <w:t>50</w:t>
      </w:r>
      <w:r>
        <w:rPr>
          <w:rFonts w:hint="eastAsia" w:eastAsia="方正仿宋_GBK" w:cs="方正仿宋_GBK"/>
          <w:color w:val="000000"/>
          <w:kern w:val="0"/>
          <w:sz w:val="32"/>
          <w:szCs w:val="32"/>
          <w:shd w:val="clear" w:color="auto" w:fill="FFFFFF"/>
          <w:lang w:val="zh-CN"/>
        </w:rPr>
        <w:t>件，</w:t>
      </w:r>
      <w:r>
        <w:rPr>
          <w:rFonts w:eastAsia="方正仿宋_GBK"/>
          <w:color w:val="000000"/>
          <w:kern w:val="0"/>
          <w:sz w:val="32"/>
          <w:szCs w:val="32"/>
          <w:shd w:val="clear" w:color="auto" w:fill="FFFFFF"/>
          <w:lang w:val="zh-CN"/>
        </w:rPr>
        <w:t xml:space="preserve"> 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年全年共办理完成违纪案</w:t>
      </w:r>
      <w:r>
        <w:rPr>
          <w:rFonts w:hint="eastAsia" w:eastAsia="方正仿宋_GBK"/>
          <w:color w:val="000000"/>
          <w:kern w:val="0"/>
          <w:sz w:val="32"/>
          <w:szCs w:val="32"/>
          <w:shd w:val="clear" w:color="auto" w:fill="FFFFFF"/>
          <w:lang w:val="zh-CN"/>
        </w:rPr>
        <w:t>62</w:t>
      </w:r>
      <w:r>
        <w:rPr>
          <w:rFonts w:hint="eastAsia" w:eastAsia="方正仿宋_GBK" w:cs="方正仿宋_GBK"/>
          <w:color w:val="000000"/>
          <w:kern w:val="0"/>
          <w:sz w:val="32"/>
          <w:szCs w:val="32"/>
          <w:shd w:val="clear" w:color="auto" w:fill="FFFFFF"/>
          <w:lang w:val="zh-CN"/>
        </w:rPr>
        <w:t>件，全年专项预算经费执行率</w:t>
      </w:r>
      <w:r>
        <w:rPr>
          <w:rFonts w:hint="eastAsia" w:eastAsia="方正仿宋_GBK"/>
          <w:color w:val="000000"/>
          <w:kern w:val="0"/>
          <w:sz w:val="32"/>
          <w:szCs w:val="32"/>
          <w:shd w:val="clear" w:color="auto" w:fill="FFFFFF"/>
          <w:lang w:val="zh-CN"/>
        </w:rPr>
        <w:t>124.84</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2.</w:t>
      </w:r>
      <w:r>
        <w:rPr>
          <w:rFonts w:hint="eastAsia" w:eastAsia="方正仿宋_GBK" w:cs="方正仿宋_GBK"/>
          <w:color w:val="000000"/>
          <w:kern w:val="0"/>
          <w:sz w:val="32"/>
          <w:szCs w:val="32"/>
          <w:shd w:val="clear" w:color="auto" w:fill="FFFFFF"/>
          <w:lang w:val="zh-CN"/>
        </w:rPr>
        <w:t>巡察工作专项经费年初预算</w:t>
      </w:r>
      <w:r>
        <w:rPr>
          <w:rFonts w:hint="eastAsia" w:eastAsia="方正仿宋_GBK"/>
          <w:color w:val="000000"/>
          <w:kern w:val="0"/>
          <w:sz w:val="32"/>
          <w:szCs w:val="32"/>
          <w:shd w:val="clear" w:color="auto" w:fill="FFFFFF"/>
          <w:lang w:val="zh-CN"/>
        </w:rPr>
        <w:t>8</w:t>
      </w:r>
      <w:r>
        <w:rPr>
          <w:rFonts w:hint="eastAsia" w:eastAsia="方正仿宋_GBK" w:cs="方正仿宋_GBK"/>
          <w:color w:val="000000"/>
          <w:kern w:val="0"/>
          <w:sz w:val="32"/>
          <w:szCs w:val="32"/>
          <w:shd w:val="clear" w:color="auto" w:fill="FFFFFF"/>
          <w:lang w:val="zh-CN"/>
        </w:rPr>
        <w:t>万元，全年预算</w:t>
      </w:r>
      <w:r>
        <w:rPr>
          <w:rFonts w:hint="eastAsia" w:eastAsia="方正仿宋_GBK"/>
          <w:color w:val="000000"/>
          <w:kern w:val="0"/>
          <w:sz w:val="32"/>
          <w:szCs w:val="32"/>
          <w:shd w:val="clear" w:color="auto" w:fill="FFFFFF"/>
          <w:lang w:val="zh-CN"/>
        </w:rPr>
        <w:t>8</w:t>
      </w:r>
      <w:r>
        <w:rPr>
          <w:rFonts w:hint="eastAsia" w:eastAsia="方正仿宋_GBK" w:cs="方正仿宋_GBK"/>
          <w:color w:val="000000"/>
          <w:kern w:val="0"/>
          <w:sz w:val="32"/>
          <w:szCs w:val="32"/>
          <w:shd w:val="clear" w:color="auto" w:fill="FFFFFF"/>
          <w:lang w:val="zh-CN"/>
        </w:rPr>
        <w:t>万元，执行预算</w:t>
      </w:r>
      <w:r>
        <w:rPr>
          <w:rFonts w:hint="eastAsia" w:eastAsia="方正仿宋_GBK"/>
          <w:color w:val="000000"/>
          <w:kern w:val="0"/>
          <w:sz w:val="32"/>
          <w:szCs w:val="32"/>
          <w:shd w:val="clear" w:color="auto" w:fill="FFFFFF"/>
          <w:lang w:val="zh-CN"/>
        </w:rPr>
        <w:t>7.99</w:t>
      </w:r>
      <w:r>
        <w:rPr>
          <w:rFonts w:hint="eastAsia" w:eastAsia="方正仿宋_GBK" w:cs="方正仿宋_GBK"/>
          <w:color w:val="000000"/>
          <w:kern w:val="0"/>
          <w:sz w:val="32"/>
          <w:szCs w:val="32"/>
          <w:shd w:val="clear" w:color="auto" w:fill="FFFFFF"/>
          <w:lang w:val="zh-CN"/>
        </w:rPr>
        <w:t>万元。</w:t>
      </w: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年全年共完成了三轮巡察，常规巡察至了10个部门（单位），回访督察19个部门（单位），全年专项预算经费执行率</w:t>
      </w:r>
      <w:r>
        <w:rPr>
          <w:rFonts w:hint="eastAsia" w:eastAsia="方正仿宋_GBK"/>
          <w:color w:val="000000"/>
          <w:kern w:val="0"/>
          <w:sz w:val="32"/>
          <w:szCs w:val="32"/>
          <w:shd w:val="clear" w:color="auto" w:fill="FFFFFF"/>
          <w:lang w:val="zh-CN"/>
        </w:rPr>
        <w:t>99.99</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 xml:space="preserve">3. </w:t>
      </w:r>
      <w:r>
        <w:rPr>
          <w:rFonts w:hint="eastAsia" w:eastAsia="方正仿宋_GBK" w:cs="方正仿宋_GBK"/>
          <w:color w:val="000000"/>
          <w:kern w:val="0"/>
          <w:sz w:val="32"/>
          <w:szCs w:val="32"/>
          <w:shd w:val="clear" w:color="auto" w:fill="FFFFFF"/>
          <w:lang w:val="zh-CN"/>
        </w:rPr>
        <w:t>严格管理专项经费，为专项工作顺利完成提供经费保障，确保委机关专项工作有序开展的同时，按进度完成预算执行率。</w:t>
      </w:r>
    </w:p>
    <w:p>
      <w:pPr>
        <w:widowControl/>
        <w:adjustRightInd w:val="0"/>
        <w:snapToGrid w:val="0"/>
        <w:spacing w:line="540" w:lineRule="exact"/>
        <w:ind w:firstLine="643" w:firstLineChars="200"/>
        <w:jc w:val="left"/>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（三）结果应用情况</w:t>
      </w:r>
    </w:p>
    <w:p>
      <w:pPr>
        <w:widowControl/>
        <w:adjustRightInd w:val="0"/>
        <w:snapToGrid w:val="0"/>
        <w:spacing w:line="540" w:lineRule="exact"/>
        <w:ind w:firstLine="640" w:firstLineChars="200"/>
        <w:jc w:val="left"/>
        <w:rPr>
          <w:rFonts w:eastAsia="方正仿宋_GBK"/>
          <w:color w:val="000000"/>
          <w:kern w:val="0"/>
          <w:sz w:val="32"/>
          <w:szCs w:val="32"/>
          <w:shd w:val="clear" w:color="auto" w:fill="FFFFFF"/>
          <w:lang w:val="zh-CN"/>
        </w:rPr>
      </w:pPr>
      <w:r>
        <w:rPr>
          <w:rFonts w:hint="eastAsia" w:eastAsia="方正仿宋_GBK" w:cs="方正仿宋_GBK"/>
          <w:color w:val="000000"/>
          <w:kern w:val="0"/>
          <w:sz w:val="32"/>
          <w:szCs w:val="32"/>
          <w:shd w:val="clear" w:color="auto" w:fill="FFFFFF"/>
          <w:lang w:val="zh-CN"/>
        </w:rPr>
        <w:t>按照</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预算编制有目标、预算执行有监控、预算完成有评价、评价结果有反馈、反馈结果有应用</w:t>
      </w:r>
      <w:r>
        <w:rPr>
          <w:rFonts w:eastAsia="方正仿宋_GBK"/>
          <w:color w:val="000000"/>
          <w:kern w:val="0"/>
          <w:sz w:val="32"/>
          <w:szCs w:val="32"/>
          <w:shd w:val="clear" w:color="auto" w:fill="FFFFFF"/>
          <w:lang w:val="zh-CN"/>
        </w:rPr>
        <w:t>”</w:t>
      </w:r>
      <w:r>
        <w:rPr>
          <w:rFonts w:hint="eastAsia" w:eastAsia="方正仿宋_GBK" w:cs="方正仿宋_GBK"/>
          <w:color w:val="000000"/>
          <w:kern w:val="0"/>
          <w:sz w:val="32"/>
          <w:szCs w:val="32"/>
          <w:shd w:val="clear" w:color="auto" w:fill="FFFFFF"/>
          <w:lang w:val="zh-CN"/>
        </w:rPr>
        <w:t>的全过程预算管理绩效机制，在接到区财政通知</w:t>
      </w:r>
      <w:r>
        <w:rPr>
          <w:rFonts w:eastAsia="方正仿宋_GBK"/>
          <w:color w:val="000000"/>
          <w:kern w:val="0"/>
          <w:sz w:val="32"/>
          <w:szCs w:val="32"/>
          <w:shd w:val="clear" w:color="auto" w:fill="FFFFFF"/>
          <w:lang w:val="zh-CN"/>
        </w:rPr>
        <w:t>20</w:t>
      </w:r>
      <w:r>
        <w:rPr>
          <w:rFonts w:hint="eastAsia" w:eastAsia="方正仿宋_GBK"/>
          <w:color w:val="000000"/>
          <w:kern w:val="0"/>
          <w:sz w:val="32"/>
          <w:szCs w:val="32"/>
          <w:shd w:val="clear" w:color="auto" w:fill="FFFFFF"/>
          <w:lang w:val="zh-CN"/>
        </w:rPr>
        <w:t>20</w:t>
      </w:r>
      <w:r>
        <w:rPr>
          <w:rFonts w:hint="eastAsia" w:eastAsia="方正仿宋_GBK" w:cs="方正仿宋_GBK"/>
          <w:color w:val="000000"/>
          <w:kern w:val="0"/>
          <w:sz w:val="32"/>
          <w:szCs w:val="32"/>
          <w:shd w:val="clear" w:color="auto" w:fill="FFFFFF"/>
          <w:lang w:val="zh-CN"/>
        </w:rPr>
        <w:t>年部门决算数据批复下达后，委机关及时开展部门项目绩效自评，着手做好绩效目标公开和自评公开工作，认真对待评价结果整改，充分运用好评价结果，为</w:t>
      </w:r>
      <w:r>
        <w:rPr>
          <w:rFonts w:eastAsia="方正仿宋_GBK"/>
          <w:color w:val="000000"/>
          <w:kern w:val="0"/>
          <w:sz w:val="32"/>
          <w:szCs w:val="32"/>
          <w:shd w:val="clear" w:color="auto" w:fill="FFFFFF"/>
          <w:lang w:val="zh-CN"/>
        </w:rPr>
        <w:t>202</w:t>
      </w:r>
      <w:r>
        <w:rPr>
          <w:rFonts w:hint="eastAsia" w:eastAsia="方正仿宋_GBK"/>
          <w:color w:val="000000"/>
          <w:kern w:val="0"/>
          <w:sz w:val="32"/>
          <w:szCs w:val="32"/>
          <w:shd w:val="clear" w:color="auto" w:fill="FFFFFF"/>
          <w:lang w:val="zh-CN"/>
        </w:rPr>
        <w:t>1</w:t>
      </w:r>
      <w:r>
        <w:rPr>
          <w:rFonts w:hint="eastAsia" w:eastAsia="方正仿宋_GBK" w:cs="方正仿宋_GBK"/>
          <w:color w:val="000000"/>
          <w:kern w:val="0"/>
          <w:sz w:val="32"/>
          <w:szCs w:val="32"/>
          <w:shd w:val="clear" w:color="auto" w:fill="FFFFFF"/>
          <w:lang w:val="zh-CN"/>
        </w:rPr>
        <w:t>年工作取得更好的成效奠定基础。</w:t>
      </w:r>
    </w:p>
    <w:p>
      <w:pPr>
        <w:widowControl/>
        <w:adjustRightInd w:val="0"/>
        <w:snapToGrid w:val="0"/>
        <w:spacing w:line="540" w:lineRule="exact"/>
        <w:ind w:firstLine="640" w:firstLineChars="200"/>
        <w:jc w:val="left"/>
        <w:rPr>
          <w:rFonts w:eastAsia="方正黑体_GBK"/>
          <w:color w:val="000000"/>
          <w:kern w:val="0"/>
          <w:sz w:val="32"/>
          <w:szCs w:val="32"/>
          <w:shd w:val="clear" w:color="auto" w:fill="FFFFFF"/>
        </w:rPr>
      </w:pPr>
      <w:r>
        <w:rPr>
          <w:rFonts w:hint="eastAsia" w:eastAsia="方正黑体_GBK" w:cs="方正黑体_GBK"/>
          <w:color w:val="000000"/>
          <w:kern w:val="0"/>
          <w:sz w:val="32"/>
          <w:szCs w:val="32"/>
          <w:shd w:val="clear" w:color="auto" w:fill="FFFFFF"/>
        </w:rPr>
        <w:t>四、评价结论及建议</w:t>
      </w:r>
    </w:p>
    <w:p>
      <w:pPr>
        <w:adjustRightInd w:val="0"/>
        <w:snapToGrid w:val="0"/>
        <w:spacing w:line="540" w:lineRule="exact"/>
        <w:ind w:firstLine="663"/>
        <w:rPr>
          <w:rFonts w:eastAsia="方正楷体_GBK"/>
          <w:b/>
          <w:bCs/>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（一）评价结论</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1．</w:t>
      </w:r>
      <w:r>
        <w:rPr>
          <w:rFonts w:eastAsia="方正仿宋_GBK" w:cs="方正仿宋_GBK"/>
          <w:sz w:val="32"/>
          <w:szCs w:val="32"/>
        </w:rPr>
        <w:t>深化党的政治建设，践行“两个维护”更加有力</w:t>
      </w:r>
      <w:r>
        <w:rPr>
          <w:rFonts w:hint="eastAsia" w:eastAsia="方正仿宋_GBK" w:cs="方正仿宋_GBK"/>
          <w:sz w:val="32"/>
          <w:szCs w:val="32"/>
        </w:rPr>
        <w:t>。</w:t>
      </w:r>
      <w:r>
        <w:rPr>
          <w:rFonts w:eastAsia="方正仿宋_GBK" w:cs="方正仿宋_GBK"/>
          <w:sz w:val="32"/>
          <w:szCs w:val="32"/>
        </w:rPr>
        <w:t>始终把党的政治建设放在首位，坚定以习近平新时代中国特色社会主义思想武装头脑，区纪委常委会、理论学习中心组专题学习32次，形成调研成果7篇。夯实管党治党责任，切实把党的领导体现在</w:t>
      </w:r>
      <w:r>
        <w:rPr>
          <w:rFonts w:hint="eastAsia" w:eastAsia="方正仿宋_GBK" w:cs="方正仿宋_GBK"/>
          <w:sz w:val="32"/>
          <w:szCs w:val="32"/>
        </w:rPr>
        <w:t>掌握</w:t>
      </w:r>
      <w:r>
        <w:rPr>
          <w:rFonts w:eastAsia="方正仿宋_GBK" w:cs="方正仿宋_GBK"/>
          <w:sz w:val="32"/>
          <w:szCs w:val="32"/>
        </w:rPr>
        <w:t>具体案情中、落实到日常监督上，涉及审查、调查和处置严重违纪违法问题等重大事项、重要工作，及时向市纪委监委和区委请示报告38次，提请区委常委会研究党风廉政建设工作10次。扎实开展“守纪律、提效能、强执行、做表率”活动，查摆整改问题33个，建章立制4个。坚持述责述廉制度，组织3个部门（单位）主要负责人现场述责述廉。深化考核结果运用，对党风廉政建设考核排名靠后的8名单位主要负责人进行了集体约谈。强化政治执行力，对重大决策部署工作执行不力的2个部门进行通报，并对4名责任人进行问责。</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2.</w:t>
      </w:r>
      <w:r>
        <w:rPr>
          <w:rFonts w:eastAsia="方正仿宋_GBK" w:cs="方正仿宋_GBK"/>
          <w:sz w:val="32"/>
          <w:szCs w:val="32"/>
        </w:rPr>
        <w:t>精准履行监督首责，经济社会发展环境更加优质</w:t>
      </w:r>
      <w:r>
        <w:rPr>
          <w:rFonts w:hint="eastAsia" w:eastAsia="方正仿宋_GBK" w:cs="方正仿宋_GBK"/>
          <w:sz w:val="32"/>
          <w:szCs w:val="32"/>
        </w:rPr>
        <w:t>。</w:t>
      </w:r>
      <w:r>
        <w:rPr>
          <w:rFonts w:eastAsia="方正仿宋_GBK" w:cs="方正仿宋_GBK"/>
          <w:sz w:val="32"/>
          <w:szCs w:val="32"/>
        </w:rPr>
        <w:t>紧紧围绕重大决策部署开展监督检查，全力以赴助推 “四大为民工程”，对金沙水电站、攀煤联合焦化、高晶钒钛汽车板簧、园区发展服务中心等重点工程项目开展督查42次，发现和纠正问题18个。疫情发生后，及时出台新冠肺炎疫情防控工作督导问责方案，明确督查内容30项，建立完善相关制度8个。成立10个疫情防控包片监督检查小组，严格执行市纪委监委“八个一律”要求，对重点单位、卡点以及19个居家观察封闭式管理楼栋等点位进行了多方位、全覆盖监督检查，累计出动检查507人次，检查点位799个，督导复工复产企业49家，发现反馈问题426个，完成整改426个，党纪处分3人，组织处理2人。聚焦落实“六稳”“六保”政策、森林草原防灭火、人口普查、防汛减灾等涉及群众利益的问题开展监督300余人次，防汛减灾监督工作得到了市委主要领导的肯定批示。</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3.</w:t>
      </w:r>
      <w:r>
        <w:rPr>
          <w:rFonts w:eastAsia="方正仿宋_GBK" w:cs="方正仿宋_GBK"/>
          <w:sz w:val="32"/>
          <w:szCs w:val="32"/>
        </w:rPr>
        <w:t>狠抓专项整治活动，作风建设成果更加丰硕</w:t>
      </w:r>
      <w:r>
        <w:rPr>
          <w:rFonts w:hint="eastAsia" w:eastAsia="方正仿宋_GBK" w:cs="方正仿宋_GBK"/>
          <w:sz w:val="32"/>
          <w:szCs w:val="32"/>
        </w:rPr>
        <w:t>。</w:t>
      </w:r>
      <w:r>
        <w:rPr>
          <w:rFonts w:eastAsia="方正仿宋_GBK" w:cs="方正仿宋_GBK"/>
          <w:sz w:val="32"/>
          <w:szCs w:val="32"/>
        </w:rPr>
        <w:t>率先在全市集中开展作风专项整顿，统筹协调6个作风问题排查组，对全区2000余名财政供养人员进行全面排查，查出作风不良人员72人，采取集中警示教育、作风提升培训、“一对一”帮扶教育，督促整改作风问题253个，通报批评1人，主动辞职5人，立案查处3人，主要做法被中国纪检监察报宣传报道。聚焦重点行业领域突出问题系统治理、违规摊派商业保险专项治理，召开2次工作联席会议，发出提醒通知8份，监督检查发现问题44个，处理问题线索17件，办理相关案件14件，问责</w:t>
      </w:r>
      <w:r>
        <w:rPr>
          <w:rFonts w:hint="eastAsia" w:eastAsia="方正仿宋_GBK" w:cs="方正仿宋_GBK"/>
          <w:sz w:val="32"/>
          <w:szCs w:val="32"/>
        </w:rPr>
        <w:t>单位</w:t>
      </w:r>
      <w:r>
        <w:rPr>
          <w:rFonts w:eastAsia="方正仿宋_GBK" w:cs="方正仿宋_GBK"/>
          <w:sz w:val="32"/>
          <w:szCs w:val="32"/>
        </w:rPr>
        <w:t>1个。开展“厉行节约、反对浪费”专项整治，成立4个专项督导组开展监督检查12次，督促职能部门对全区餐饮行业常态化长效化监管，增设文明就餐标牌22块，严肃查处并通报2起违规公款吃喝问题。坚持用好“容错纠错”机制，鼓励干部干事创业，出具不影响提拔任用廉政意见19人次，对轻微问题不予处理65人次。</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4.</w:t>
      </w:r>
      <w:r>
        <w:rPr>
          <w:rFonts w:eastAsia="方正仿宋_GBK" w:cs="方正仿宋_GBK"/>
          <w:sz w:val="32"/>
          <w:szCs w:val="32"/>
        </w:rPr>
        <w:t>持续发力扫黑除恶，“打伞破网”成效更加显著</w:t>
      </w:r>
      <w:r>
        <w:rPr>
          <w:rFonts w:hint="eastAsia" w:eastAsia="方正仿宋_GBK" w:cs="方正仿宋_GBK"/>
          <w:sz w:val="32"/>
          <w:szCs w:val="32"/>
        </w:rPr>
        <w:t>。</w:t>
      </w:r>
      <w:r>
        <w:rPr>
          <w:rFonts w:eastAsia="方正仿宋_GBK" w:cs="方正仿宋_GBK"/>
          <w:sz w:val="32"/>
          <w:szCs w:val="32"/>
        </w:rPr>
        <w:t xml:space="preserve">坚决贯彻落实扫黑除恶相关会议精神，进一步提高思想认识和政治站位，制发了《中共攀枝花市西区纪委扫黑除恶“保护伞”线索排查方案》《2020年扫黑除恶专项斗争工作要点》等文件，明确工作目标、工作措施、时间步骤、责任室（部）及人员。召开反腐败协调小组办公室会议5次，建立“打伞破网”协同联动机制，与公检法无缝衔接。成立严厉打击“村霸”“蝇贪”和基层黑恶势力查办专班，集中力量深挖彻查黑恶势力背后的“保护伞”问题。处置问题线索48件，办理相关案件44件44人，其中给予党纪政务处分35人，组织处理7人，移送司法机关2人，“打伞破网”工作取得了突破性进展。 </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5.</w:t>
      </w:r>
      <w:r>
        <w:rPr>
          <w:rFonts w:eastAsia="方正仿宋_GBK" w:cs="方正仿宋_GBK"/>
          <w:sz w:val="32"/>
          <w:szCs w:val="32"/>
        </w:rPr>
        <w:t>保持惩贪治腐高压，严的主基调更加凸显</w:t>
      </w:r>
      <w:r>
        <w:rPr>
          <w:rFonts w:hint="eastAsia" w:eastAsia="方正仿宋_GBK" w:cs="方正仿宋_GBK"/>
          <w:sz w:val="32"/>
          <w:szCs w:val="32"/>
        </w:rPr>
        <w:t>。</w:t>
      </w:r>
      <w:r>
        <w:rPr>
          <w:rFonts w:eastAsia="方正仿宋_GBK" w:cs="方正仿宋_GBK"/>
          <w:sz w:val="32"/>
          <w:szCs w:val="32"/>
        </w:rPr>
        <w:t>健全工作联动机制，强化纪法衔接和法法衔接，深化纪企协作，整合反腐败力量，充分发挥反腐败协调小组机制作用，打好反腐败组合拳。在全市5个县（区）中率先创新纪企协作机制，与攀煤（集团）公司纪委、川能攀枝花公司纪委、国网攀枝花市西区供电分公司建立纪企协作机制，主要做法得到市纪委监委好评。坚持“三不”一体深化腐败治理，推动日常监督与执纪问责、审查调查有机衔接，共处理信访举报52件次，处置问题线索52件；精准运用“四种形态”处理128人次，第一、第二、第三、第四种形态分别为65人次、44人次、15人次、4人次，分别占比51%、34%、12%、3%；加大审查调查力度，共立案查处62件62人，其中给予党纪政务处分56人，给予组织处理3人，涉嫌犯罪移送检察机关审查起诉3人。</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6.</w:t>
      </w:r>
      <w:r>
        <w:rPr>
          <w:rFonts w:eastAsia="方正仿宋_GBK" w:cs="方正仿宋_GBK"/>
          <w:sz w:val="32"/>
          <w:szCs w:val="32"/>
        </w:rPr>
        <w:t>深入开展政治巡察，巡察利剑作用更加彰显</w:t>
      </w:r>
      <w:r>
        <w:rPr>
          <w:rFonts w:hint="eastAsia" w:eastAsia="方正仿宋_GBK" w:cs="方正仿宋_GBK"/>
          <w:sz w:val="32"/>
          <w:szCs w:val="32"/>
        </w:rPr>
        <w:t>。</w:t>
      </w:r>
      <w:r>
        <w:rPr>
          <w:rFonts w:eastAsia="方正仿宋_GBK" w:cs="方正仿宋_GBK"/>
          <w:sz w:val="32"/>
          <w:szCs w:val="32"/>
        </w:rPr>
        <w:t>坚定不移深化政治巡察，开展常规巡察1轮，共发现11个部门（单位）问题130个，移送问题线索3件，谈话提醒1人，提出整改意见30条，督促新建和完善内控制度142个，清退违规、超标准发放费用4.85万元。对19个已巡察单位开展巡察整改“回头看”，发现问题33个，提出意见建议56条。积极配合市委巡察组开展政府采购联动提级巡察工作，发现并着力整改问题18个，有力推动我区政府采购制度更加完善。制定出台区级领导干部履行“一岗双责”推进巡察整改工作办法，明确区级领导全程参与督促分管部门（单位）巡察整改，7名区级领导干部参加8个部门（单位）的巡察反馈工作会，实现整改的内生动力和外部推力有机融合。</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7.</w:t>
      </w:r>
      <w:r>
        <w:rPr>
          <w:rFonts w:eastAsia="方正仿宋_GBK" w:cs="方正仿宋_GBK"/>
          <w:sz w:val="32"/>
          <w:szCs w:val="32"/>
        </w:rPr>
        <w:t>狠抓廉政宣教，崇廉尚廉氛围更加浓厚</w:t>
      </w:r>
      <w:r>
        <w:rPr>
          <w:rFonts w:hint="eastAsia" w:eastAsia="方正仿宋_GBK" w:cs="方正仿宋_GBK"/>
          <w:sz w:val="32"/>
          <w:szCs w:val="32"/>
        </w:rPr>
        <w:t>。</w:t>
      </w:r>
      <w:r>
        <w:rPr>
          <w:rFonts w:eastAsia="方正仿宋_GBK" w:cs="方正仿宋_GBK"/>
          <w:sz w:val="32"/>
          <w:szCs w:val="32"/>
        </w:rPr>
        <w:t>开年上班第一天召开党风廉政建设警示教育大会，区委龙勇书记为全区300余名党员领导干部现场讲授廉政党课。充分挖掘河门口三线工业遗存，发挥习风园、初心园和背水小道等体验项目作用，筑好“三线”廉洁教育堡垒。利用“廉洁西区”微信公众号传播平台，发布党风廉政信息186条。做好案件查办“后半篇”文章，以案说纪，以案明纪，常态化推行处分决定宣布暨警示教育大会；查办的全市首例留置案件被市纪委监委拍摄制作成警示教育片，并被省纪委监委选中在《廉洁四川》电视栏目播出。始终把握好宣传报道方向，注重提升稿件采用质效，外宣报道被中央、省、市媒体采用142篇，其中国家级主流媒体15篇，省级主流媒体45篇。</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8.</w:t>
      </w:r>
      <w:r>
        <w:rPr>
          <w:rFonts w:eastAsia="方正仿宋_GBK" w:cs="方正仿宋_GBK"/>
          <w:sz w:val="32"/>
          <w:szCs w:val="32"/>
        </w:rPr>
        <w:t>强化自身锤炼，纪检监察队伍更加纯洁</w:t>
      </w:r>
      <w:r>
        <w:rPr>
          <w:rFonts w:hint="eastAsia" w:eastAsia="方正仿宋_GBK" w:cs="方正仿宋_GBK"/>
          <w:sz w:val="32"/>
          <w:szCs w:val="32"/>
        </w:rPr>
        <w:t>。</w:t>
      </w:r>
      <w:r>
        <w:rPr>
          <w:rFonts w:eastAsia="方正仿宋_GBK" w:cs="方正仿宋_GBK"/>
          <w:sz w:val="32"/>
          <w:szCs w:val="32"/>
        </w:rPr>
        <w:t>多形式多层面组织开展纪检监察干部学习培训，全员通过省纪委监委组织的纪检监察业务应知应会测试，派员参加上级调训、跟班学习、办案实战等98人次，创新开展“阶梯讲堂”学习活动，受训人数320人次。严防“灯下黑”，完善内控制度8个，召开系统警示教育大会3次，处理纪检监察干部信访举报2件，谈话函询1人。推动区属国有企业派驻纪检机构改革，在全市率先从优秀社区书记（主任）中选聘人员担任国有企业纪检委员。严把换届纪律关，对26个村（社区）纪检组织84名候选人进行严格把关。自觉接受市纪委监委系统内部督察，全面检视存在的短板问题，强化举一反三抓好整改，大力推行“当下改”举措，完善“长久立”机制。</w:t>
      </w:r>
    </w:p>
    <w:p>
      <w:pPr>
        <w:adjustRightInd w:val="0"/>
        <w:snapToGrid w:val="0"/>
        <w:spacing w:line="540" w:lineRule="exact"/>
        <w:ind w:firstLine="643" w:firstLineChars="200"/>
        <w:rPr>
          <w:rFonts w:eastAsia="方正仿宋_GBK"/>
          <w:sz w:val="32"/>
          <w:szCs w:val="32"/>
        </w:rPr>
      </w:pPr>
      <w:r>
        <w:rPr>
          <w:rFonts w:hint="eastAsia" w:eastAsia="方正楷体_GBK" w:cs="方正楷体_GBK"/>
          <w:b/>
          <w:bCs/>
          <w:color w:val="000000"/>
          <w:kern w:val="0"/>
          <w:sz w:val="32"/>
          <w:szCs w:val="32"/>
          <w:shd w:val="clear" w:color="auto" w:fill="FFFFFF"/>
          <w:lang w:val="zh-CN"/>
        </w:rPr>
        <w:t>（二）存在问题。</w:t>
      </w:r>
      <w:r>
        <w:rPr>
          <w:rFonts w:hint="eastAsia" w:eastAsia="方正仿宋_GBK" w:cs="方正仿宋_GBK"/>
          <w:sz w:val="32"/>
          <w:szCs w:val="32"/>
        </w:rPr>
        <w:t>下达指标时，公用经费中的</w:t>
      </w:r>
      <w:r>
        <w:rPr>
          <w:rFonts w:hint="eastAsia" w:eastAsia="方正仿宋_GBK" w:cs="方正仿宋_GBK"/>
          <w:color w:val="000000"/>
          <w:kern w:val="0"/>
          <w:sz w:val="32"/>
          <w:szCs w:val="32"/>
          <w:shd w:val="clear" w:color="auto" w:fill="FFFFFF"/>
          <w:lang w:val="zh-CN"/>
        </w:rPr>
        <w:t>差旅费比例过大，办公经费不足，支付管理难度增加。</w:t>
      </w:r>
    </w:p>
    <w:p>
      <w:pPr>
        <w:widowControl/>
        <w:adjustRightInd w:val="0"/>
        <w:snapToGrid w:val="0"/>
        <w:spacing w:line="540" w:lineRule="exact"/>
        <w:ind w:firstLine="630" w:firstLineChars="196"/>
        <w:jc w:val="left"/>
        <w:rPr>
          <w:rFonts w:eastAsia="方正仿宋_GBK"/>
          <w:color w:val="000000"/>
          <w:kern w:val="0"/>
          <w:sz w:val="32"/>
          <w:szCs w:val="32"/>
          <w:shd w:val="clear" w:color="auto" w:fill="FFFFFF"/>
          <w:lang w:val="zh-CN"/>
        </w:rPr>
      </w:pPr>
      <w:r>
        <w:rPr>
          <w:rFonts w:hint="eastAsia" w:eastAsia="方正楷体_GBK" w:cs="方正楷体_GBK"/>
          <w:b/>
          <w:bCs/>
          <w:color w:val="000000"/>
          <w:kern w:val="0"/>
          <w:sz w:val="32"/>
          <w:szCs w:val="32"/>
          <w:shd w:val="clear" w:color="auto" w:fill="FFFFFF"/>
          <w:lang w:val="zh-CN"/>
        </w:rPr>
        <w:t>（三）改进建议。</w:t>
      </w:r>
      <w:r>
        <w:rPr>
          <w:rFonts w:eastAsia="方正仿宋_GBK"/>
          <w:color w:val="000000"/>
          <w:kern w:val="0"/>
          <w:sz w:val="32"/>
          <w:szCs w:val="32"/>
          <w:shd w:val="clear" w:color="auto" w:fill="FFFFFF"/>
          <w:lang w:val="zh-CN"/>
        </w:rPr>
        <w:t>1.</w:t>
      </w:r>
      <w:r>
        <w:rPr>
          <w:rFonts w:hint="eastAsia" w:eastAsia="方正仿宋_GBK" w:cs="方正仿宋_GBK"/>
          <w:color w:val="000000"/>
          <w:kern w:val="0"/>
          <w:sz w:val="32"/>
          <w:szCs w:val="32"/>
          <w:shd w:val="clear" w:color="auto" w:fill="FFFFFF"/>
          <w:lang w:val="zh-CN"/>
        </w:rPr>
        <w:t>单位内部：加强与委机关各部、室中心人员的联系，使编制预算与实际工作更紧密联系，预算更准确，确保工作推进与预算执行协调一致。</w:t>
      </w:r>
      <w:r>
        <w:rPr>
          <w:rFonts w:eastAsia="方正仿宋_GBK"/>
          <w:color w:val="000000"/>
          <w:kern w:val="0"/>
          <w:sz w:val="32"/>
          <w:szCs w:val="32"/>
          <w:shd w:val="clear" w:color="auto" w:fill="FFFFFF"/>
          <w:lang w:val="zh-CN"/>
        </w:rPr>
        <w:t>2.</w:t>
      </w:r>
      <w:r>
        <w:rPr>
          <w:rFonts w:hint="eastAsia" w:eastAsia="方正仿宋_GBK" w:cs="方正仿宋_GBK"/>
          <w:color w:val="000000"/>
          <w:kern w:val="0"/>
          <w:sz w:val="32"/>
          <w:szCs w:val="32"/>
          <w:shd w:val="clear" w:color="auto" w:fill="FFFFFF"/>
          <w:lang w:val="zh-CN"/>
        </w:rPr>
        <w:t>区财政局：建议深入部门（单位）调研，进一步了解全区各部门（单位）职责和主要工作事项，促进预算调整批复更客观、科学、高效。</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rPr>
          <w:rFonts w:eastAsia="方正黑体_GBK"/>
          <w:sz w:val="32"/>
          <w:szCs w:val="32"/>
        </w:rPr>
      </w:pPr>
      <w:r>
        <w:rPr>
          <w:rFonts w:hint="eastAsia" w:eastAsia="方正黑体_GBK" w:cs="方正黑体_GBK"/>
          <w:sz w:val="32"/>
          <w:szCs w:val="32"/>
        </w:rPr>
        <w:t>附件</w:t>
      </w:r>
      <w:r>
        <w:rPr>
          <w:rFonts w:eastAsia="方正黑体_GBK"/>
          <w:sz w:val="32"/>
          <w:szCs w:val="32"/>
        </w:rPr>
        <w:t>2</w:t>
      </w:r>
    </w:p>
    <w:p>
      <w:pPr>
        <w:adjustRightInd w:val="0"/>
        <w:snapToGrid w:val="0"/>
        <w:spacing w:line="560" w:lineRule="exact"/>
        <w:jc w:val="center"/>
        <w:rPr>
          <w:rFonts w:eastAsia="方正小标宋_GBK"/>
          <w:b/>
          <w:bCs/>
          <w:color w:val="000000"/>
          <w:kern w:val="0"/>
          <w:sz w:val="38"/>
          <w:szCs w:val="38"/>
        </w:rPr>
      </w:pPr>
      <w:r>
        <w:rPr>
          <w:rFonts w:hint="eastAsia" w:eastAsia="方正小标宋_GBK" w:cs="方正小标宋_GBK"/>
          <w:b/>
          <w:bCs/>
          <w:color w:val="000000"/>
          <w:kern w:val="0"/>
          <w:sz w:val="38"/>
          <w:szCs w:val="38"/>
        </w:rPr>
        <w:t>中共攀枝花市西区纪律检查委员会</w:t>
      </w:r>
    </w:p>
    <w:p>
      <w:pPr>
        <w:adjustRightInd w:val="0"/>
        <w:snapToGrid w:val="0"/>
        <w:spacing w:line="560" w:lineRule="exact"/>
        <w:jc w:val="center"/>
        <w:rPr>
          <w:rFonts w:eastAsia="方正小标宋_GBK"/>
          <w:b/>
          <w:bCs/>
          <w:color w:val="000000"/>
          <w:kern w:val="0"/>
          <w:sz w:val="38"/>
          <w:szCs w:val="38"/>
          <w:lang w:val="zh-CN"/>
        </w:rPr>
      </w:pPr>
      <w:r>
        <w:rPr>
          <w:rFonts w:eastAsia="方正小标宋_GBK"/>
          <w:b/>
          <w:bCs/>
          <w:color w:val="000000"/>
          <w:kern w:val="0"/>
          <w:sz w:val="38"/>
          <w:szCs w:val="38"/>
        </w:rPr>
        <w:t>20</w:t>
      </w:r>
      <w:r>
        <w:rPr>
          <w:rFonts w:hint="eastAsia" w:eastAsia="方正小标宋_GBK"/>
          <w:b/>
          <w:bCs/>
          <w:color w:val="000000"/>
          <w:kern w:val="0"/>
          <w:sz w:val="38"/>
          <w:szCs w:val="38"/>
        </w:rPr>
        <w:t>20</w:t>
      </w:r>
      <w:r>
        <w:rPr>
          <w:rFonts w:hint="eastAsia" w:eastAsia="方正小标宋_GBK" w:cs="方正小标宋_GBK"/>
          <w:b/>
          <w:bCs/>
          <w:color w:val="000000"/>
          <w:kern w:val="0"/>
          <w:sz w:val="38"/>
          <w:szCs w:val="38"/>
        </w:rPr>
        <w:t>年办案工作经费</w:t>
      </w:r>
      <w:r>
        <w:rPr>
          <w:rFonts w:hint="eastAsia" w:eastAsia="方正小标宋_GBK" w:cs="方正小标宋_GBK"/>
          <w:b/>
          <w:bCs/>
          <w:color w:val="000000"/>
          <w:kern w:val="0"/>
          <w:sz w:val="38"/>
          <w:szCs w:val="38"/>
          <w:lang w:val="zh-CN"/>
        </w:rPr>
        <w:t>项目绩效评价报告</w:t>
      </w:r>
    </w:p>
    <w:p>
      <w:pPr>
        <w:adjustRightInd w:val="0"/>
        <w:snapToGrid w:val="0"/>
        <w:spacing w:line="560" w:lineRule="exact"/>
        <w:ind w:firstLine="720"/>
        <w:rPr>
          <w:rFonts w:eastAsia="方正黑体_GBK" w:cs="方正黑体_GBK"/>
          <w:sz w:val="32"/>
          <w:szCs w:val="32"/>
        </w:rPr>
      </w:pPr>
    </w:p>
    <w:p>
      <w:pPr>
        <w:adjustRightInd w:val="0"/>
        <w:snapToGrid w:val="0"/>
        <w:spacing w:line="560" w:lineRule="exact"/>
        <w:ind w:firstLine="720"/>
        <w:rPr>
          <w:rFonts w:eastAsia="方正黑体_GBK"/>
          <w:sz w:val="32"/>
          <w:szCs w:val="32"/>
          <w:lang w:val="zh-CN"/>
        </w:rPr>
      </w:pPr>
      <w:r>
        <w:rPr>
          <w:rFonts w:hint="eastAsia" w:eastAsia="方正黑体_GBK" w:cs="方正黑体_GBK"/>
          <w:sz w:val="32"/>
          <w:szCs w:val="32"/>
        </w:rPr>
        <w:t>一、</w:t>
      </w:r>
      <w:r>
        <w:rPr>
          <w:rFonts w:hint="eastAsia" w:eastAsia="方正黑体_GBK" w:cs="方正黑体_GBK"/>
          <w:sz w:val="32"/>
          <w:szCs w:val="32"/>
          <w:lang w:val="zh-CN"/>
        </w:rPr>
        <w:t>项目概况</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（一）项目基本情况</w:t>
      </w:r>
    </w:p>
    <w:p>
      <w:pPr>
        <w:adjustRightInd w:val="0"/>
        <w:snapToGrid w:val="0"/>
        <w:spacing w:line="560" w:lineRule="exact"/>
        <w:ind w:firstLine="720"/>
        <w:rPr>
          <w:rFonts w:eastAsia="方正仿宋_GBK"/>
          <w:b/>
          <w:bCs/>
          <w:sz w:val="32"/>
          <w:szCs w:val="32"/>
          <w:lang w:val="zh-CN"/>
        </w:rPr>
      </w:pPr>
      <w:r>
        <w:rPr>
          <w:rFonts w:eastAsia="方正仿宋_GBK"/>
          <w:b/>
          <w:bCs/>
          <w:sz w:val="32"/>
          <w:szCs w:val="32"/>
          <w:lang w:val="zh-CN"/>
        </w:rPr>
        <w:t>1.</w:t>
      </w:r>
      <w:r>
        <w:rPr>
          <w:rFonts w:hint="eastAsia" w:eastAsia="方正仿宋_GBK" w:cs="方正仿宋_GBK"/>
          <w:b/>
          <w:bCs/>
          <w:sz w:val="32"/>
          <w:szCs w:val="32"/>
          <w:lang w:val="zh-CN"/>
        </w:rPr>
        <w:t>项目主管部门职能</w:t>
      </w:r>
    </w:p>
    <w:p>
      <w:pPr>
        <w:adjustRightInd w:val="0"/>
        <w:snapToGrid w:val="0"/>
        <w:spacing w:line="560" w:lineRule="exact"/>
        <w:ind w:firstLine="720"/>
        <w:rPr>
          <w:rFonts w:eastAsia="方正仿宋_GBK"/>
          <w:sz w:val="32"/>
          <w:szCs w:val="32"/>
        </w:rPr>
      </w:pPr>
      <w:r>
        <w:rPr>
          <w:rFonts w:hint="eastAsia" w:eastAsia="方正仿宋_GBK" w:cs="方正仿宋_GBK"/>
          <w:sz w:val="32"/>
          <w:szCs w:val="32"/>
        </w:rPr>
        <w:t>一是主管全区党的纪律检查工作。负责落实中央、省、市、区委关于加强党风廉政建设的决定，维护党的章程和其他党内法规，检查党的路线、方针、政策和决议的执行情况。二是主管全区行政监察工作。三是负责调查处理区级党政群机关各部门、镇、街道办事处及其工作人员和国家行政机关任命的其他人员违反国家法律、法规、政策以及其他违反政纪的行为；并根据责任人所犯错误的情节轻重，作出撤职及撤职以下政纪处分（对选举产生的领导干部按法定程序办理）；在必要时可直接查处属下级管理范围内行政工作人员中的比较重要或复杂的案件；受理监察对象不服政纪处分的申诉；受理个人或单位对监察对象违纪行为的检举控告。</w:t>
      </w:r>
    </w:p>
    <w:p>
      <w:pPr>
        <w:adjustRightInd w:val="0"/>
        <w:snapToGrid w:val="0"/>
        <w:spacing w:line="560" w:lineRule="exact"/>
        <w:ind w:firstLine="720"/>
        <w:rPr>
          <w:rFonts w:eastAsia="方正仿宋_GBK"/>
          <w:b/>
          <w:bCs/>
          <w:sz w:val="32"/>
          <w:szCs w:val="32"/>
          <w:lang w:val="zh-CN"/>
        </w:rPr>
      </w:pPr>
      <w:r>
        <w:rPr>
          <w:rFonts w:eastAsia="方正仿宋_GBK"/>
          <w:b/>
          <w:bCs/>
          <w:sz w:val="32"/>
          <w:szCs w:val="32"/>
          <w:lang w:val="zh-CN"/>
        </w:rPr>
        <w:t>2.</w:t>
      </w:r>
      <w:r>
        <w:rPr>
          <w:rFonts w:hint="eastAsia" w:eastAsia="方正仿宋_GBK" w:cs="方正仿宋_GBK"/>
          <w:b/>
          <w:bCs/>
          <w:sz w:val="32"/>
          <w:szCs w:val="32"/>
          <w:lang w:val="zh-CN"/>
        </w:rPr>
        <w:t>项目立项、资金申报的依据</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根据市纪委年初下达的本年度目标考核任务：立案并调查办理党纪政务案件。案件办理成本包含办案人员、陪护人员、医护人员补助；食宿费等。</w:t>
      </w:r>
    </w:p>
    <w:p>
      <w:pPr>
        <w:adjustRightInd w:val="0"/>
        <w:snapToGrid w:val="0"/>
        <w:spacing w:line="560" w:lineRule="exact"/>
        <w:ind w:firstLine="720"/>
        <w:rPr>
          <w:rFonts w:eastAsia="方正仿宋_GBK"/>
          <w:b/>
          <w:bCs/>
          <w:sz w:val="32"/>
          <w:szCs w:val="32"/>
          <w:lang w:val="zh-CN"/>
        </w:rPr>
      </w:pPr>
      <w:r>
        <w:rPr>
          <w:rFonts w:eastAsia="方正仿宋_GBK"/>
          <w:b/>
          <w:bCs/>
          <w:sz w:val="32"/>
          <w:szCs w:val="32"/>
          <w:lang w:val="zh-CN"/>
        </w:rPr>
        <w:t>3.</w:t>
      </w:r>
      <w:r>
        <w:rPr>
          <w:rFonts w:hint="eastAsia" w:eastAsia="方正仿宋_GBK" w:cs="方正仿宋_GBK"/>
          <w:b/>
          <w:bCs/>
          <w:sz w:val="32"/>
          <w:szCs w:val="32"/>
          <w:lang w:val="zh-CN"/>
        </w:rPr>
        <w:t>资金管理办法制定情况等概况</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根据市财政局（攀财行政〔</w:t>
      </w:r>
      <w:r>
        <w:rPr>
          <w:rFonts w:eastAsia="方正仿宋_GBK"/>
          <w:sz w:val="32"/>
          <w:szCs w:val="32"/>
          <w:lang w:val="zh-CN"/>
        </w:rPr>
        <w:t>2019</w:t>
      </w:r>
      <w:r>
        <w:rPr>
          <w:rFonts w:hint="eastAsia" w:eastAsia="方正仿宋_GBK" w:cs="方正仿宋_GBK"/>
          <w:sz w:val="32"/>
          <w:szCs w:val="32"/>
          <w:lang w:val="zh-CN"/>
        </w:rPr>
        <w:t>〕</w:t>
      </w:r>
      <w:r>
        <w:rPr>
          <w:rFonts w:eastAsia="方正仿宋_GBK"/>
          <w:sz w:val="32"/>
          <w:szCs w:val="32"/>
          <w:lang w:val="zh-CN"/>
        </w:rPr>
        <w:t>8</w:t>
      </w:r>
      <w:r>
        <w:rPr>
          <w:rFonts w:hint="eastAsia" w:eastAsia="方正仿宋_GBK" w:cs="方正仿宋_GBK"/>
          <w:sz w:val="32"/>
          <w:szCs w:val="32"/>
          <w:lang w:val="zh-CN"/>
        </w:rPr>
        <w:t>号关于印发《攀枝花市纪检监察大案要案专项经费管理办法》进行资金的管理和使用；案件办理经费纳区纪委监委年初部门预算，每年按照规定及时编制办案工作经费预算和绩效目标报区财政局审批，</w:t>
      </w:r>
    </w:p>
    <w:p>
      <w:pPr>
        <w:adjustRightInd w:val="0"/>
        <w:snapToGrid w:val="0"/>
        <w:spacing w:line="560" w:lineRule="exact"/>
        <w:ind w:firstLine="720"/>
        <w:rPr>
          <w:rFonts w:eastAsia="方正仿宋_GBK"/>
          <w:b/>
          <w:bCs/>
          <w:sz w:val="32"/>
          <w:szCs w:val="32"/>
          <w:lang w:val="zh-CN"/>
        </w:rPr>
      </w:pPr>
      <w:r>
        <w:rPr>
          <w:rFonts w:eastAsia="方正仿宋_GBK"/>
          <w:b/>
          <w:bCs/>
          <w:sz w:val="32"/>
          <w:szCs w:val="32"/>
          <w:lang w:val="zh-CN"/>
        </w:rPr>
        <w:t>4.</w:t>
      </w:r>
      <w:r>
        <w:rPr>
          <w:rFonts w:hint="eastAsia" w:eastAsia="方正仿宋_GBK" w:cs="方正仿宋_GBK"/>
          <w:b/>
          <w:bCs/>
          <w:sz w:val="32"/>
          <w:szCs w:val="32"/>
          <w:lang w:val="zh-CN"/>
        </w:rPr>
        <w:t>资金分配的原则及考虑因素</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坚持“依法使用；专款专用；厉行节约；强化监督”的使用原则。执行中若办案数量增加、办案成本增加导致年初预算经费不足，需在年中增加成本性支出，由区纪委监委按照相关程序申请报批。</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（二）项目绩效目标</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项目绩效评价总体结论：通过项目实施，使专项资金实现了经济效益和社会效益最大化，完成了年初设定的目标任务，项目绩效明显。通过执纪办案，使辖区人民群众满意度提升。</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（三）项目自评步骤及方法</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项目采取自评与他评相结合方式，成立项目自评小组，结合评价内容，有计划，有安排，扎实开展项目自评工作。按照区财政对项目自评的要求，依据项目支出绩效评价指标体系，结合项目申报内容、实施情况、财务管理、社会效益等做好自评工作，</w:t>
      </w:r>
      <w:r>
        <w:rPr>
          <w:rFonts w:hint="eastAsia" w:eastAsia="方正仿宋_GBK" w:cs="方正仿宋_GBK"/>
          <w:sz w:val="32"/>
          <w:szCs w:val="32"/>
          <w:lang w:val="zh-CN"/>
        </w:rPr>
        <w:t>确保项目达到最终预计的执行效果。</w:t>
      </w:r>
    </w:p>
    <w:p>
      <w:pPr>
        <w:adjustRightInd w:val="0"/>
        <w:snapToGrid w:val="0"/>
        <w:spacing w:line="560" w:lineRule="exact"/>
        <w:ind w:firstLine="720"/>
        <w:rPr>
          <w:rFonts w:eastAsia="方正黑体_GBK"/>
          <w:sz w:val="32"/>
          <w:szCs w:val="32"/>
        </w:rPr>
      </w:pPr>
      <w:r>
        <w:rPr>
          <w:rFonts w:hint="eastAsia" w:eastAsia="方正黑体_GBK" w:cs="方正黑体_GBK"/>
          <w:sz w:val="32"/>
          <w:szCs w:val="32"/>
        </w:rPr>
        <w:t>二、项目资金申报及使用情况</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（一）项目资金申报及批复情况</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lang w:val="zh-CN"/>
        </w:rPr>
        <w:t>年初根据市纪委年度目标考核任务，结合西区实际，</w:t>
      </w:r>
      <w:r>
        <w:rPr>
          <w:rFonts w:hint="eastAsia" w:eastAsia="方正仿宋_GBK" w:cs="方正仿宋_GBK"/>
          <w:sz w:val="32"/>
          <w:szCs w:val="32"/>
        </w:rPr>
        <w:t>由我单位根据项目经费使用情况</w:t>
      </w:r>
      <w:r>
        <w:rPr>
          <w:rFonts w:hint="eastAsia" w:eastAsia="方正仿宋_GBK" w:cs="方正仿宋_GBK"/>
          <w:sz w:val="32"/>
          <w:szCs w:val="32"/>
          <w:lang w:val="zh-CN"/>
        </w:rPr>
        <w:t>制定并申报了办案专项经费年初预算，</w:t>
      </w:r>
      <w:r>
        <w:rPr>
          <w:rFonts w:hint="eastAsia" w:eastAsia="方正仿宋_GBK" w:cs="方正仿宋_GBK"/>
          <w:sz w:val="32"/>
          <w:szCs w:val="32"/>
        </w:rPr>
        <w:t>经区财政审核同意，于年初下达项目资金批复数。</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（二）资金计划、到位及使用情况</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⒈资金计划。委机关根据市纪委监委年度对案件工作的考核目标任务，向区财政申报办案工作经费年初预算</w:t>
      </w:r>
      <w:r>
        <w:rPr>
          <w:rFonts w:hint="eastAsia" w:eastAsia="方正仿宋_GBK"/>
          <w:sz w:val="32"/>
          <w:szCs w:val="32"/>
          <w:lang w:val="zh-CN"/>
        </w:rPr>
        <w:t>153</w:t>
      </w:r>
      <w:r>
        <w:rPr>
          <w:rFonts w:hint="eastAsia" w:eastAsia="方正仿宋_GBK" w:cs="方正仿宋_GBK"/>
          <w:sz w:val="32"/>
          <w:szCs w:val="32"/>
          <w:lang w:val="zh-CN"/>
        </w:rPr>
        <w:t>万元，追加38万元（含中央政法纪检监察转移支付资金16万元）。</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⒉资金到位。</w:t>
      </w:r>
      <w:r>
        <w:rPr>
          <w:rFonts w:hint="eastAsia" w:eastAsia="方正仿宋_GBK" w:cs="方正仿宋_GBK"/>
          <w:sz w:val="32"/>
          <w:szCs w:val="32"/>
        </w:rPr>
        <w:t>年初预算与追加预算均全额下达单位，共计191万元。</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⒊资金使用。每件留置案件办理时限最长为三个月，需要陪护</w:t>
      </w:r>
      <w:r>
        <w:rPr>
          <w:rFonts w:eastAsia="方正仿宋_GBK"/>
          <w:sz w:val="32"/>
          <w:szCs w:val="32"/>
          <w:lang w:val="zh-CN"/>
        </w:rPr>
        <w:t>10</w:t>
      </w:r>
      <w:r>
        <w:rPr>
          <w:rFonts w:hint="eastAsia" w:eastAsia="方正仿宋_GBK" w:cs="方正仿宋_GBK"/>
          <w:sz w:val="32"/>
          <w:szCs w:val="32"/>
          <w:lang w:val="zh-CN"/>
        </w:rPr>
        <w:t>人，办案人员</w:t>
      </w:r>
      <w:r>
        <w:rPr>
          <w:rFonts w:eastAsia="方正仿宋_GBK"/>
          <w:sz w:val="32"/>
          <w:szCs w:val="32"/>
          <w:lang w:val="zh-CN"/>
        </w:rPr>
        <w:t>6-8</w:t>
      </w:r>
      <w:r>
        <w:rPr>
          <w:rFonts w:hint="eastAsia" w:eastAsia="方正仿宋_GBK" w:cs="方正仿宋_GBK"/>
          <w:sz w:val="32"/>
          <w:szCs w:val="32"/>
          <w:lang w:val="zh-CN"/>
        </w:rPr>
        <w:t>人，医护人员每日</w:t>
      </w:r>
      <w:r>
        <w:rPr>
          <w:rFonts w:eastAsia="方正仿宋_GBK"/>
          <w:sz w:val="32"/>
          <w:szCs w:val="32"/>
          <w:lang w:val="zh-CN"/>
        </w:rPr>
        <w:t>2</w:t>
      </w:r>
      <w:r>
        <w:rPr>
          <w:rFonts w:hint="eastAsia" w:eastAsia="方正仿宋_GBK" w:cs="方正仿宋_GBK"/>
          <w:sz w:val="32"/>
          <w:szCs w:val="32"/>
          <w:lang w:val="zh-CN"/>
        </w:rPr>
        <w:t>人，值班人员每日</w:t>
      </w:r>
      <w:r>
        <w:rPr>
          <w:rFonts w:eastAsia="方正仿宋_GBK"/>
          <w:sz w:val="32"/>
          <w:szCs w:val="32"/>
          <w:lang w:val="zh-CN"/>
        </w:rPr>
        <w:t>4</w:t>
      </w:r>
      <w:r>
        <w:rPr>
          <w:rFonts w:hint="eastAsia" w:eastAsia="方正仿宋_GBK" w:cs="方正仿宋_GBK"/>
          <w:sz w:val="32"/>
          <w:szCs w:val="32"/>
          <w:lang w:val="zh-CN"/>
        </w:rPr>
        <w:t>班，每班</w:t>
      </w:r>
      <w:r>
        <w:rPr>
          <w:rFonts w:eastAsia="方正仿宋_GBK"/>
          <w:sz w:val="32"/>
          <w:szCs w:val="32"/>
          <w:lang w:val="zh-CN"/>
        </w:rPr>
        <w:t>2</w:t>
      </w:r>
      <w:r>
        <w:rPr>
          <w:rFonts w:hint="eastAsia" w:eastAsia="方正仿宋_GBK" w:cs="方正仿宋_GBK"/>
          <w:sz w:val="32"/>
          <w:szCs w:val="32"/>
          <w:lang w:val="zh-CN"/>
        </w:rPr>
        <w:t>人，项目经费主要用于办案外出取证差旅费、食宿费、加班补贴等。</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（三）项目财务管理情况</w:t>
      </w:r>
    </w:p>
    <w:p>
      <w:pPr>
        <w:adjustRightInd w:val="0"/>
        <w:snapToGrid w:val="0"/>
        <w:spacing w:line="560" w:lineRule="exact"/>
        <w:ind w:firstLine="720"/>
        <w:rPr>
          <w:rFonts w:eastAsia="方正仿宋_GBK"/>
          <w:sz w:val="32"/>
          <w:szCs w:val="32"/>
          <w:lang w:val="zh-CN"/>
        </w:rPr>
      </w:pPr>
      <w:r>
        <w:rPr>
          <w:rFonts w:hint="eastAsia" w:eastAsia="方正仿宋_GBK" w:cs="方正仿宋_GBK"/>
          <w:sz w:val="32"/>
          <w:szCs w:val="32"/>
          <w:lang w:val="zh-CN"/>
        </w:rPr>
        <w:t>区纪委监委结合市纪委监委、区财政局的相关规定和要求，结合委机关实际，不断完善机关财务制度。办案工作经费的使用严格按照管理办法要求执行，严格控制开支范围和标准，对支付资金达到</w:t>
      </w:r>
      <w:r>
        <w:rPr>
          <w:rFonts w:eastAsia="方正仿宋_GBK"/>
          <w:sz w:val="32"/>
          <w:szCs w:val="32"/>
          <w:lang w:val="zh-CN"/>
        </w:rPr>
        <w:t>2</w:t>
      </w:r>
      <w:r>
        <w:rPr>
          <w:rFonts w:hint="eastAsia" w:eastAsia="方正仿宋_GBK" w:cs="方正仿宋_GBK"/>
          <w:sz w:val="32"/>
          <w:szCs w:val="32"/>
          <w:lang w:val="zh-CN"/>
        </w:rPr>
        <w:t>万元及</w:t>
      </w:r>
      <w:r>
        <w:rPr>
          <w:rFonts w:eastAsia="方正仿宋_GBK"/>
          <w:sz w:val="32"/>
          <w:szCs w:val="32"/>
          <w:lang w:val="zh-CN"/>
        </w:rPr>
        <w:t>2</w:t>
      </w:r>
      <w:r>
        <w:rPr>
          <w:rFonts w:hint="eastAsia" w:eastAsia="方正仿宋_GBK" w:cs="方正仿宋_GBK"/>
          <w:sz w:val="32"/>
          <w:szCs w:val="32"/>
          <w:lang w:val="zh-CN"/>
        </w:rPr>
        <w:t>万元以上的支出经区纪委常委会讨论通过后支付。为方便单位领导掌握办案工作经费的使用情况，会计人员及时汇报专项经费收支情况，并按照规定规范进行财务处理和会计核算。</w:t>
      </w:r>
    </w:p>
    <w:p>
      <w:pPr>
        <w:adjustRightInd w:val="0"/>
        <w:snapToGrid w:val="0"/>
        <w:spacing w:line="560" w:lineRule="exact"/>
        <w:ind w:firstLine="720"/>
        <w:rPr>
          <w:rFonts w:eastAsia="方正黑体_GBK"/>
          <w:sz w:val="32"/>
          <w:szCs w:val="32"/>
        </w:rPr>
      </w:pPr>
      <w:r>
        <w:rPr>
          <w:rFonts w:hint="eastAsia" w:eastAsia="方正黑体_GBK" w:cs="方正黑体_GBK"/>
          <w:sz w:val="32"/>
          <w:szCs w:val="32"/>
        </w:rPr>
        <w:t>三、项目实施及管理情况</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（一）项目组织架构及实施流程</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严格按照专项经费管理办法进行项目资金管理，确保专款专用，符合相关政策规定。在项目实施过程中，定期向单位领导汇报资金使用情况，并接受本级财政部门监管。</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（二）项目管理情况</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严格按照批准项目的资金要求，做好账务设置和账务管理，建立健全单位内部财务管理制度。</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（三）项目监管情况</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建立健全内控制度，严格遵守国家及上有级的有关财经法律、法规、规章、制度，按程序支付相关项目经费，支出程序清晰，支出绩效明显。</w:t>
      </w:r>
    </w:p>
    <w:p>
      <w:pPr>
        <w:adjustRightInd w:val="0"/>
        <w:snapToGrid w:val="0"/>
        <w:spacing w:line="560" w:lineRule="exact"/>
        <w:ind w:firstLine="720"/>
        <w:rPr>
          <w:rFonts w:eastAsia="方正黑体_GBK"/>
          <w:sz w:val="32"/>
          <w:szCs w:val="32"/>
        </w:rPr>
      </w:pPr>
      <w:r>
        <w:rPr>
          <w:rFonts w:hint="eastAsia" w:eastAsia="方正黑体_GBK" w:cs="方正黑体_GBK"/>
          <w:sz w:val="32"/>
          <w:szCs w:val="32"/>
        </w:rPr>
        <w:t>四、项目绩效情况</w:t>
      </w:r>
      <w:r>
        <w:rPr>
          <w:rFonts w:eastAsia="方正黑体_GBK"/>
          <w:sz w:val="32"/>
          <w:szCs w:val="32"/>
        </w:rPr>
        <w:tab/>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（一）项目完成情况</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2020年，区纪委监委</w:t>
      </w:r>
      <w:r>
        <w:rPr>
          <w:rFonts w:eastAsia="方正仿宋_GBK" w:cs="方正仿宋_GBK"/>
          <w:sz w:val="32"/>
          <w:szCs w:val="32"/>
        </w:rPr>
        <w:t>坚持“三不”一体深化腐败治理，推动日常监督与执纪问责、审查调查有机衔接，共处理信访举报52件次，处置问题线索52件；精准运用“四种形态”处理128人次，第一、第二、第三、第四种形态分别为65人次、44人次、15人次、4人次，分别占比51%、34%、12%、3%；加大审查调查力度，共立案查处62件62人，其中给予党纪政务处分56人，给予组织处理3人，涉嫌犯罪移送检察机关审查起诉3人。</w:t>
      </w:r>
    </w:p>
    <w:p>
      <w:pPr>
        <w:spacing w:line="560" w:lineRule="exact"/>
        <w:ind w:firstLine="630" w:firstLineChars="196"/>
        <w:rPr>
          <w:rFonts w:eastAsia="方正楷体_GBK"/>
          <w:b/>
          <w:bCs/>
          <w:sz w:val="32"/>
          <w:szCs w:val="32"/>
          <w:lang w:val="zh-CN"/>
        </w:rPr>
      </w:pPr>
      <w:r>
        <w:rPr>
          <w:rFonts w:hint="eastAsia" w:eastAsia="方正楷体_GBK" w:cs="方正楷体_GBK"/>
          <w:b/>
          <w:bCs/>
          <w:sz w:val="32"/>
          <w:szCs w:val="32"/>
          <w:lang w:val="zh-CN"/>
        </w:rPr>
        <w:t>（二）项目效益情况</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严格按照规定落实部门预算资金的投入，保障了纪检监察部门工作正常开展，坚持有腐必反，有贪必肃，始终保持惩治腐败的高压态势。严肃查处各种违法违纪案件，为西区经济社会发展提供强有力的纪律保障。</w:t>
      </w:r>
    </w:p>
    <w:p>
      <w:pPr>
        <w:adjustRightInd w:val="0"/>
        <w:snapToGrid w:val="0"/>
        <w:spacing w:line="560" w:lineRule="exact"/>
        <w:ind w:firstLine="720"/>
        <w:rPr>
          <w:rFonts w:eastAsia="方正黑体_GBK"/>
          <w:sz w:val="32"/>
          <w:szCs w:val="32"/>
        </w:rPr>
      </w:pPr>
      <w:r>
        <w:rPr>
          <w:rFonts w:hint="eastAsia" w:eastAsia="方正黑体_GBK" w:cs="方正黑体_GBK"/>
          <w:sz w:val="32"/>
          <w:szCs w:val="32"/>
        </w:rPr>
        <w:t>五、评价结论及建议</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（一）评价结论</w:t>
      </w:r>
    </w:p>
    <w:p>
      <w:pPr>
        <w:adjustRightInd w:val="0"/>
        <w:snapToGrid w:val="0"/>
        <w:spacing w:line="560" w:lineRule="exact"/>
        <w:ind w:firstLine="640"/>
        <w:rPr>
          <w:rFonts w:eastAsia="方正仿宋_GBK"/>
          <w:sz w:val="32"/>
          <w:szCs w:val="32"/>
        </w:rPr>
      </w:pPr>
      <w:r>
        <w:rPr>
          <w:rFonts w:eastAsia="方正仿宋_GBK"/>
          <w:sz w:val="32"/>
          <w:szCs w:val="32"/>
        </w:rPr>
        <w:t xml:space="preserve"> </w:t>
      </w:r>
      <w:r>
        <w:rPr>
          <w:rFonts w:hint="eastAsia" w:eastAsia="方正仿宋_GBK" w:cs="方正仿宋_GBK"/>
          <w:sz w:val="32"/>
          <w:szCs w:val="32"/>
        </w:rPr>
        <w:t>办案专项工作经费项目根据工作需要进行了预算及绩效目标调整，项目预算及绩效目标调整符合预算管理的相关程序，调整后的预算执行情况较好，均按时支付，达到了预期的绩效评价效果。</w:t>
      </w:r>
    </w:p>
    <w:p>
      <w:pPr>
        <w:adjustRightInd w:val="0"/>
        <w:snapToGrid w:val="0"/>
        <w:spacing w:line="560" w:lineRule="exact"/>
        <w:ind w:firstLine="640"/>
        <w:rPr>
          <w:rFonts w:eastAsia="方正楷体_GBK"/>
          <w:b/>
          <w:bCs/>
          <w:sz w:val="32"/>
          <w:szCs w:val="32"/>
          <w:lang w:val="zh-CN"/>
        </w:rPr>
      </w:pPr>
      <w:r>
        <w:rPr>
          <w:rFonts w:hint="eastAsia" w:eastAsia="方正楷体_GBK" w:cs="方正楷体_GBK"/>
          <w:b/>
          <w:bCs/>
          <w:sz w:val="32"/>
          <w:szCs w:val="32"/>
          <w:lang w:val="zh-CN"/>
        </w:rPr>
        <w:t>（二）存在的问题</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年初经费预算无法满足实际支出需求，根据工作开展情况向区财政申请了专项经费追加。</w:t>
      </w:r>
    </w:p>
    <w:p>
      <w:pPr>
        <w:adjustRightInd w:val="0"/>
        <w:snapToGrid w:val="0"/>
        <w:spacing w:line="560" w:lineRule="exact"/>
        <w:ind w:firstLine="640"/>
        <w:rPr>
          <w:rFonts w:eastAsia="方正楷体_GBK"/>
          <w:sz w:val="32"/>
          <w:szCs w:val="32"/>
        </w:rPr>
      </w:pPr>
      <w:r>
        <w:rPr>
          <w:rFonts w:hint="eastAsia" w:eastAsia="方正楷体_GBK" w:cs="方正楷体_GBK"/>
          <w:b/>
          <w:bCs/>
          <w:sz w:val="32"/>
          <w:szCs w:val="32"/>
          <w:lang w:val="zh-CN"/>
        </w:rPr>
        <w:t>（三）相关建议</w:t>
      </w:r>
    </w:p>
    <w:p>
      <w:pPr>
        <w:adjustRightInd w:val="0"/>
        <w:snapToGrid w:val="0"/>
        <w:spacing w:line="560" w:lineRule="exact"/>
        <w:ind w:firstLine="640"/>
        <w:rPr>
          <w:rFonts w:eastAsia="方正仿宋_GBK"/>
          <w:sz w:val="32"/>
          <w:szCs w:val="32"/>
        </w:rPr>
      </w:pPr>
      <w:r>
        <w:rPr>
          <w:rFonts w:hint="eastAsia" w:eastAsia="方正仿宋_GBK" w:cs="方正仿宋_GBK"/>
          <w:sz w:val="32"/>
          <w:szCs w:val="32"/>
        </w:rPr>
        <w:t>在今后的预算工作中将细化举措，科学合理制定预算计划，确保预决算数的准确性，同时兼顾节支率及经费使用的合理性，提升项目绩效水平。</w:t>
      </w:r>
    </w:p>
    <w:p>
      <w:pPr>
        <w:widowControl/>
        <w:adjustRightInd w:val="0"/>
        <w:snapToGrid w:val="0"/>
        <w:spacing w:line="560" w:lineRule="exact"/>
        <w:jc w:val="center"/>
        <w:rPr>
          <w:rFonts w:eastAsia="方正小标宋_GBK"/>
          <w:sz w:val="32"/>
          <w:szCs w:val="32"/>
        </w:rPr>
      </w:pPr>
      <w:r>
        <w:rPr>
          <w:rStyle w:val="19"/>
          <w:rFonts w:eastAsia="方正仿宋_GBK"/>
          <w:b w:val="0"/>
          <w:bCs w:val="0"/>
          <w:sz w:val="32"/>
          <w:szCs w:val="32"/>
        </w:rPr>
        <w:br w:type="page"/>
      </w:r>
      <w:bookmarkStart w:id="55" w:name="_Toc15396618"/>
      <w:r>
        <w:rPr>
          <w:rFonts w:hint="eastAsia" w:eastAsia="方正小标宋_GBK" w:cs="方正小标宋_GBK"/>
          <w:b/>
          <w:bCs/>
          <w:sz w:val="32"/>
          <w:szCs w:val="32"/>
        </w:rPr>
        <w:t>第</w:t>
      </w:r>
      <w:r>
        <w:rPr>
          <w:rFonts w:hint="eastAsia" w:eastAsia="方正小标宋_GBK" w:cs="方正小标宋_GBK"/>
          <w:sz w:val="32"/>
          <w:szCs w:val="32"/>
        </w:rPr>
        <w:t>五部分</w:t>
      </w:r>
      <w:r>
        <w:rPr>
          <w:rFonts w:eastAsia="方正小标宋_GBK"/>
          <w:sz w:val="32"/>
          <w:szCs w:val="32"/>
        </w:rPr>
        <w:t xml:space="preserve"> </w:t>
      </w:r>
      <w:r>
        <w:rPr>
          <w:rFonts w:hint="eastAsia" w:eastAsia="方正小标宋_GBK" w:cs="方正小标宋_GBK"/>
          <w:sz w:val="32"/>
          <w:szCs w:val="32"/>
        </w:rPr>
        <w:t>附表</w:t>
      </w:r>
      <w:bookmarkEnd w:id="54"/>
      <w:bookmarkEnd w:id="55"/>
    </w:p>
    <w:p>
      <w:pPr>
        <w:adjustRightInd w:val="0"/>
        <w:snapToGrid w:val="0"/>
        <w:spacing w:line="560" w:lineRule="exact"/>
        <w:jc w:val="center"/>
        <w:outlineLvl w:val="0"/>
        <w:rPr>
          <w:rStyle w:val="19"/>
          <w:rFonts w:eastAsia="方正黑体_GBK"/>
          <w:b w:val="0"/>
          <w:bCs w:val="0"/>
          <w:sz w:val="38"/>
          <w:szCs w:val="38"/>
        </w:rPr>
      </w:pPr>
    </w:p>
    <w:p>
      <w:pPr>
        <w:adjustRightInd w:val="0"/>
        <w:snapToGrid w:val="0"/>
        <w:spacing w:line="560" w:lineRule="exact"/>
        <w:outlineLvl w:val="0"/>
        <w:rPr>
          <w:rStyle w:val="20"/>
          <w:rFonts w:ascii="Times New Roman" w:hAnsi="Times New Roman" w:eastAsia="方正仿宋_GBK" w:cs="Times New Roman"/>
          <w:b w:val="0"/>
          <w:bCs w:val="0"/>
        </w:rPr>
      </w:pPr>
      <w:r>
        <w:rPr>
          <w:rFonts w:hint="eastAsia" w:eastAsia="方正仿宋_GBK" w:cs="方正仿宋_GBK"/>
          <w:color w:val="000000"/>
          <w:sz w:val="32"/>
          <w:szCs w:val="32"/>
        </w:rPr>
        <w:t>一、收</w:t>
      </w:r>
      <w:r>
        <w:rPr>
          <w:rStyle w:val="20"/>
          <w:rFonts w:hint="eastAsia" w:ascii="Times New Roman" w:hAnsi="Times New Roman" w:eastAsia="方正仿宋_GBK" w:cs="方正仿宋_GBK"/>
          <w:b w:val="0"/>
          <w:bCs w:val="0"/>
        </w:rPr>
        <w:t>入支出决算总表</w:t>
      </w:r>
    </w:p>
    <w:p>
      <w:pPr>
        <w:adjustRightInd w:val="0"/>
        <w:snapToGrid w:val="0"/>
        <w:spacing w:line="560" w:lineRule="exact"/>
        <w:outlineLvl w:val="0"/>
        <w:rPr>
          <w:rStyle w:val="20"/>
          <w:rFonts w:ascii="Times New Roman" w:hAnsi="Times New Roman" w:eastAsia="方正仿宋_GBK" w:cs="Times New Roman"/>
          <w:b w:val="0"/>
          <w:bCs w:val="0"/>
        </w:rPr>
      </w:pPr>
      <w:r>
        <w:rPr>
          <w:rFonts w:hint="eastAsia" w:eastAsia="方正仿宋_GBK" w:cs="方正仿宋_GBK"/>
          <w:color w:val="000000"/>
          <w:sz w:val="32"/>
          <w:szCs w:val="32"/>
        </w:rPr>
        <w:t>二、收</w:t>
      </w:r>
      <w:r>
        <w:rPr>
          <w:rStyle w:val="20"/>
          <w:rFonts w:hint="eastAsia" w:ascii="Times New Roman" w:hAnsi="Times New Roman" w:eastAsia="方正仿宋_GBK" w:cs="方正仿宋_GBK"/>
          <w:b w:val="0"/>
          <w:bCs w:val="0"/>
        </w:rPr>
        <w:t>入决算表</w:t>
      </w:r>
    </w:p>
    <w:p>
      <w:pPr>
        <w:adjustRightInd w:val="0"/>
        <w:snapToGrid w:val="0"/>
        <w:spacing w:line="560" w:lineRule="exact"/>
        <w:outlineLvl w:val="0"/>
        <w:rPr>
          <w:rStyle w:val="20"/>
          <w:rFonts w:ascii="Times New Roman" w:hAnsi="Times New Roman" w:eastAsia="方正仿宋_GBK" w:cs="Times New Roman"/>
          <w:b w:val="0"/>
          <w:bCs w:val="0"/>
        </w:rPr>
      </w:pPr>
      <w:r>
        <w:rPr>
          <w:rFonts w:hint="eastAsia" w:eastAsia="方正仿宋_GBK" w:cs="方正仿宋_GBK"/>
          <w:color w:val="000000"/>
          <w:sz w:val="32"/>
          <w:szCs w:val="32"/>
        </w:rPr>
        <w:t>三、支</w:t>
      </w:r>
      <w:r>
        <w:rPr>
          <w:rStyle w:val="20"/>
          <w:rFonts w:hint="eastAsia" w:ascii="Times New Roman" w:hAnsi="Times New Roman" w:eastAsia="方正仿宋_GBK" w:cs="方正仿宋_GBK"/>
          <w:b w:val="0"/>
          <w:bCs w:val="0"/>
        </w:rPr>
        <w:t>出决算表</w:t>
      </w:r>
    </w:p>
    <w:p>
      <w:pPr>
        <w:adjustRightInd w:val="0"/>
        <w:snapToGrid w:val="0"/>
        <w:spacing w:line="560" w:lineRule="exact"/>
        <w:outlineLvl w:val="0"/>
        <w:rPr>
          <w:rStyle w:val="19"/>
          <w:rFonts w:eastAsia="方正黑体_GBK"/>
          <w:b w:val="0"/>
          <w:bCs w:val="0"/>
          <w:sz w:val="38"/>
          <w:szCs w:val="38"/>
        </w:rPr>
      </w:pPr>
      <w:r>
        <w:rPr>
          <w:rFonts w:hint="eastAsia" w:eastAsia="方正仿宋_GBK" w:cs="方正仿宋_GBK"/>
          <w:color w:val="000000"/>
          <w:sz w:val="32"/>
          <w:szCs w:val="32"/>
        </w:rPr>
        <w:t>四、财</w:t>
      </w:r>
      <w:r>
        <w:rPr>
          <w:rStyle w:val="20"/>
          <w:rFonts w:hint="eastAsia" w:ascii="Times New Roman" w:hAnsi="Times New Roman" w:eastAsia="方正仿宋_GBK" w:cs="方正仿宋_GBK"/>
          <w:b w:val="0"/>
          <w:bCs w:val="0"/>
        </w:rPr>
        <w:t>政拨款收入支出决算总表</w:t>
      </w:r>
    </w:p>
    <w:p>
      <w:pPr>
        <w:adjustRightInd w:val="0"/>
        <w:snapToGrid w:val="0"/>
        <w:spacing w:line="560" w:lineRule="exact"/>
        <w:outlineLvl w:val="0"/>
        <w:rPr>
          <w:rStyle w:val="19"/>
          <w:rFonts w:eastAsia="方正黑体_GBK"/>
          <w:b w:val="0"/>
          <w:bCs w:val="0"/>
          <w:sz w:val="38"/>
          <w:szCs w:val="38"/>
        </w:rPr>
      </w:pPr>
      <w:r>
        <w:rPr>
          <w:rFonts w:hint="eastAsia" w:eastAsia="方正仿宋_GBK" w:cs="方正仿宋_GBK"/>
          <w:color w:val="000000"/>
          <w:sz w:val="32"/>
          <w:szCs w:val="32"/>
        </w:rPr>
        <w:t>五、财</w:t>
      </w:r>
      <w:r>
        <w:rPr>
          <w:rStyle w:val="20"/>
          <w:rFonts w:hint="eastAsia" w:ascii="Times New Roman" w:hAnsi="Times New Roman" w:eastAsia="方正仿宋_GBK" w:cs="方正仿宋_GBK"/>
          <w:b w:val="0"/>
          <w:bCs w:val="0"/>
        </w:rPr>
        <w:t>政拨款支出决算明细表</w:t>
      </w:r>
    </w:p>
    <w:p>
      <w:pPr>
        <w:adjustRightInd w:val="0"/>
        <w:snapToGrid w:val="0"/>
        <w:spacing w:line="560" w:lineRule="exact"/>
        <w:outlineLvl w:val="0"/>
        <w:rPr>
          <w:rStyle w:val="19"/>
          <w:rFonts w:eastAsia="方正黑体_GBK"/>
          <w:b w:val="0"/>
          <w:bCs w:val="0"/>
          <w:sz w:val="38"/>
          <w:szCs w:val="38"/>
        </w:rPr>
      </w:pPr>
      <w:r>
        <w:rPr>
          <w:rFonts w:hint="eastAsia" w:eastAsia="方正仿宋_GBK" w:cs="方正仿宋_GBK"/>
          <w:color w:val="000000"/>
          <w:sz w:val="32"/>
          <w:szCs w:val="32"/>
        </w:rPr>
        <w:t>六、一</w:t>
      </w:r>
      <w:r>
        <w:rPr>
          <w:rStyle w:val="20"/>
          <w:rFonts w:hint="eastAsia" w:ascii="Times New Roman" w:hAnsi="Times New Roman" w:eastAsia="方正仿宋_GBK" w:cs="方正仿宋_GBK"/>
          <w:b w:val="0"/>
          <w:bCs w:val="0"/>
        </w:rPr>
        <w:t>般公共预算财政拨款支出决算表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七、一般公共预算财政拨款支出决算明细表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八、一般公共预算财政拨款基本支出决算表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九、一般公共预算财政拨款项目支出决算表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十、一般公共预算财政拨款</w:t>
      </w:r>
      <w:r>
        <w:rPr>
          <w:rStyle w:val="20"/>
          <w:rFonts w:ascii="Times New Roman" w:hAnsi="Times New Roman" w:eastAsia="方正仿宋_GBK" w:cs="Times New Roman"/>
          <w:b w:val="0"/>
          <w:bCs w:val="0"/>
        </w:rPr>
        <w:t>“</w:t>
      </w:r>
      <w:r>
        <w:rPr>
          <w:rStyle w:val="20"/>
          <w:rFonts w:hint="eastAsia" w:ascii="Times New Roman" w:hAnsi="Times New Roman" w:eastAsia="方正仿宋_GBK" w:cs="方正仿宋_GBK"/>
          <w:b w:val="0"/>
          <w:bCs w:val="0"/>
        </w:rPr>
        <w:t>三公</w:t>
      </w:r>
      <w:r>
        <w:rPr>
          <w:rStyle w:val="20"/>
          <w:rFonts w:ascii="Times New Roman" w:hAnsi="Times New Roman" w:eastAsia="方正仿宋_GBK" w:cs="Times New Roman"/>
          <w:b w:val="0"/>
          <w:bCs w:val="0"/>
        </w:rPr>
        <w:t>”</w:t>
      </w:r>
      <w:r>
        <w:rPr>
          <w:rStyle w:val="20"/>
          <w:rFonts w:hint="eastAsia" w:ascii="Times New Roman" w:hAnsi="Times New Roman" w:eastAsia="方正仿宋_GBK" w:cs="方正仿宋_GBK"/>
          <w:b w:val="0"/>
          <w:bCs w:val="0"/>
        </w:rPr>
        <w:t>经费支出决算表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十一、政府性基金预算财政拨款收入支出决算表</w:t>
      </w:r>
    </w:p>
    <w:p>
      <w:pPr>
        <w:adjustRightInd w:val="0"/>
        <w:snapToGrid w:val="0"/>
        <w:spacing w:line="560" w:lineRule="exact"/>
        <w:outlineLvl w:val="0"/>
        <w:rPr>
          <w:rStyle w:val="20"/>
          <w:rFonts w:ascii="Times New Roman" w:hAnsi="Times New Roman" w:eastAsia="方正仿宋_GBK" w:cs="Times New Roman"/>
          <w:b w:val="0"/>
          <w:bCs w:val="0"/>
        </w:rPr>
      </w:pPr>
      <w:r>
        <w:rPr>
          <w:rStyle w:val="20"/>
          <w:rFonts w:hint="eastAsia" w:ascii="Times New Roman" w:hAnsi="Times New Roman" w:eastAsia="方正仿宋_GBK" w:cs="方正仿宋_GBK"/>
          <w:b w:val="0"/>
          <w:bCs w:val="0"/>
        </w:rPr>
        <w:t>十二、政府性基金预算财政拨款</w:t>
      </w:r>
      <w:r>
        <w:rPr>
          <w:rStyle w:val="20"/>
          <w:rFonts w:ascii="Times New Roman" w:hAnsi="Times New Roman" w:eastAsia="方正仿宋_GBK" w:cs="Times New Roman"/>
          <w:b w:val="0"/>
          <w:bCs w:val="0"/>
        </w:rPr>
        <w:t>“</w:t>
      </w:r>
      <w:r>
        <w:rPr>
          <w:rStyle w:val="20"/>
          <w:rFonts w:hint="eastAsia" w:ascii="Times New Roman" w:hAnsi="Times New Roman" w:eastAsia="方正仿宋_GBK" w:cs="方正仿宋_GBK"/>
          <w:b w:val="0"/>
          <w:bCs w:val="0"/>
        </w:rPr>
        <w:t>三公</w:t>
      </w:r>
      <w:r>
        <w:rPr>
          <w:rStyle w:val="20"/>
          <w:rFonts w:ascii="Times New Roman" w:hAnsi="Times New Roman" w:eastAsia="方正仿宋_GBK" w:cs="Times New Roman"/>
          <w:b w:val="0"/>
          <w:bCs w:val="0"/>
        </w:rPr>
        <w:t>”</w:t>
      </w:r>
      <w:r>
        <w:rPr>
          <w:rStyle w:val="20"/>
          <w:rFonts w:hint="eastAsia" w:ascii="Times New Roman" w:hAnsi="Times New Roman" w:eastAsia="方正仿宋_GBK" w:cs="方正仿宋_GBK"/>
          <w:b w:val="0"/>
          <w:bCs w:val="0"/>
        </w:rPr>
        <w:t>经费支出决算表</w:t>
      </w:r>
    </w:p>
    <w:p>
      <w:pPr>
        <w:adjustRightInd w:val="0"/>
        <w:snapToGrid w:val="0"/>
        <w:spacing w:line="560" w:lineRule="exact"/>
        <w:outlineLvl w:val="0"/>
        <w:rPr>
          <w:rStyle w:val="20"/>
          <w:rFonts w:hint="eastAsia" w:ascii="Times New Roman" w:hAnsi="Times New Roman" w:eastAsia="方正仿宋_GBK" w:cs="方正仿宋_GBK"/>
          <w:b w:val="0"/>
          <w:bCs w:val="0"/>
        </w:rPr>
      </w:pPr>
      <w:r>
        <w:rPr>
          <w:rStyle w:val="20"/>
          <w:rFonts w:hint="eastAsia" w:ascii="Times New Roman" w:hAnsi="Times New Roman" w:eastAsia="方正仿宋_GBK" w:cs="方正仿宋_GBK"/>
          <w:b w:val="0"/>
          <w:bCs w:val="0"/>
        </w:rPr>
        <w:t>十三、国有资本经营预算</w:t>
      </w:r>
      <w:r>
        <w:rPr>
          <w:rStyle w:val="20"/>
          <w:rFonts w:hint="eastAsia" w:eastAsia="方正仿宋_GBK" w:cs="方正仿宋_GBK"/>
          <w:b w:val="0"/>
          <w:bCs w:val="0"/>
          <w:lang w:eastAsia="zh-CN"/>
        </w:rPr>
        <w:t>财政拨款收入</w:t>
      </w:r>
      <w:r>
        <w:rPr>
          <w:rStyle w:val="20"/>
          <w:rFonts w:hint="eastAsia" w:ascii="Times New Roman" w:hAnsi="Times New Roman" w:eastAsia="方正仿宋_GBK" w:cs="方正仿宋_GBK"/>
          <w:b w:val="0"/>
          <w:bCs w:val="0"/>
        </w:rPr>
        <w:t>支出决算表</w:t>
      </w:r>
    </w:p>
    <w:p>
      <w:pPr>
        <w:adjustRightInd w:val="0"/>
        <w:snapToGrid w:val="0"/>
        <w:spacing w:line="560" w:lineRule="exact"/>
        <w:outlineLvl w:val="0"/>
        <w:rPr>
          <w:rStyle w:val="20"/>
          <w:rFonts w:hint="eastAsia" w:ascii="Times New Roman" w:hAnsi="Times New Roman" w:eastAsia="方正仿宋_GBK" w:cs="方正仿宋_GBK"/>
          <w:b w:val="0"/>
          <w:bCs w:val="0"/>
          <w:lang w:eastAsia="zh-CN"/>
        </w:rPr>
      </w:pPr>
      <w:r>
        <w:rPr>
          <w:rStyle w:val="20"/>
          <w:rFonts w:hint="eastAsia" w:eastAsia="方正仿宋_GBK" w:cs="方正仿宋_GBK"/>
          <w:b w:val="0"/>
          <w:bCs w:val="0"/>
          <w:lang w:eastAsia="zh-CN"/>
        </w:rPr>
        <w:t>十四、国有资本经营预算财政拨款支出决算表</w:t>
      </w:r>
    </w:p>
    <w:p>
      <w:pPr>
        <w:adjustRightInd w:val="0"/>
        <w:snapToGrid w:val="0"/>
        <w:spacing w:line="560" w:lineRule="exact"/>
        <w:outlineLvl w:val="0"/>
        <w:rPr>
          <w:rStyle w:val="20"/>
          <w:rFonts w:hint="eastAsia" w:ascii="Times New Roman" w:hAnsi="Times New Roman" w:eastAsia="方正仿宋_GBK" w:cs="方正仿宋_GBK"/>
          <w:b w:val="0"/>
          <w:bCs w:val="0"/>
        </w:rPr>
      </w:pPr>
    </w:p>
    <w:sectPr>
      <w:pgSz w:w="11906" w:h="16838"/>
      <w:pgMar w:top="2098" w:right="1474" w:bottom="1985" w:left="1588" w:header="907" w:footer="1644" w:gutter="0"/>
      <w:cols w:space="425" w:num="1"/>
      <w:titlePg/>
      <w:docGrid w:type="lines" w:linePitch="579"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p>
    <w:pPr>
      <w:pStyle w:val="9"/>
      <w:ind w:right="360" w:firstLine="360"/>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820" w:hanging="8820" w:hangingChars="4900"/>
    </w:pPr>
    <w:r>
      <w:rPr>
        <w:rFonts w:hint="eastAsia"/>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70"/>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019F4"/>
    <w:rsid w:val="00005827"/>
    <w:rsid w:val="00011E37"/>
    <w:rsid w:val="00011F4C"/>
    <w:rsid w:val="00012505"/>
    <w:rsid w:val="00015894"/>
    <w:rsid w:val="00020D95"/>
    <w:rsid w:val="00021B74"/>
    <w:rsid w:val="0002228B"/>
    <w:rsid w:val="000222C6"/>
    <w:rsid w:val="0002549F"/>
    <w:rsid w:val="000270C4"/>
    <w:rsid w:val="00036972"/>
    <w:rsid w:val="00037084"/>
    <w:rsid w:val="00042837"/>
    <w:rsid w:val="00045E8B"/>
    <w:rsid w:val="000468DB"/>
    <w:rsid w:val="00050DFF"/>
    <w:rsid w:val="0005375B"/>
    <w:rsid w:val="000600C3"/>
    <w:rsid w:val="0006487A"/>
    <w:rsid w:val="00065EDA"/>
    <w:rsid w:val="00065F17"/>
    <w:rsid w:val="00065F8F"/>
    <w:rsid w:val="00070A20"/>
    <w:rsid w:val="00070A43"/>
    <w:rsid w:val="000768F2"/>
    <w:rsid w:val="00082574"/>
    <w:rsid w:val="00083689"/>
    <w:rsid w:val="000855AA"/>
    <w:rsid w:val="0009184B"/>
    <w:rsid w:val="00093084"/>
    <w:rsid w:val="00094236"/>
    <w:rsid w:val="0009593C"/>
    <w:rsid w:val="000964CD"/>
    <w:rsid w:val="00097322"/>
    <w:rsid w:val="00097F26"/>
    <w:rsid w:val="000A0E91"/>
    <w:rsid w:val="000A6A92"/>
    <w:rsid w:val="000B047F"/>
    <w:rsid w:val="000B5602"/>
    <w:rsid w:val="000B5923"/>
    <w:rsid w:val="000B5A48"/>
    <w:rsid w:val="000B6FF3"/>
    <w:rsid w:val="000B71F5"/>
    <w:rsid w:val="000C17E6"/>
    <w:rsid w:val="000C2AFF"/>
    <w:rsid w:val="000C31D0"/>
    <w:rsid w:val="000C3467"/>
    <w:rsid w:val="000C3CA6"/>
    <w:rsid w:val="000C5083"/>
    <w:rsid w:val="000C50A9"/>
    <w:rsid w:val="000D03FA"/>
    <w:rsid w:val="000D1267"/>
    <w:rsid w:val="000D1D50"/>
    <w:rsid w:val="000D3EDA"/>
    <w:rsid w:val="000D5782"/>
    <w:rsid w:val="000D69F5"/>
    <w:rsid w:val="000E0223"/>
    <w:rsid w:val="000E04CB"/>
    <w:rsid w:val="000E185A"/>
    <w:rsid w:val="000E6613"/>
    <w:rsid w:val="000E7119"/>
    <w:rsid w:val="000E7FF2"/>
    <w:rsid w:val="000F2901"/>
    <w:rsid w:val="000F3A81"/>
    <w:rsid w:val="000F522F"/>
    <w:rsid w:val="000F7991"/>
    <w:rsid w:val="001027F3"/>
    <w:rsid w:val="00113F70"/>
    <w:rsid w:val="00114E9B"/>
    <w:rsid w:val="00121EDE"/>
    <w:rsid w:val="001329CD"/>
    <w:rsid w:val="0014141F"/>
    <w:rsid w:val="00142216"/>
    <w:rsid w:val="00142BD1"/>
    <w:rsid w:val="00144D6A"/>
    <w:rsid w:val="00145F37"/>
    <w:rsid w:val="00146436"/>
    <w:rsid w:val="0014729F"/>
    <w:rsid w:val="00156D0B"/>
    <w:rsid w:val="00157BAB"/>
    <w:rsid w:val="00164C1C"/>
    <w:rsid w:val="00164DF4"/>
    <w:rsid w:val="001650D4"/>
    <w:rsid w:val="001654D1"/>
    <w:rsid w:val="00166DC0"/>
    <w:rsid w:val="00170410"/>
    <w:rsid w:val="00170D78"/>
    <w:rsid w:val="00171C64"/>
    <w:rsid w:val="00174518"/>
    <w:rsid w:val="00175254"/>
    <w:rsid w:val="00177302"/>
    <w:rsid w:val="0018106D"/>
    <w:rsid w:val="00184BDD"/>
    <w:rsid w:val="001877A7"/>
    <w:rsid w:val="00191536"/>
    <w:rsid w:val="0019175A"/>
    <w:rsid w:val="001942C9"/>
    <w:rsid w:val="00196687"/>
    <w:rsid w:val="001A56E2"/>
    <w:rsid w:val="001B1E9C"/>
    <w:rsid w:val="001B6D23"/>
    <w:rsid w:val="001C0962"/>
    <w:rsid w:val="001C6120"/>
    <w:rsid w:val="001D20E6"/>
    <w:rsid w:val="001D4223"/>
    <w:rsid w:val="001D7531"/>
    <w:rsid w:val="001E00F1"/>
    <w:rsid w:val="001E447A"/>
    <w:rsid w:val="001E71A3"/>
    <w:rsid w:val="001E737D"/>
    <w:rsid w:val="001F0592"/>
    <w:rsid w:val="001F4524"/>
    <w:rsid w:val="001F7506"/>
    <w:rsid w:val="002006CD"/>
    <w:rsid w:val="00202B36"/>
    <w:rsid w:val="00204B7A"/>
    <w:rsid w:val="00204CDE"/>
    <w:rsid w:val="0021101A"/>
    <w:rsid w:val="00213066"/>
    <w:rsid w:val="00213349"/>
    <w:rsid w:val="00215056"/>
    <w:rsid w:val="00220536"/>
    <w:rsid w:val="00222488"/>
    <w:rsid w:val="00230A14"/>
    <w:rsid w:val="002310FA"/>
    <w:rsid w:val="00233127"/>
    <w:rsid w:val="00235629"/>
    <w:rsid w:val="00236447"/>
    <w:rsid w:val="0023645B"/>
    <w:rsid w:val="00236CC8"/>
    <w:rsid w:val="00237179"/>
    <w:rsid w:val="0024493A"/>
    <w:rsid w:val="002463BF"/>
    <w:rsid w:val="00246464"/>
    <w:rsid w:val="002478A9"/>
    <w:rsid w:val="0025068D"/>
    <w:rsid w:val="0025730B"/>
    <w:rsid w:val="00260C38"/>
    <w:rsid w:val="002616C0"/>
    <w:rsid w:val="0026444B"/>
    <w:rsid w:val="00265372"/>
    <w:rsid w:val="002662AA"/>
    <w:rsid w:val="002703F8"/>
    <w:rsid w:val="00271AFF"/>
    <w:rsid w:val="00280496"/>
    <w:rsid w:val="00281A04"/>
    <w:rsid w:val="002850C4"/>
    <w:rsid w:val="00287F50"/>
    <w:rsid w:val="00290272"/>
    <w:rsid w:val="00290292"/>
    <w:rsid w:val="00294DC9"/>
    <w:rsid w:val="00295495"/>
    <w:rsid w:val="00295894"/>
    <w:rsid w:val="00295D8F"/>
    <w:rsid w:val="002967F4"/>
    <w:rsid w:val="002A31DE"/>
    <w:rsid w:val="002A3FC0"/>
    <w:rsid w:val="002A41C0"/>
    <w:rsid w:val="002B2613"/>
    <w:rsid w:val="002B2CD1"/>
    <w:rsid w:val="002B3EEC"/>
    <w:rsid w:val="002B66CA"/>
    <w:rsid w:val="002B6E09"/>
    <w:rsid w:val="002B7562"/>
    <w:rsid w:val="002B7770"/>
    <w:rsid w:val="002C1EF1"/>
    <w:rsid w:val="002C3915"/>
    <w:rsid w:val="002C7086"/>
    <w:rsid w:val="002C7A1F"/>
    <w:rsid w:val="002D1055"/>
    <w:rsid w:val="002D19B0"/>
    <w:rsid w:val="002D6D05"/>
    <w:rsid w:val="002E0B17"/>
    <w:rsid w:val="002E6526"/>
    <w:rsid w:val="002F0C20"/>
    <w:rsid w:val="002F1818"/>
    <w:rsid w:val="002F567B"/>
    <w:rsid w:val="00301036"/>
    <w:rsid w:val="00306B16"/>
    <w:rsid w:val="00306F40"/>
    <w:rsid w:val="0031431F"/>
    <w:rsid w:val="00315424"/>
    <w:rsid w:val="00316F19"/>
    <w:rsid w:val="003202BE"/>
    <w:rsid w:val="003216A9"/>
    <w:rsid w:val="00323DA1"/>
    <w:rsid w:val="00330198"/>
    <w:rsid w:val="00330F4E"/>
    <w:rsid w:val="00331356"/>
    <w:rsid w:val="00335A74"/>
    <w:rsid w:val="00342500"/>
    <w:rsid w:val="00346443"/>
    <w:rsid w:val="00350CEE"/>
    <w:rsid w:val="003524CA"/>
    <w:rsid w:val="0035279D"/>
    <w:rsid w:val="0036561B"/>
    <w:rsid w:val="00366D0D"/>
    <w:rsid w:val="0037013F"/>
    <w:rsid w:val="0037705D"/>
    <w:rsid w:val="00380C92"/>
    <w:rsid w:val="00381A20"/>
    <w:rsid w:val="0039047F"/>
    <w:rsid w:val="00391F2A"/>
    <w:rsid w:val="00392198"/>
    <w:rsid w:val="00396EFF"/>
    <w:rsid w:val="003A484F"/>
    <w:rsid w:val="003A4883"/>
    <w:rsid w:val="003A5242"/>
    <w:rsid w:val="003A682E"/>
    <w:rsid w:val="003A6C1A"/>
    <w:rsid w:val="003A6EF3"/>
    <w:rsid w:val="003B0975"/>
    <w:rsid w:val="003B0994"/>
    <w:rsid w:val="003B0BE0"/>
    <w:rsid w:val="003B0C1B"/>
    <w:rsid w:val="003B1966"/>
    <w:rsid w:val="003B23A7"/>
    <w:rsid w:val="003B4114"/>
    <w:rsid w:val="003B4B4E"/>
    <w:rsid w:val="003B4D03"/>
    <w:rsid w:val="003B688C"/>
    <w:rsid w:val="003C0291"/>
    <w:rsid w:val="003C1704"/>
    <w:rsid w:val="003C21F4"/>
    <w:rsid w:val="003C39AE"/>
    <w:rsid w:val="003C3B00"/>
    <w:rsid w:val="003C5241"/>
    <w:rsid w:val="003C6306"/>
    <w:rsid w:val="003C6981"/>
    <w:rsid w:val="003C7B60"/>
    <w:rsid w:val="003D0C0F"/>
    <w:rsid w:val="003D1FB2"/>
    <w:rsid w:val="003D3536"/>
    <w:rsid w:val="003D66DA"/>
    <w:rsid w:val="003D70C6"/>
    <w:rsid w:val="003E1310"/>
    <w:rsid w:val="003E15EB"/>
    <w:rsid w:val="003E439E"/>
    <w:rsid w:val="003E6D38"/>
    <w:rsid w:val="003E6F55"/>
    <w:rsid w:val="003F16D1"/>
    <w:rsid w:val="003F2E08"/>
    <w:rsid w:val="003F6D80"/>
    <w:rsid w:val="00401908"/>
    <w:rsid w:val="00404317"/>
    <w:rsid w:val="00405BC2"/>
    <w:rsid w:val="00406254"/>
    <w:rsid w:val="004136D8"/>
    <w:rsid w:val="00416CD4"/>
    <w:rsid w:val="004223DE"/>
    <w:rsid w:val="0042276B"/>
    <w:rsid w:val="00424DB8"/>
    <w:rsid w:val="004310E4"/>
    <w:rsid w:val="00433EB9"/>
    <w:rsid w:val="00434489"/>
    <w:rsid w:val="004353BA"/>
    <w:rsid w:val="00437085"/>
    <w:rsid w:val="00441A4A"/>
    <w:rsid w:val="004428B8"/>
    <w:rsid w:val="00443880"/>
    <w:rsid w:val="004464F4"/>
    <w:rsid w:val="0044786A"/>
    <w:rsid w:val="00450437"/>
    <w:rsid w:val="00455ABE"/>
    <w:rsid w:val="00467285"/>
    <w:rsid w:val="00470365"/>
    <w:rsid w:val="00471401"/>
    <w:rsid w:val="00473F31"/>
    <w:rsid w:val="00475998"/>
    <w:rsid w:val="0048263A"/>
    <w:rsid w:val="0048265A"/>
    <w:rsid w:val="00486CC4"/>
    <w:rsid w:val="00487E5D"/>
    <w:rsid w:val="00490D0A"/>
    <w:rsid w:val="0049238B"/>
    <w:rsid w:val="004A1543"/>
    <w:rsid w:val="004A711F"/>
    <w:rsid w:val="004A7C29"/>
    <w:rsid w:val="004B199D"/>
    <w:rsid w:val="004B1E40"/>
    <w:rsid w:val="004B4690"/>
    <w:rsid w:val="004B6083"/>
    <w:rsid w:val="004B6E75"/>
    <w:rsid w:val="004D40AF"/>
    <w:rsid w:val="004D4804"/>
    <w:rsid w:val="004D5F8D"/>
    <w:rsid w:val="004E0A2D"/>
    <w:rsid w:val="004E206B"/>
    <w:rsid w:val="004E2692"/>
    <w:rsid w:val="004E3DC1"/>
    <w:rsid w:val="004E6DF7"/>
    <w:rsid w:val="004F0FBD"/>
    <w:rsid w:val="004F403E"/>
    <w:rsid w:val="004F42EF"/>
    <w:rsid w:val="004F654F"/>
    <w:rsid w:val="00500E82"/>
    <w:rsid w:val="00502297"/>
    <w:rsid w:val="00505A47"/>
    <w:rsid w:val="005079F0"/>
    <w:rsid w:val="00512FDA"/>
    <w:rsid w:val="005156D9"/>
    <w:rsid w:val="00520DA0"/>
    <w:rsid w:val="00522BAD"/>
    <w:rsid w:val="00524A7D"/>
    <w:rsid w:val="005256E9"/>
    <w:rsid w:val="00527DC6"/>
    <w:rsid w:val="00527FA9"/>
    <w:rsid w:val="00531E35"/>
    <w:rsid w:val="00533C12"/>
    <w:rsid w:val="00537173"/>
    <w:rsid w:val="00540A73"/>
    <w:rsid w:val="00540E4C"/>
    <w:rsid w:val="00542EC4"/>
    <w:rsid w:val="00545C8A"/>
    <w:rsid w:val="00551464"/>
    <w:rsid w:val="005520EE"/>
    <w:rsid w:val="0055396A"/>
    <w:rsid w:val="00553FE7"/>
    <w:rsid w:val="005547C2"/>
    <w:rsid w:val="0055736A"/>
    <w:rsid w:val="00562DE9"/>
    <w:rsid w:val="00563923"/>
    <w:rsid w:val="005664BB"/>
    <w:rsid w:val="00566FFA"/>
    <w:rsid w:val="005735A2"/>
    <w:rsid w:val="0057481D"/>
    <w:rsid w:val="0057567F"/>
    <w:rsid w:val="00575F0B"/>
    <w:rsid w:val="005771AB"/>
    <w:rsid w:val="0058486E"/>
    <w:rsid w:val="00584DED"/>
    <w:rsid w:val="00585B33"/>
    <w:rsid w:val="00586812"/>
    <w:rsid w:val="0059014D"/>
    <w:rsid w:val="0059074F"/>
    <w:rsid w:val="0059133B"/>
    <w:rsid w:val="00594782"/>
    <w:rsid w:val="00595ED7"/>
    <w:rsid w:val="005A31C8"/>
    <w:rsid w:val="005A3330"/>
    <w:rsid w:val="005A4FB1"/>
    <w:rsid w:val="005B3C9D"/>
    <w:rsid w:val="005B50EF"/>
    <w:rsid w:val="005B5789"/>
    <w:rsid w:val="005B5C64"/>
    <w:rsid w:val="005C0210"/>
    <w:rsid w:val="005C6BD0"/>
    <w:rsid w:val="005C6C4C"/>
    <w:rsid w:val="005D1C8B"/>
    <w:rsid w:val="005D34D4"/>
    <w:rsid w:val="005D468D"/>
    <w:rsid w:val="005D5CED"/>
    <w:rsid w:val="005D66B9"/>
    <w:rsid w:val="005E2492"/>
    <w:rsid w:val="005E7B8E"/>
    <w:rsid w:val="005F0091"/>
    <w:rsid w:val="005F1A4C"/>
    <w:rsid w:val="005F3B1F"/>
    <w:rsid w:val="005F3C43"/>
    <w:rsid w:val="00604F06"/>
    <w:rsid w:val="00605688"/>
    <w:rsid w:val="006070AF"/>
    <w:rsid w:val="00607E6C"/>
    <w:rsid w:val="006101B1"/>
    <w:rsid w:val="00614E44"/>
    <w:rsid w:val="006154DE"/>
    <w:rsid w:val="006163C9"/>
    <w:rsid w:val="00616DDF"/>
    <w:rsid w:val="0062270A"/>
    <w:rsid w:val="00622830"/>
    <w:rsid w:val="00622E27"/>
    <w:rsid w:val="00623D48"/>
    <w:rsid w:val="00623DA0"/>
    <w:rsid w:val="00624CA8"/>
    <w:rsid w:val="0062703E"/>
    <w:rsid w:val="00630AEF"/>
    <w:rsid w:val="006325F8"/>
    <w:rsid w:val="00633463"/>
    <w:rsid w:val="0063440E"/>
    <w:rsid w:val="00634C9A"/>
    <w:rsid w:val="0063508D"/>
    <w:rsid w:val="00636EF1"/>
    <w:rsid w:val="006372EC"/>
    <w:rsid w:val="0064296B"/>
    <w:rsid w:val="006440E4"/>
    <w:rsid w:val="0064477E"/>
    <w:rsid w:val="00647672"/>
    <w:rsid w:val="00657F37"/>
    <w:rsid w:val="00661A54"/>
    <w:rsid w:val="0066343B"/>
    <w:rsid w:val="00664777"/>
    <w:rsid w:val="00670C40"/>
    <w:rsid w:val="006748A4"/>
    <w:rsid w:val="0067712D"/>
    <w:rsid w:val="00681A31"/>
    <w:rsid w:val="0068200C"/>
    <w:rsid w:val="00683E73"/>
    <w:rsid w:val="006907C8"/>
    <w:rsid w:val="00691322"/>
    <w:rsid w:val="006A3141"/>
    <w:rsid w:val="006A5E34"/>
    <w:rsid w:val="006B2422"/>
    <w:rsid w:val="006B2B9A"/>
    <w:rsid w:val="006B4B4B"/>
    <w:rsid w:val="006C1307"/>
    <w:rsid w:val="006C1937"/>
    <w:rsid w:val="006C37B9"/>
    <w:rsid w:val="006C5BDE"/>
    <w:rsid w:val="006D1950"/>
    <w:rsid w:val="006D3304"/>
    <w:rsid w:val="006D4D3B"/>
    <w:rsid w:val="006D73AB"/>
    <w:rsid w:val="006E21EB"/>
    <w:rsid w:val="006F020C"/>
    <w:rsid w:val="006F29EB"/>
    <w:rsid w:val="006F3B1D"/>
    <w:rsid w:val="00705F21"/>
    <w:rsid w:val="007067A6"/>
    <w:rsid w:val="00711CA2"/>
    <w:rsid w:val="007127B7"/>
    <w:rsid w:val="00712EAD"/>
    <w:rsid w:val="00716DA8"/>
    <w:rsid w:val="0071798E"/>
    <w:rsid w:val="00722AD6"/>
    <w:rsid w:val="00723DF9"/>
    <w:rsid w:val="00727533"/>
    <w:rsid w:val="00740925"/>
    <w:rsid w:val="007416B6"/>
    <w:rsid w:val="00746F48"/>
    <w:rsid w:val="00751C06"/>
    <w:rsid w:val="00752229"/>
    <w:rsid w:val="00752894"/>
    <w:rsid w:val="0075404D"/>
    <w:rsid w:val="007551E7"/>
    <w:rsid w:val="0076182A"/>
    <w:rsid w:val="0076207C"/>
    <w:rsid w:val="00767B7E"/>
    <w:rsid w:val="00767E88"/>
    <w:rsid w:val="00775E9A"/>
    <w:rsid w:val="007770C3"/>
    <w:rsid w:val="00780089"/>
    <w:rsid w:val="007809D5"/>
    <w:rsid w:val="00780BB9"/>
    <w:rsid w:val="00784D24"/>
    <w:rsid w:val="00785FBA"/>
    <w:rsid w:val="00786C56"/>
    <w:rsid w:val="00786E4A"/>
    <w:rsid w:val="007875EB"/>
    <w:rsid w:val="0079426B"/>
    <w:rsid w:val="00795070"/>
    <w:rsid w:val="00797AA6"/>
    <w:rsid w:val="007A1C3E"/>
    <w:rsid w:val="007A7F5E"/>
    <w:rsid w:val="007B65B6"/>
    <w:rsid w:val="007C36C2"/>
    <w:rsid w:val="007D1682"/>
    <w:rsid w:val="007D312A"/>
    <w:rsid w:val="007D3A89"/>
    <w:rsid w:val="007D3F19"/>
    <w:rsid w:val="007E014E"/>
    <w:rsid w:val="007E23B0"/>
    <w:rsid w:val="007E2FCC"/>
    <w:rsid w:val="007E4D2C"/>
    <w:rsid w:val="007F1991"/>
    <w:rsid w:val="007F20E6"/>
    <w:rsid w:val="007F2C2F"/>
    <w:rsid w:val="007F46CE"/>
    <w:rsid w:val="007F55FC"/>
    <w:rsid w:val="007F5665"/>
    <w:rsid w:val="007F5987"/>
    <w:rsid w:val="00800112"/>
    <w:rsid w:val="00800DEE"/>
    <w:rsid w:val="0080315F"/>
    <w:rsid w:val="00813348"/>
    <w:rsid w:val="008134C8"/>
    <w:rsid w:val="00816B02"/>
    <w:rsid w:val="008215D0"/>
    <w:rsid w:val="00824451"/>
    <w:rsid w:val="00825101"/>
    <w:rsid w:val="008253BB"/>
    <w:rsid w:val="00826832"/>
    <w:rsid w:val="00833962"/>
    <w:rsid w:val="0083706E"/>
    <w:rsid w:val="008375F4"/>
    <w:rsid w:val="008408F6"/>
    <w:rsid w:val="008423A5"/>
    <w:rsid w:val="00844AAC"/>
    <w:rsid w:val="008466BC"/>
    <w:rsid w:val="008475DE"/>
    <w:rsid w:val="00850625"/>
    <w:rsid w:val="0085257E"/>
    <w:rsid w:val="00852888"/>
    <w:rsid w:val="00852B4D"/>
    <w:rsid w:val="00852B79"/>
    <w:rsid w:val="00853718"/>
    <w:rsid w:val="008550CD"/>
    <w:rsid w:val="00855221"/>
    <w:rsid w:val="008557FC"/>
    <w:rsid w:val="0085610C"/>
    <w:rsid w:val="0085615C"/>
    <w:rsid w:val="00856349"/>
    <w:rsid w:val="00860645"/>
    <w:rsid w:val="00863857"/>
    <w:rsid w:val="008705E1"/>
    <w:rsid w:val="008707EB"/>
    <w:rsid w:val="00871F71"/>
    <w:rsid w:val="00872FD8"/>
    <w:rsid w:val="00874645"/>
    <w:rsid w:val="0088017D"/>
    <w:rsid w:val="00885AF4"/>
    <w:rsid w:val="008939CD"/>
    <w:rsid w:val="00893DD3"/>
    <w:rsid w:val="00894BC3"/>
    <w:rsid w:val="008979D4"/>
    <w:rsid w:val="008A452C"/>
    <w:rsid w:val="008A47C0"/>
    <w:rsid w:val="008A4F44"/>
    <w:rsid w:val="008A5233"/>
    <w:rsid w:val="008B61FD"/>
    <w:rsid w:val="008B768C"/>
    <w:rsid w:val="008C0AC7"/>
    <w:rsid w:val="008C1275"/>
    <w:rsid w:val="008C4DB1"/>
    <w:rsid w:val="008C4EAF"/>
    <w:rsid w:val="008C5176"/>
    <w:rsid w:val="008C74CA"/>
    <w:rsid w:val="008C7FD0"/>
    <w:rsid w:val="008D19D6"/>
    <w:rsid w:val="008D4291"/>
    <w:rsid w:val="008D50DF"/>
    <w:rsid w:val="008E1DE7"/>
    <w:rsid w:val="008E49C1"/>
    <w:rsid w:val="008E707C"/>
    <w:rsid w:val="008F2ED1"/>
    <w:rsid w:val="008F2FA1"/>
    <w:rsid w:val="008F760C"/>
    <w:rsid w:val="00900B08"/>
    <w:rsid w:val="00900B70"/>
    <w:rsid w:val="00902155"/>
    <w:rsid w:val="009023D1"/>
    <w:rsid w:val="00902FA3"/>
    <w:rsid w:val="00904E83"/>
    <w:rsid w:val="009109EE"/>
    <w:rsid w:val="00911EC3"/>
    <w:rsid w:val="009137EC"/>
    <w:rsid w:val="00917D55"/>
    <w:rsid w:val="00923564"/>
    <w:rsid w:val="0092392E"/>
    <w:rsid w:val="009264C1"/>
    <w:rsid w:val="009315F9"/>
    <w:rsid w:val="00933499"/>
    <w:rsid w:val="009337FF"/>
    <w:rsid w:val="00934592"/>
    <w:rsid w:val="00934DD7"/>
    <w:rsid w:val="00935C98"/>
    <w:rsid w:val="00946945"/>
    <w:rsid w:val="00947765"/>
    <w:rsid w:val="00951248"/>
    <w:rsid w:val="0095152F"/>
    <w:rsid w:val="00952A0F"/>
    <w:rsid w:val="00954C49"/>
    <w:rsid w:val="00955E37"/>
    <w:rsid w:val="00963A24"/>
    <w:rsid w:val="0097099F"/>
    <w:rsid w:val="00971997"/>
    <w:rsid w:val="00971FFC"/>
    <w:rsid w:val="00974AF6"/>
    <w:rsid w:val="00980606"/>
    <w:rsid w:val="0098660A"/>
    <w:rsid w:val="00986E5C"/>
    <w:rsid w:val="009931C3"/>
    <w:rsid w:val="0099618D"/>
    <w:rsid w:val="009A292A"/>
    <w:rsid w:val="009A3D01"/>
    <w:rsid w:val="009B2C43"/>
    <w:rsid w:val="009B4EAE"/>
    <w:rsid w:val="009B616E"/>
    <w:rsid w:val="009B6C83"/>
    <w:rsid w:val="009B7573"/>
    <w:rsid w:val="009C0B48"/>
    <w:rsid w:val="009C22F4"/>
    <w:rsid w:val="009C2E98"/>
    <w:rsid w:val="009C37FB"/>
    <w:rsid w:val="009C4EB5"/>
    <w:rsid w:val="009C5EFA"/>
    <w:rsid w:val="009C7BBE"/>
    <w:rsid w:val="009D3447"/>
    <w:rsid w:val="009D3B0E"/>
    <w:rsid w:val="009D4711"/>
    <w:rsid w:val="009E1C1F"/>
    <w:rsid w:val="009F1185"/>
    <w:rsid w:val="009F18CD"/>
    <w:rsid w:val="009F2A13"/>
    <w:rsid w:val="009F7527"/>
    <w:rsid w:val="00A00C26"/>
    <w:rsid w:val="00A025BF"/>
    <w:rsid w:val="00A039ED"/>
    <w:rsid w:val="00A04EB0"/>
    <w:rsid w:val="00A10936"/>
    <w:rsid w:val="00A109AD"/>
    <w:rsid w:val="00A11C97"/>
    <w:rsid w:val="00A1208A"/>
    <w:rsid w:val="00A12B15"/>
    <w:rsid w:val="00A13CC1"/>
    <w:rsid w:val="00A15167"/>
    <w:rsid w:val="00A16847"/>
    <w:rsid w:val="00A170B4"/>
    <w:rsid w:val="00A21E9B"/>
    <w:rsid w:val="00A237D8"/>
    <w:rsid w:val="00A25D27"/>
    <w:rsid w:val="00A268C4"/>
    <w:rsid w:val="00A3002C"/>
    <w:rsid w:val="00A307CD"/>
    <w:rsid w:val="00A331C8"/>
    <w:rsid w:val="00A35117"/>
    <w:rsid w:val="00A40A00"/>
    <w:rsid w:val="00A4142F"/>
    <w:rsid w:val="00A42266"/>
    <w:rsid w:val="00A422EB"/>
    <w:rsid w:val="00A45BB7"/>
    <w:rsid w:val="00A45D1A"/>
    <w:rsid w:val="00A52E95"/>
    <w:rsid w:val="00A56909"/>
    <w:rsid w:val="00A56DF2"/>
    <w:rsid w:val="00A56E6E"/>
    <w:rsid w:val="00A629F6"/>
    <w:rsid w:val="00A65F14"/>
    <w:rsid w:val="00A67AB5"/>
    <w:rsid w:val="00A67E6F"/>
    <w:rsid w:val="00A7122E"/>
    <w:rsid w:val="00A733B2"/>
    <w:rsid w:val="00A741C2"/>
    <w:rsid w:val="00A7771C"/>
    <w:rsid w:val="00A91760"/>
    <w:rsid w:val="00A927E8"/>
    <w:rsid w:val="00A93B00"/>
    <w:rsid w:val="00A93C21"/>
    <w:rsid w:val="00A94520"/>
    <w:rsid w:val="00AA1309"/>
    <w:rsid w:val="00AA3614"/>
    <w:rsid w:val="00AA6DFC"/>
    <w:rsid w:val="00AA7B7C"/>
    <w:rsid w:val="00AB1177"/>
    <w:rsid w:val="00AB64C9"/>
    <w:rsid w:val="00AC3C6A"/>
    <w:rsid w:val="00AC42AE"/>
    <w:rsid w:val="00AD0F83"/>
    <w:rsid w:val="00AD5620"/>
    <w:rsid w:val="00AD5B7B"/>
    <w:rsid w:val="00AD656B"/>
    <w:rsid w:val="00AD7C1B"/>
    <w:rsid w:val="00AE16BA"/>
    <w:rsid w:val="00AE1EBE"/>
    <w:rsid w:val="00AE2675"/>
    <w:rsid w:val="00AE5240"/>
    <w:rsid w:val="00AE78CF"/>
    <w:rsid w:val="00AF7C21"/>
    <w:rsid w:val="00AF7C90"/>
    <w:rsid w:val="00AF7D9C"/>
    <w:rsid w:val="00B03C9D"/>
    <w:rsid w:val="00B04C3C"/>
    <w:rsid w:val="00B060AE"/>
    <w:rsid w:val="00B10517"/>
    <w:rsid w:val="00B11DC6"/>
    <w:rsid w:val="00B14E76"/>
    <w:rsid w:val="00B161B8"/>
    <w:rsid w:val="00B2048C"/>
    <w:rsid w:val="00B23FA2"/>
    <w:rsid w:val="00B27AF3"/>
    <w:rsid w:val="00B309CE"/>
    <w:rsid w:val="00B310B9"/>
    <w:rsid w:val="00B35F3F"/>
    <w:rsid w:val="00B36CBB"/>
    <w:rsid w:val="00B41202"/>
    <w:rsid w:val="00B425E0"/>
    <w:rsid w:val="00B440AA"/>
    <w:rsid w:val="00B44B70"/>
    <w:rsid w:val="00B46119"/>
    <w:rsid w:val="00B468BA"/>
    <w:rsid w:val="00B4774D"/>
    <w:rsid w:val="00B514CB"/>
    <w:rsid w:val="00B53C56"/>
    <w:rsid w:val="00B56659"/>
    <w:rsid w:val="00B57DAF"/>
    <w:rsid w:val="00B638B3"/>
    <w:rsid w:val="00B662BB"/>
    <w:rsid w:val="00B756C9"/>
    <w:rsid w:val="00B75EE8"/>
    <w:rsid w:val="00B77ACD"/>
    <w:rsid w:val="00B77EA6"/>
    <w:rsid w:val="00B80BB6"/>
    <w:rsid w:val="00B8107B"/>
    <w:rsid w:val="00B81598"/>
    <w:rsid w:val="00B81A11"/>
    <w:rsid w:val="00B841F1"/>
    <w:rsid w:val="00B925F6"/>
    <w:rsid w:val="00B93B55"/>
    <w:rsid w:val="00B944D6"/>
    <w:rsid w:val="00BA0846"/>
    <w:rsid w:val="00BA2CDE"/>
    <w:rsid w:val="00BA34E8"/>
    <w:rsid w:val="00BB06B3"/>
    <w:rsid w:val="00BB09BD"/>
    <w:rsid w:val="00BB152B"/>
    <w:rsid w:val="00BB2948"/>
    <w:rsid w:val="00BB4DF0"/>
    <w:rsid w:val="00BB5863"/>
    <w:rsid w:val="00BC2796"/>
    <w:rsid w:val="00BC289F"/>
    <w:rsid w:val="00BC2D50"/>
    <w:rsid w:val="00BC2E81"/>
    <w:rsid w:val="00BC3F22"/>
    <w:rsid w:val="00BC4DF0"/>
    <w:rsid w:val="00BC5361"/>
    <w:rsid w:val="00BC5460"/>
    <w:rsid w:val="00BC6B50"/>
    <w:rsid w:val="00BD02C4"/>
    <w:rsid w:val="00BD0E25"/>
    <w:rsid w:val="00BE068B"/>
    <w:rsid w:val="00BE6FB9"/>
    <w:rsid w:val="00BE7155"/>
    <w:rsid w:val="00BF5BD6"/>
    <w:rsid w:val="00C00671"/>
    <w:rsid w:val="00C03E31"/>
    <w:rsid w:val="00C06801"/>
    <w:rsid w:val="00C14605"/>
    <w:rsid w:val="00C2152E"/>
    <w:rsid w:val="00C24A7A"/>
    <w:rsid w:val="00C30E69"/>
    <w:rsid w:val="00C33E72"/>
    <w:rsid w:val="00C354B2"/>
    <w:rsid w:val="00C35554"/>
    <w:rsid w:val="00C37827"/>
    <w:rsid w:val="00C41E7F"/>
    <w:rsid w:val="00C42709"/>
    <w:rsid w:val="00C435CD"/>
    <w:rsid w:val="00C533CC"/>
    <w:rsid w:val="00C57091"/>
    <w:rsid w:val="00C5751C"/>
    <w:rsid w:val="00C61BFC"/>
    <w:rsid w:val="00C62B85"/>
    <w:rsid w:val="00C65438"/>
    <w:rsid w:val="00C669BE"/>
    <w:rsid w:val="00C67476"/>
    <w:rsid w:val="00C82712"/>
    <w:rsid w:val="00C82C8B"/>
    <w:rsid w:val="00C86615"/>
    <w:rsid w:val="00C91CBB"/>
    <w:rsid w:val="00C96B64"/>
    <w:rsid w:val="00C97882"/>
    <w:rsid w:val="00CA21B6"/>
    <w:rsid w:val="00CA5575"/>
    <w:rsid w:val="00CB0405"/>
    <w:rsid w:val="00CB06A4"/>
    <w:rsid w:val="00CB2270"/>
    <w:rsid w:val="00CB2BCE"/>
    <w:rsid w:val="00CB4E70"/>
    <w:rsid w:val="00CB6159"/>
    <w:rsid w:val="00CC09B6"/>
    <w:rsid w:val="00CC467A"/>
    <w:rsid w:val="00CC666F"/>
    <w:rsid w:val="00CC6B1F"/>
    <w:rsid w:val="00CD1E3F"/>
    <w:rsid w:val="00CD2EDD"/>
    <w:rsid w:val="00CD3BDA"/>
    <w:rsid w:val="00CD4112"/>
    <w:rsid w:val="00CE0F1E"/>
    <w:rsid w:val="00CE112B"/>
    <w:rsid w:val="00CE2FF5"/>
    <w:rsid w:val="00CE44F6"/>
    <w:rsid w:val="00CE49DA"/>
    <w:rsid w:val="00CE6535"/>
    <w:rsid w:val="00CE71E6"/>
    <w:rsid w:val="00CE7B61"/>
    <w:rsid w:val="00CF0866"/>
    <w:rsid w:val="00CF1636"/>
    <w:rsid w:val="00CF3399"/>
    <w:rsid w:val="00CF4BDF"/>
    <w:rsid w:val="00CF5CD7"/>
    <w:rsid w:val="00D00095"/>
    <w:rsid w:val="00D023F3"/>
    <w:rsid w:val="00D06352"/>
    <w:rsid w:val="00D114F0"/>
    <w:rsid w:val="00D11E0D"/>
    <w:rsid w:val="00D14616"/>
    <w:rsid w:val="00D20620"/>
    <w:rsid w:val="00D20825"/>
    <w:rsid w:val="00D254F7"/>
    <w:rsid w:val="00D26091"/>
    <w:rsid w:val="00D2685C"/>
    <w:rsid w:val="00D26FA3"/>
    <w:rsid w:val="00D274BC"/>
    <w:rsid w:val="00D3429E"/>
    <w:rsid w:val="00D34E7C"/>
    <w:rsid w:val="00D34FB4"/>
    <w:rsid w:val="00D35489"/>
    <w:rsid w:val="00D36AFE"/>
    <w:rsid w:val="00D3734D"/>
    <w:rsid w:val="00D375D4"/>
    <w:rsid w:val="00D404DE"/>
    <w:rsid w:val="00D4689E"/>
    <w:rsid w:val="00D47868"/>
    <w:rsid w:val="00D47D9A"/>
    <w:rsid w:val="00D50DB4"/>
    <w:rsid w:val="00D51276"/>
    <w:rsid w:val="00D53987"/>
    <w:rsid w:val="00D66F0F"/>
    <w:rsid w:val="00D7035F"/>
    <w:rsid w:val="00D87DCB"/>
    <w:rsid w:val="00D91044"/>
    <w:rsid w:val="00D949AB"/>
    <w:rsid w:val="00D96AE2"/>
    <w:rsid w:val="00DA634F"/>
    <w:rsid w:val="00DA65AC"/>
    <w:rsid w:val="00DB1913"/>
    <w:rsid w:val="00DB1F32"/>
    <w:rsid w:val="00DB677C"/>
    <w:rsid w:val="00DB6E6D"/>
    <w:rsid w:val="00DC2A29"/>
    <w:rsid w:val="00DC410D"/>
    <w:rsid w:val="00DC5A81"/>
    <w:rsid w:val="00DC68C6"/>
    <w:rsid w:val="00DC68CA"/>
    <w:rsid w:val="00DC7CBA"/>
    <w:rsid w:val="00DD73B7"/>
    <w:rsid w:val="00DF28BC"/>
    <w:rsid w:val="00DF34B9"/>
    <w:rsid w:val="00E01053"/>
    <w:rsid w:val="00E011FF"/>
    <w:rsid w:val="00E05159"/>
    <w:rsid w:val="00E0523D"/>
    <w:rsid w:val="00E07ACF"/>
    <w:rsid w:val="00E155B9"/>
    <w:rsid w:val="00E17AF0"/>
    <w:rsid w:val="00E20B07"/>
    <w:rsid w:val="00E21E2B"/>
    <w:rsid w:val="00E32CA3"/>
    <w:rsid w:val="00E331A1"/>
    <w:rsid w:val="00E33202"/>
    <w:rsid w:val="00E336A9"/>
    <w:rsid w:val="00E410E5"/>
    <w:rsid w:val="00E472B1"/>
    <w:rsid w:val="00E47E4D"/>
    <w:rsid w:val="00E5023A"/>
    <w:rsid w:val="00E50624"/>
    <w:rsid w:val="00E568DF"/>
    <w:rsid w:val="00E64269"/>
    <w:rsid w:val="00E65C55"/>
    <w:rsid w:val="00E66797"/>
    <w:rsid w:val="00E676A7"/>
    <w:rsid w:val="00E7219E"/>
    <w:rsid w:val="00E73716"/>
    <w:rsid w:val="00E77ECC"/>
    <w:rsid w:val="00E82267"/>
    <w:rsid w:val="00E853CE"/>
    <w:rsid w:val="00E867B6"/>
    <w:rsid w:val="00E87F08"/>
    <w:rsid w:val="00E90ECF"/>
    <w:rsid w:val="00E92D5D"/>
    <w:rsid w:val="00E95C38"/>
    <w:rsid w:val="00E96B25"/>
    <w:rsid w:val="00E96F66"/>
    <w:rsid w:val="00E97A31"/>
    <w:rsid w:val="00EA010F"/>
    <w:rsid w:val="00EA2BD9"/>
    <w:rsid w:val="00EA49F4"/>
    <w:rsid w:val="00EA525E"/>
    <w:rsid w:val="00EA6DF4"/>
    <w:rsid w:val="00EB265A"/>
    <w:rsid w:val="00EB3797"/>
    <w:rsid w:val="00EB43C7"/>
    <w:rsid w:val="00EB777F"/>
    <w:rsid w:val="00EC4843"/>
    <w:rsid w:val="00EC4B44"/>
    <w:rsid w:val="00EC658C"/>
    <w:rsid w:val="00EC763D"/>
    <w:rsid w:val="00ED01F8"/>
    <w:rsid w:val="00ED0291"/>
    <w:rsid w:val="00ED1B63"/>
    <w:rsid w:val="00ED2981"/>
    <w:rsid w:val="00ED3C1F"/>
    <w:rsid w:val="00ED4085"/>
    <w:rsid w:val="00ED420E"/>
    <w:rsid w:val="00ED6FBE"/>
    <w:rsid w:val="00EE18C0"/>
    <w:rsid w:val="00EE2F57"/>
    <w:rsid w:val="00EE6822"/>
    <w:rsid w:val="00EE6FB4"/>
    <w:rsid w:val="00EF4C34"/>
    <w:rsid w:val="00EF7131"/>
    <w:rsid w:val="00EF77C6"/>
    <w:rsid w:val="00F022D0"/>
    <w:rsid w:val="00F05438"/>
    <w:rsid w:val="00F07561"/>
    <w:rsid w:val="00F1361C"/>
    <w:rsid w:val="00F156F0"/>
    <w:rsid w:val="00F160C7"/>
    <w:rsid w:val="00F2408F"/>
    <w:rsid w:val="00F240E9"/>
    <w:rsid w:val="00F2501F"/>
    <w:rsid w:val="00F2661B"/>
    <w:rsid w:val="00F27FE9"/>
    <w:rsid w:val="00F30DE3"/>
    <w:rsid w:val="00F343E1"/>
    <w:rsid w:val="00F36D8F"/>
    <w:rsid w:val="00F417B1"/>
    <w:rsid w:val="00F420E3"/>
    <w:rsid w:val="00F4349D"/>
    <w:rsid w:val="00F44A33"/>
    <w:rsid w:val="00F45853"/>
    <w:rsid w:val="00F472AD"/>
    <w:rsid w:val="00F54793"/>
    <w:rsid w:val="00F56D43"/>
    <w:rsid w:val="00F602DF"/>
    <w:rsid w:val="00F60A84"/>
    <w:rsid w:val="00F616CF"/>
    <w:rsid w:val="00F61EAB"/>
    <w:rsid w:val="00F71742"/>
    <w:rsid w:val="00F73B22"/>
    <w:rsid w:val="00F754A1"/>
    <w:rsid w:val="00F76A3B"/>
    <w:rsid w:val="00F808A1"/>
    <w:rsid w:val="00F810C5"/>
    <w:rsid w:val="00F81FD9"/>
    <w:rsid w:val="00F841AA"/>
    <w:rsid w:val="00F84A94"/>
    <w:rsid w:val="00F87E96"/>
    <w:rsid w:val="00F9257F"/>
    <w:rsid w:val="00F947B4"/>
    <w:rsid w:val="00F97D6F"/>
    <w:rsid w:val="00FA1B3A"/>
    <w:rsid w:val="00FA23E8"/>
    <w:rsid w:val="00FA4D37"/>
    <w:rsid w:val="00FA6BBD"/>
    <w:rsid w:val="00FB04AD"/>
    <w:rsid w:val="00FB273B"/>
    <w:rsid w:val="00FB4A08"/>
    <w:rsid w:val="00FB6907"/>
    <w:rsid w:val="00FC695B"/>
    <w:rsid w:val="00FD3CC1"/>
    <w:rsid w:val="00FD3E96"/>
    <w:rsid w:val="00FE0110"/>
    <w:rsid w:val="00FF1E02"/>
    <w:rsid w:val="00FF2213"/>
    <w:rsid w:val="00FF30B4"/>
    <w:rsid w:val="10C055FF"/>
    <w:rsid w:val="16BB723D"/>
    <w:rsid w:val="226E680E"/>
    <w:rsid w:val="240371BF"/>
    <w:rsid w:val="29FD04D3"/>
    <w:rsid w:val="319F7F4E"/>
    <w:rsid w:val="4B952E6B"/>
    <w:rsid w:val="4ECE2238"/>
    <w:rsid w:val="5495703C"/>
    <w:rsid w:val="602B5DF0"/>
    <w:rsid w:val="72734D90"/>
    <w:rsid w:val="784011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Plain Text"/>
    <w:basedOn w:val="1"/>
    <w:link w:val="33"/>
    <w:qFormat/>
    <w:uiPriority w:val="99"/>
    <w:rPr>
      <w:rFonts w:ascii="宋体" w:hAnsi="Courier New" w:cs="宋体"/>
    </w:rPr>
  </w:style>
  <w:style w:type="paragraph" w:styleId="8">
    <w:name w:val="Balloon Text"/>
    <w:basedOn w:val="1"/>
    <w:link w:val="23"/>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6"/>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table" w:styleId="14">
    <w:name w:val="Table Grid"/>
    <w:basedOn w:val="13"/>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99"/>
  </w:style>
  <w:style w:type="character" w:styleId="18">
    <w:name w:val="Hyperlink"/>
    <w:basedOn w:val="15"/>
    <w:qFormat/>
    <w:uiPriority w:val="99"/>
    <w:rPr>
      <w:color w:val="0000FF"/>
      <w:u w:val="single"/>
    </w:rPr>
  </w:style>
  <w:style w:type="character" w:customStyle="1" w:styleId="19">
    <w:name w:val="标题 1 Char"/>
    <w:basedOn w:val="15"/>
    <w:link w:val="2"/>
    <w:qFormat/>
    <w:locked/>
    <w:uiPriority w:val="99"/>
    <w:rPr>
      <w:rFonts w:ascii="Times New Roman" w:hAnsi="Times New Roman" w:cs="Times New Roman"/>
      <w:b/>
      <w:bCs/>
      <w:kern w:val="44"/>
      <w:sz w:val="44"/>
      <w:szCs w:val="44"/>
    </w:rPr>
  </w:style>
  <w:style w:type="character" w:customStyle="1" w:styleId="20">
    <w:name w:val="标题 2 Char"/>
    <w:basedOn w:val="15"/>
    <w:link w:val="3"/>
    <w:qFormat/>
    <w:locked/>
    <w:uiPriority w:val="99"/>
    <w:rPr>
      <w:rFonts w:ascii="Cambria" w:hAnsi="Cambria" w:eastAsia="宋体" w:cs="Cambria"/>
      <w:b/>
      <w:bCs/>
      <w:kern w:val="2"/>
      <w:sz w:val="32"/>
      <w:szCs w:val="32"/>
    </w:rPr>
  </w:style>
  <w:style w:type="character" w:customStyle="1" w:styleId="21">
    <w:name w:val="标题 3 Char"/>
    <w:basedOn w:val="15"/>
    <w:link w:val="4"/>
    <w:qFormat/>
    <w:locked/>
    <w:uiPriority w:val="99"/>
    <w:rPr>
      <w:rFonts w:ascii="Times New Roman" w:hAnsi="Times New Roman" w:cs="Times New Roman"/>
      <w:b/>
      <w:bCs/>
      <w:kern w:val="2"/>
      <w:sz w:val="32"/>
      <w:szCs w:val="32"/>
    </w:rPr>
  </w:style>
  <w:style w:type="character" w:customStyle="1" w:styleId="22">
    <w:name w:val="Body Text Char"/>
    <w:basedOn w:val="15"/>
    <w:link w:val="5"/>
    <w:semiHidden/>
    <w:qFormat/>
    <w:locked/>
    <w:uiPriority w:val="99"/>
    <w:rPr>
      <w:rFonts w:ascii="Times New Roman" w:hAnsi="Times New Roman" w:cs="Times New Roman"/>
      <w:sz w:val="24"/>
      <w:szCs w:val="24"/>
    </w:rPr>
  </w:style>
  <w:style w:type="character" w:customStyle="1" w:styleId="23">
    <w:name w:val="批注框文本 Char"/>
    <w:basedOn w:val="15"/>
    <w:link w:val="8"/>
    <w:semiHidden/>
    <w:qFormat/>
    <w:locked/>
    <w:uiPriority w:val="99"/>
    <w:rPr>
      <w:rFonts w:ascii="Times New Roman" w:hAnsi="Times New Roman" w:cs="Times New Roman"/>
      <w:kern w:val="2"/>
      <w:sz w:val="18"/>
      <w:szCs w:val="18"/>
    </w:rPr>
  </w:style>
  <w:style w:type="character" w:customStyle="1" w:styleId="24">
    <w:name w:val="Footer Char"/>
    <w:basedOn w:val="15"/>
    <w:link w:val="9"/>
    <w:semiHidden/>
    <w:qFormat/>
    <w:locked/>
    <w:uiPriority w:val="99"/>
    <w:rPr>
      <w:rFonts w:ascii="Times New Roman" w:hAnsi="Times New Roman" w:cs="Times New Roman"/>
      <w:sz w:val="18"/>
      <w:szCs w:val="18"/>
    </w:rPr>
  </w:style>
  <w:style w:type="character" w:customStyle="1" w:styleId="25">
    <w:name w:val="Header Char"/>
    <w:basedOn w:val="15"/>
    <w:link w:val="10"/>
    <w:semiHidden/>
    <w:qFormat/>
    <w:locked/>
    <w:uiPriority w:val="99"/>
    <w:rPr>
      <w:rFonts w:ascii="Times New Roman" w:hAnsi="Times New Roman" w:cs="Times New Roman"/>
      <w:sz w:val="18"/>
      <w:szCs w:val="18"/>
    </w:rPr>
  </w:style>
  <w:style w:type="character" w:customStyle="1" w:styleId="26">
    <w:name w:val="页眉 Char"/>
    <w:link w:val="10"/>
    <w:semiHidden/>
    <w:qFormat/>
    <w:locked/>
    <w:uiPriority w:val="99"/>
    <w:rPr>
      <w:sz w:val="18"/>
      <w:szCs w:val="18"/>
    </w:rPr>
  </w:style>
  <w:style w:type="character" w:customStyle="1" w:styleId="27">
    <w:name w:val="页脚 Char"/>
    <w:link w:val="9"/>
    <w:qFormat/>
    <w:locked/>
    <w:uiPriority w:val="99"/>
    <w:rPr>
      <w:sz w:val="18"/>
      <w:szCs w:val="18"/>
    </w:rPr>
  </w:style>
  <w:style w:type="character" w:customStyle="1" w:styleId="28">
    <w:name w:val="正文文本 Char"/>
    <w:link w:val="5"/>
    <w:qFormat/>
    <w:locked/>
    <w:uiPriority w:val="99"/>
    <w:rPr>
      <w:rFonts w:ascii="仿宋_GB2312" w:hAnsi="Times New Roman" w:eastAsia="仿宋_GB2312" w:cs="仿宋_GB2312"/>
      <w:sz w:val="24"/>
      <w:szCs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2">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3">
    <w:name w:val="纯文本 Char"/>
    <w:basedOn w:val="15"/>
    <w:link w:val="7"/>
    <w:qFormat/>
    <w:locked/>
    <w:uiPriority w:val="99"/>
    <w:rPr>
      <w:rFonts w:ascii="宋体" w:hAnsi="Courier New" w:cs="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Administrator\&#26700;&#38754;\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Sheet1!$A$2</c:f>
              <c:strCache>
                <c:ptCount val="1"/>
                <c:pt idx="0">
                  <c:v>2019年度</c:v>
                </c:pt>
              </c:strCache>
            </c:strRef>
          </c:tx>
          <c:invertIfNegative val="0"/>
          <c:dLbls>
            <c:delete val="1"/>
          </c:dLbls>
          <c:cat>
            <c:strRef>
              <c:f>Sheet1!$B$1:$C$1</c:f>
              <c:strCache>
                <c:ptCount val="2"/>
                <c:pt idx="0">
                  <c:v>收入</c:v>
                </c:pt>
                <c:pt idx="1">
                  <c:v>支出 </c:v>
                </c:pt>
              </c:strCache>
            </c:strRef>
          </c:cat>
          <c:val>
            <c:numRef>
              <c:f>Sheet1!$B$2:$C$2</c:f>
              <c:numCache>
                <c:formatCode>General</c:formatCode>
                <c:ptCount val="2"/>
                <c:pt idx="0">
                  <c:v>578.05</c:v>
                </c:pt>
                <c:pt idx="1">
                  <c:v>896.86</c:v>
                </c:pt>
              </c:numCache>
            </c:numRef>
          </c:val>
        </c:ser>
        <c:ser>
          <c:idx val="3"/>
          <c:order val="1"/>
          <c:tx>
            <c:strRef>
              <c:f>Sheet1!$A$3</c:f>
              <c:strCache>
                <c:ptCount val="1"/>
                <c:pt idx="0">
                  <c:v>2020年度</c:v>
                </c:pt>
              </c:strCache>
            </c:strRef>
          </c:tx>
          <c:invertIfNegative val="0"/>
          <c:dLbls>
            <c:delete val="1"/>
          </c:dLbls>
          <c:cat>
            <c:strRef>
              <c:f>Sheet1!$B$1:$C$1</c:f>
              <c:strCache>
                <c:ptCount val="2"/>
                <c:pt idx="0">
                  <c:v>收入</c:v>
                </c:pt>
                <c:pt idx="1">
                  <c:v>支出 </c:v>
                </c:pt>
              </c:strCache>
            </c:strRef>
          </c:cat>
          <c:val>
            <c:numRef>
              <c:f>Sheet1!$B$3:$C$3</c:f>
              <c:numCache>
                <c:formatCode>General</c:formatCode>
                <c:ptCount val="2"/>
                <c:pt idx="0">
                  <c:v>807.31</c:v>
                </c:pt>
                <c:pt idx="1">
                  <c:v>919.62</c:v>
                </c:pt>
              </c:numCache>
            </c:numRef>
          </c:val>
        </c:ser>
        <c:dLbls>
          <c:showLegendKey val="0"/>
          <c:showVal val="0"/>
          <c:showCatName val="0"/>
          <c:showSerName val="0"/>
          <c:showPercent val="0"/>
          <c:showBubbleSize val="0"/>
        </c:dLbls>
        <c:gapWidth val="150"/>
        <c:axId val="109305216"/>
        <c:axId val="167469440"/>
      </c:barChart>
      <c:catAx>
        <c:axId val="1093052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69440"/>
        <c:crosses val="autoZero"/>
        <c:auto val="1"/>
        <c:lblAlgn val="ctr"/>
        <c:lblOffset val="100"/>
        <c:noMultiLvlLbl val="0"/>
      </c:catAx>
      <c:valAx>
        <c:axId val="16746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30521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年收入</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373831775700935"/>
          <c:y val="0.173148148148148"/>
          <c:w val="0.589408099688474"/>
          <c:h val="0.748148148148148"/>
        </c:manualLayout>
      </c:layout>
      <c:pie3DChart>
        <c:varyColors val="1"/>
        <c:ser>
          <c:idx val="0"/>
          <c:order val="0"/>
          <c:tx>
            <c:strRef>
              <c:f>'Sheet1 (2)'!$A$2</c:f>
              <c:strCache>
                <c:ptCount val="1"/>
                <c:pt idx="0">
                  <c:v>2020年度</c:v>
                </c:pt>
              </c:strCache>
            </c:strRef>
          </c:tx>
          <c:explosion val="25"/>
          <c:dPt>
            <c:idx val="0"/>
            <c:bubble3D val="0"/>
          </c:dPt>
          <c:dPt>
            <c:idx val="1"/>
            <c:bubble3D val="0"/>
          </c:dPt>
          <c:dLbls>
            <c:delete val="1"/>
          </c:dLbls>
          <c:cat>
            <c:strRef>
              <c:f>'Sheet1 (2)'!$B$1:$C$1</c:f>
              <c:strCache>
                <c:ptCount val="2"/>
                <c:pt idx="0">
                  <c:v>一般公共预算财政拨款收入</c:v>
                </c:pt>
                <c:pt idx="1">
                  <c:v>政府性基金预算财政拨款收入</c:v>
                </c:pt>
              </c:strCache>
            </c:strRef>
          </c:cat>
          <c:val>
            <c:numRef>
              <c:f>'Sheet1 (2)'!$B$2:$C$2</c:f>
              <c:numCache>
                <c:formatCode>General</c:formatCode>
                <c:ptCount val="2"/>
                <c:pt idx="0">
                  <c:v>654.26</c:v>
                </c:pt>
                <c:pt idx="1">
                  <c:v>153</c:v>
                </c:pt>
              </c:numCache>
            </c:numRef>
          </c:val>
        </c:ser>
        <c:dLbls>
          <c:showLegendKey val="0"/>
          <c:showVal val="0"/>
          <c:showCatName val="0"/>
          <c:showSerName val="0"/>
          <c:showPercent val="0"/>
          <c:showBubbleSize val="0"/>
        </c:dLbls>
      </c:pie3DChart>
    </c:plotArea>
    <c:legend>
      <c:legendPos val="r"/>
      <c:layout>
        <c:manualLayout>
          <c:xMode val="edge"/>
          <c:yMode val="edge"/>
          <c:x val="0.621806853582555"/>
          <c:y val="0.435343394575678"/>
          <c:w val="0.363239875389408"/>
          <c:h val="0.27931321084864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年支出</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Sheet2!$A$2</c:f>
              <c:strCache>
                <c:ptCount val="1"/>
                <c:pt idx="0">
                  <c:v>2020年</c:v>
                </c:pt>
              </c:strCache>
            </c:strRef>
          </c:tx>
          <c:explosion val="25"/>
          <c:dPt>
            <c:idx val="0"/>
            <c:bubble3D val="0"/>
            <c:explosion val="0"/>
          </c:dPt>
          <c:dPt>
            <c:idx val="1"/>
            <c:bubble3D val="0"/>
          </c:dPt>
          <c:dPt>
            <c:idx val="2"/>
            <c:bubble3D val="0"/>
            <c:explosion val="0"/>
          </c:dPt>
          <c:dLbls>
            <c:delete val="1"/>
          </c:dLbls>
          <c:cat>
            <c:strRef>
              <c:f>Sheet2!$B$1:$D$1</c:f>
              <c:strCache>
                <c:ptCount val="3"/>
                <c:pt idx="0">
                  <c:v>基本支出</c:v>
                </c:pt>
                <c:pt idx="2">
                  <c:v>项目支出</c:v>
                </c:pt>
              </c:strCache>
            </c:strRef>
          </c:cat>
          <c:val>
            <c:numRef>
              <c:f>Sheet2!$B$2:$D$2</c:f>
              <c:numCache>
                <c:formatCode>General</c:formatCode>
                <c:ptCount val="3"/>
                <c:pt idx="0">
                  <c:v>638.31</c:v>
                </c:pt>
                <c:pt idx="2">
                  <c:v>281.31</c:v>
                </c:pt>
              </c:numCache>
            </c:numRef>
          </c:val>
        </c:ser>
        <c:dLbls>
          <c:showLegendKey val="0"/>
          <c:showVal val="0"/>
          <c:showCatName val="0"/>
          <c:showSerName val="0"/>
          <c:showPercent val="0"/>
          <c:showBubbleSize val="0"/>
        </c:dLbls>
      </c:pie3DChart>
    </c:plotArea>
    <c:legend>
      <c:legendPos val="r"/>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Sheet3!$A$2</c:f>
              <c:strCache>
                <c:ptCount val="1"/>
                <c:pt idx="0">
                  <c:v>2019年</c:v>
                </c:pt>
              </c:strCache>
            </c:strRef>
          </c:tx>
          <c:invertIfNegative val="0"/>
          <c:dLbls>
            <c:delete val="1"/>
          </c:dLbls>
          <c:cat>
            <c:strRef>
              <c:f>Sheet3!$B$1:$C$1</c:f>
              <c:strCache>
                <c:ptCount val="2"/>
                <c:pt idx="0">
                  <c:v>财政拨款收入</c:v>
                </c:pt>
                <c:pt idx="1">
                  <c:v>财政拨款支出</c:v>
                </c:pt>
              </c:strCache>
            </c:strRef>
          </c:cat>
          <c:val>
            <c:numRef>
              <c:f>Sheet3!$B$2:$C$2</c:f>
              <c:numCache>
                <c:formatCode>General</c:formatCode>
                <c:ptCount val="2"/>
                <c:pt idx="0">
                  <c:v>578.03</c:v>
                </c:pt>
                <c:pt idx="1">
                  <c:v>896.84</c:v>
                </c:pt>
              </c:numCache>
            </c:numRef>
          </c:val>
        </c:ser>
        <c:ser>
          <c:idx val="1"/>
          <c:order val="1"/>
          <c:tx>
            <c:strRef>
              <c:f>Sheet3!$A$3</c:f>
              <c:strCache>
                <c:ptCount val="1"/>
                <c:pt idx="0">
                  <c:v>2020年</c:v>
                </c:pt>
              </c:strCache>
            </c:strRef>
          </c:tx>
          <c:invertIfNegative val="0"/>
          <c:dLbls>
            <c:delete val="1"/>
          </c:dLbls>
          <c:cat>
            <c:strRef>
              <c:f>Sheet3!$B$1:$C$1</c:f>
              <c:strCache>
                <c:ptCount val="2"/>
                <c:pt idx="0">
                  <c:v>财政拨款收入</c:v>
                </c:pt>
                <c:pt idx="1">
                  <c:v>财政拨款支出</c:v>
                </c:pt>
              </c:strCache>
            </c:strRef>
          </c:cat>
          <c:val>
            <c:numRef>
              <c:f>Sheet3!$B$3:$C$3</c:f>
              <c:numCache>
                <c:formatCode>General</c:formatCode>
                <c:ptCount val="2"/>
                <c:pt idx="0">
                  <c:v>807.26</c:v>
                </c:pt>
                <c:pt idx="1">
                  <c:v>919.57</c:v>
                </c:pt>
              </c:numCache>
            </c:numRef>
          </c:val>
        </c:ser>
        <c:dLbls>
          <c:showLegendKey val="0"/>
          <c:showVal val="0"/>
          <c:showCatName val="0"/>
          <c:showSerName val="0"/>
          <c:showPercent val="0"/>
          <c:showBubbleSize val="0"/>
        </c:dLbls>
        <c:gapWidth val="150"/>
        <c:axId val="63854080"/>
        <c:axId val="63855616"/>
      </c:barChart>
      <c:catAx>
        <c:axId val="638540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3855616"/>
        <c:crosses val="autoZero"/>
        <c:auto val="1"/>
        <c:lblAlgn val="ctr"/>
        <c:lblOffset val="100"/>
        <c:noMultiLvlLbl val="0"/>
      </c:catAx>
      <c:valAx>
        <c:axId val="638556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38540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8833333333333"/>
          <c:y val="0"/>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Sheet2!$B$1</c:f>
              <c:strCache>
                <c:ptCount val="1"/>
                <c:pt idx="0">
                  <c:v>一般公共预算财政拨款支出</c:v>
                </c:pt>
              </c:strCache>
            </c:strRef>
          </c:tx>
          <c:invertIfNegative val="0"/>
          <c:dLbls>
            <c:delete val="1"/>
          </c:dLbls>
          <c:cat>
            <c:strRef>
              <c:f>Sheet2!$A$2:$A$3</c:f>
              <c:strCache>
                <c:ptCount val="2"/>
                <c:pt idx="0">
                  <c:v>2019年</c:v>
                </c:pt>
                <c:pt idx="1">
                  <c:v>2020年</c:v>
                </c:pt>
              </c:strCache>
            </c:strRef>
          </c:cat>
          <c:val>
            <c:numRef>
              <c:f>Sheet2!$B$2:$B$3</c:f>
              <c:numCache>
                <c:formatCode>General</c:formatCode>
                <c:ptCount val="2"/>
                <c:pt idx="0">
                  <c:v>674.88</c:v>
                </c:pt>
                <c:pt idx="1">
                  <c:v>735.81</c:v>
                </c:pt>
              </c:numCache>
            </c:numRef>
          </c:val>
        </c:ser>
        <c:dLbls>
          <c:showLegendKey val="0"/>
          <c:showVal val="0"/>
          <c:showCatName val="0"/>
          <c:showSerName val="0"/>
          <c:showPercent val="0"/>
          <c:showBubbleSize val="0"/>
        </c:dLbls>
        <c:gapWidth val="150"/>
        <c:overlap val="100"/>
        <c:axId val="63876480"/>
        <c:axId val="63886464"/>
      </c:barChart>
      <c:catAx>
        <c:axId val="63876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3886464"/>
        <c:crosses val="autoZero"/>
        <c:auto val="1"/>
        <c:lblAlgn val="ctr"/>
        <c:lblOffset val="100"/>
        <c:noMultiLvlLbl val="0"/>
      </c:catAx>
      <c:valAx>
        <c:axId val="63886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3876480"/>
        <c:crosses val="autoZero"/>
        <c:crossBetween val="between"/>
      </c:valAx>
    </c:plotArea>
    <c:legend>
      <c:legendPos val="r"/>
      <c:layout>
        <c:manualLayout>
          <c:xMode val="edge"/>
          <c:yMode val="edge"/>
          <c:x val="0.642624871510834"/>
          <c:y val="0.505171697287839"/>
          <c:w val="0.342166003013882"/>
          <c:h val="0.13965660542432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a:t>
            </a:r>
            <a:r>
              <a:rPr lang="zh-CN" altLang="en-US" sz="1800" b="1" i="0" u="none" strike="noStrike" baseline="0"/>
              <a:t>一般公共预算财政拨款</a:t>
            </a:r>
            <a:r>
              <a:rPr lang="zh-CN" altLang="en-US"/>
              <a:t>支出</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Sheet1!$A$2</c:f>
              <c:strCache>
                <c:ptCount val="1"/>
                <c:pt idx="0">
                  <c:v>2020年“三公”经费财政拨款支出</c:v>
                </c:pt>
              </c:strCache>
            </c:strRef>
          </c:tx>
          <c:explosion val="51"/>
          <c:dPt>
            <c:idx val="0"/>
            <c:bubble3D val="0"/>
          </c:dPt>
          <c:dPt>
            <c:idx val="1"/>
            <c:bubble3D val="0"/>
          </c:dPt>
          <c:dPt>
            <c:idx val="2"/>
            <c:bubble3D val="0"/>
          </c:dPt>
          <c:dPt>
            <c:idx val="3"/>
            <c:bubble3D val="0"/>
          </c:dPt>
          <c:dLbls>
            <c:delete val="1"/>
          </c:dLbls>
          <c:cat>
            <c:strRef>
              <c:f>Sheet1!$B$1:$E$1</c:f>
              <c:strCache>
                <c:ptCount val="4"/>
                <c:pt idx="0">
                  <c:v>一般公共服务201（类）支出</c:v>
                </c:pt>
                <c:pt idx="1">
                  <c:v>社会保障和就业208（类）支出</c:v>
                </c:pt>
                <c:pt idx="2">
                  <c:v>卫生健康210（类）支出</c:v>
                </c:pt>
                <c:pt idx="3">
                  <c:v>住房保障221（类）支出</c:v>
                </c:pt>
              </c:strCache>
            </c:strRef>
          </c:cat>
          <c:val>
            <c:numRef>
              <c:f>Sheet1!$B$2:$E$2</c:f>
              <c:numCache>
                <c:formatCode>General</c:formatCode>
                <c:ptCount val="4"/>
                <c:pt idx="0">
                  <c:v>533.6</c:v>
                </c:pt>
                <c:pt idx="1">
                  <c:v>45.26</c:v>
                </c:pt>
                <c:pt idx="2">
                  <c:v>40.45</c:v>
                </c:pt>
                <c:pt idx="3">
                  <c:v>55.57</c:v>
                </c:pt>
              </c:numCache>
            </c:numRef>
          </c:val>
        </c:ser>
        <c:dLbls>
          <c:showLegendKey val="0"/>
          <c:showVal val="0"/>
          <c:showCatName val="0"/>
          <c:showSerName val="0"/>
          <c:showPercent val="0"/>
          <c:showBubbleSize val="0"/>
        </c:dLbls>
      </c:pie3DChart>
    </c:plotArea>
    <c:legend>
      <c:legendPos val="r"/>
      <c:layout>
        <c:manualLayout>
          <c:xMode val="edge"/>
          <c:yMode val="edge"/>
          <c:x val="0.605388385952715"/>
          <c:y val="0.295686789151356"/>
          <c:w val="0.379256527674924"/>
          <c:h val="0.55862642169728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ofPieChart>
        <c:ofPieType val="bar"/>
        <c:varyColors val="1"/>
        <c:ser>
          <c:idx val="0"/>
          <c:order val="0"/>
          <c:tx>
            <c:strRef>
              <c:f>Sheet3!$A$2</c:f>
              <c:strCache>
                <c:ptCount val="1"/>
                <c:pt idx="0">
                  <c:v>2020年“三公”经费财政拨款支出</c:v>
                </c:pt>
              </c:strCache>
            </c:strRef>
          </c:tx>
          <c:explosion val="0"/>
          <c:dPt>
            <c:idx val="0"/>
            <c:bubble3D val="0"/>
          </c:dPt>
          <c:dPt>
            <c:idx val="1"/>
            <c:bubble3D val="0"/>
          </c:dPt>
          <c:dPt>
            <c:idx val="2"/>
            <c:bubble3D val="0"/>
          </c:dPt>
          <c:dPt>
            <c:idx val="3"/>
            <c:bubble3D val="0"/>
          </c:dPt>
          <c:dLbls>
            <c:delete val="1"/>
          </c:dLbls>
          <c:cat>
            <c:strRef>
              <c:f>Sheet3!$B$1:$D$1</c:f>
              <c:strCache>
                <c:ptCount val="3"/>
                <c:pt idx="0">
                  <c:v>因公出国（境）费支出</c:v>
                </c:pt>
                <c:pt idx="1">
                  <c:v>公务用车购置及运行维护费支出</c:v>
                </c:pt>
                <c:pt idx="2">
                  <c:v>公务接待费支出</c:v>
                </c:pt>
              </c:strCache>
            </c:strRef>
          </c:cat>
          <c:val>
            <c:numRef>
              <c:f>Sheet3!$B$2:$D$2</c:f>
              <c:numCache>
                <c:formatCode>General</c:formatCode>
                <c:ptCount val="3"/>
                <c:pt idx="0">
                  <c:v>0</c:v>
                </c:pt>
                <c:pt idx="1">
                  <c:v>7.55</c:v>
                </c:pt>
                <c:pt idx="2">
                  <c:v>0</c:v>
                </c:pt>
              </c:numCache>
            </c:numRef>
          </c:val>
        </c:ser>
        <c:dLbls>
          <c:showLegendKey val="0"/>
          <c:showVal val="0"/>
          <c:showCatName val="0"/>
          <c:showSerName val="0"/>
          <c:showPercent val="0"/>
          <c:showBubbleSize val="0"/>
          <c:showLeaderLines val="1"/>
        </c:dLbls>
        <c:gapWidth val="100"/>
        <c:secondPieSize val="75"/>
        <c:serLines/>
      </c:of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2175-1A39-4ABD-B5D7-3DF231DEB72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17113</Words>
  <Characters>18640</Characters>
  <Lines>135</Lines>
  <Paragraphs>38</Paragraphs>
  <TotalTime>3126</TotalTime>
  <ScaleCrop>false</ScaleCrop>
  <LinksUpToDate>false</LinksUpToDate>
  <CharactersWithSpaces>18679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2020-11-24T03:49:00Z</dcterms:created>
  <dc:creator>曹颖</dc:creator>
  <cp:lastModifiedBy>李付兵</cp:lastModifiedBy>
  <cp:lastPrinted>2021-10-20T02:53:00Z</cp:lastPrinted>
  <dcterms:modified xsi:type="dcterms:W3CDTF">2023-07-18T10:01:09Z</dcterms:modified>
  <dc:title>四川省***</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6D4B2E30052C431ABEA2A822588656D1_13</vt:lpwstr>
  </property>
</Properties>
</file>