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83" w:rsidRDefault="00EA47F2" w:rsidP="00DB62CC">
      <w:pPr>
        <w:widowControl/>
        <w:shd w:val="clear" w:color="auto" w:fill="F8F8F8"/>
        <w:spacing w:line="450" w:lineRule="atLeast"/>
        <w:jc w:val="center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方正小标宋_GBK" w:eastAsia="方正小标宋_GBK" w:hAnsi="微软雅黑" w:cs="宋体" w:hint="eastAsia"/>
          <w:b/>
          <w:bCs/>
          <w:color w:val="000000"/>
          <w:kern w:val="0"/>
          <w:sz w:val="32"/>
          <w:szCs w:val="32"/>
        </w:rPr>
        <w:t>攀枝花市西区市场监督管理局2023年4月份上半月法人及非法人组织双公示处罚名单</w:t>
      </w:r>
    </w:p>
    <w:tbl>
      <w:tblPr>
        <w:tblW w:w="13083" w:type="dxa"/>
        <w:jc w:val="center"/>
        <w:tblInd w:w="-14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5"/>
        <w:gridCol w:w="1610"/>
        <w:gridCol w:w="1276"/>
        <w:gridCol w:w="1701"/>
        <w:gridCol w:w="2693"/>
        <w:gridCol w:w="2410"/>
        <w:gridCol w:w="2888"/>
      </w:tblGrid>
      <w:tr w:rsidR="00767B83" w:rsidTr="00DB62CC">
        <w:trPr>
          <w:trHeight w:val="975"/>
          <w:jc w:val="center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攀枝花市西区李波酒水坊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攀西市监处罚〔2023〕52号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无烟草专卖零售许可证经营烟草制品零售业务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《中华人民共和国烟草专卖法实施条例》第五十七条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罚款0.7939万元；没收违法所得0.060519万元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攀枝花市西区鲜正羊肉米线店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攀西市监处罚〔2023〕63号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未主动对消费者进行防止食品浪费提示提醒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《中华人民共和国反食品浪费法》第二十八条第一款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警告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攀枝花市西区春春餐饮店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攀西市监处罚〔2023〕64号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未主动对消费者进行防止食品浪费提示提醒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</w:t>
            </w:r>
            <w:bookmarkStart w:id="0" w:name="_GoBack"/>
            <w:bookmarkEnd w:id="0"/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民共和国反食品浪费法》第二十八条第一款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警告</w:t>
            </w:r>
          </w:p>
        </w:tc>
      </w:tr>
      <w:tr w:rsidR="00767B83" w:rsidTr="00DB62CC">
        <w:trPr>
          <w:trHeight w:val="975"/>
          <w:jc w:val="center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攀枝花市西区开源小吃店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攀西市监处罚〔2023〕65号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未主动对消费者进行防止食品浪费提示提醒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《中华人民共和国反食品浪费法》第二十八条第一款</w:t>
            </w:r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警告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攀枝花市西区同记小吃店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攀西市监处罚〔2023〕66号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未主动对消费者进行防止食品浪费提示提醒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《中华人民共和国反食品浪费法》第二十八条第一款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警告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攀枝花市西区李胖子小吃店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攀西市监处罚〔2023〕67号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未主动对消费者进行防止食品浪费提示提醒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《中华人民共和国反食品浪费法》第二十八条第一款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警告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吴先其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攀西市监处罚〔2023〕69号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经营未按规定进行检疫的猪肉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《四川省食品小作坊、小经营店及摊贩管理条例》第四十二条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罚款2万元；没收未按规定进行检疫的猪肉48.3kg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攀枝花市西区程勇平鲜肉店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攀西市监处罚〔2023〕70号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经营未按规定进行检疫的猪肉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《四川省食品小作坊、小经营店及摊贩管理条例》第四十二条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罚款2万元；没收未按规定进行检疫的猪肉123.4kg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攀枝花市西区老文干杂店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攀西市监处罚〔2023〕99号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1.侵犯注册商标专用权；2.采购食品未查验。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1.《中华人民共和国商标法》第六十条第二款；2.《中华人民共和国食品安全法》第一百二十七条、《四川省食品小作坊、小经营店及摊贩管理条例》第四十三条第一项。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警告；罚款0.5万元；没收侵犯注册商标专用权的5瓶美極鲜味汁(800ml/瓶)。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攀枝花市乐多多商贸有限公司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法人及非法人组织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攀西市监处罚〔2023〕59号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销售不符合保障人体健康和人身、财产安全的标准和要求的工业产品的行为。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《中华人民共和国产品质量法》第四十九条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罚款0.0588万元,没收违法所得0.0043万元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攀枝花市西区亲亲宝贝童装店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攀西市监处罚〔2023〕60号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销售不合格产品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《中华人民共和国产品质量法》第五十条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罚款0.0298万元,没收违法所得0.01602万元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攀枝花市西区母爱婴儿生活馆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攀西市监处罚〔2023〕61号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销售不符合保障人体健康和人身、财产安全的标准和要求的工业产品的行为。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《中华人民共和国产品质量法》第四十九条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罚款0.0352万元,没收违法所得0.0144万元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攀枝花市西区鑫童玩具城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攀西市监处罚〔2023〕62号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销售不符合保障人体健康和人身、财产安全的标准和要求的工业产品的行为。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《中华人民共和国产品质量法》第四十九条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罚款0.012万元,没收违法所得0.0007万元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攀枝花市战际网咖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法人及非法人组织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攀西市监处罚〔2023〕105号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未按期年报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《中华人民共和国市场主体登记管理条例实施细则》第六十三条条第一款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罚款0.05万元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攀枝花市西区登翔家电维修部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攀西市监处罚〔2023〕103号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销售不符合人体健康和人身、财产安全的国家标准的产品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《中华人民共和国产品质量法》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罚款0.02万元；没收违法所得0.0024万元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攀枝花市西区祥宇文体商行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攀西市监处罚〔2023〕104号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销售不符合人体健康和人身、财产安全的国家标准的产品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《中华人民共和国产品质量法》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1、没收不合格电暖袋（规格型号：220V—50Hz 420w）1台(备样)； </w:t>
            </w:r>
            <w:r>
              <w:rPr>
                <w:rFonts w:ascii="微软雅黑" w:eastAsia="微软雅黑" w:hAnsi="微软雅黑" w:hint="eastAsia"/>
                <w:color w:val="000000"/>
                <w:sz w:val="22"/>
              </w:rPr>
              <w:br/>
              <w:t xml:space="preserve">  2、没收违法所得0.0045万元；</w:t>
            </w:r>
            <w:r>
              <w:rPr>
                <w:rFonts w:ascii="微软雅黑" w:eastAsia="微软雅黑" w:hAnsi="微软雅黑" w:hint="eastAsia"/>
                <w:color w:val="000000"/>
                <w:sz w:val="22"/>
              </w:rPr>
              <w:br/>
              <w:t>3、罚款0.04万元。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攀枝花市西区罗刚百货经营部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攀西市监处罚〔2023〕102号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销售不符合人体健康和人身、财产安全的国家标准的产品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《中华人民共和国产品质量法》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1、没收当事人不合格系列卤素石英取暖器（型号：NSB-200/体积：29×29×42.5cm）1台； 2、没收当事人违法所得0.0011万元，对</w:t>
            </w:r>
            <w:r>
              <w:rPr>
                <w:rFonts w:ascii="微软雅黑" w:eastAsia="微软雅黑" w:hAnsi="微软雅黑" w:hint="eastAsia"/>
                <w:color w:val="000000"/>
                <w:sz w:val="22"/>
              </w:rPr>
              <w:lastRenderedPageBreak/>
              <w:t>当事人处罚款0.0238万元；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攀枝花市西区小魔方童装店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攀西市监处罚〔2023〕103号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销售不合格产品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《中华人民共和国产品质量法》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1、没收当事人不合格XMF盘花收腰皮草童装（款号：53252172298）1件（备样）；  2、没收当事人违法所得0.0050万元；3、罚款0.05万元。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 攀枝花市敬仁堂医药连锁有限责任公司大水井店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法人及非法人组织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攀西市监不罚〔2023〕108号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发布含有综合性评价内容的药品广告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《中华人民共和国广告法》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不予行政处罚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曾建君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自然人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攀西市监不罚〔2023〕107号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未经设立登记从事经营活动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《中华人民共和国市场主体升级管理条例》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不予行政处罚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攀枝花市西区圣茗茶业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攀西市监不罚〔2023〕115号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违反明码标价规定案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《中华人民共和国价格法》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不予行政处罚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攀枝花市西区茗玉茶叶经营店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攀西市监处罚〔2023〕109号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违反广告法相关规定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《中华人民共和国广告法》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警告；罚款0.02万元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攀枝花市西区鲁道全诊所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攀西市监处罚〔2023〕106号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违反广告法相关规定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《中华人民共和国广告法》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罚款0.016万元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攀枝花市西区必胜健康理疗馆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攀西市监处罚〔2023〕113号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违反广告法相关规定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《中华人民共和国广告法》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罚款0.026万元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攀枝花市西区视阁眼镜店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攀西市监处罚〔2023〕111号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违反明码标价规定案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《中华人民共和国价格法》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不予行政处罚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攀枝花市西区朵朵推拿馆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攀西市监处罚〔2023〕112号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违反明码标价规定案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《中华人民共和国价格法》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不予行政处罚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41284E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杜正和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自然人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 〔2023〕57号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销售污染物质含量超过食品安全标准限量的食用农产品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《四川省食品小作坊、小经营店及摊贩管理条例》第四十一条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 警告，没收非法所得0.00308万元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41284E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母其宪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自然人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 〔2023〕58号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销售污染物质含量超过食品安全标准限量的食用农产品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《四川省食品小作坊、小经营店及摊贩管理条例》第四十一条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 警告，没收非法所得0.0016万元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41284E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攀枝花市西区麻纠小面馆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 〔2023〕55号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在经营过程中使用清洗消毒不合格的餐具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《中华人民共和国食品安全法》第一百二十六条第一款第（五）项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警告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lastRenderedPageBreak/>
              <w:t>3</w:t>
            </w:r>
            <w:r w:rsidR="0041284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攀枝花市西区香一村餐馆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 〔2023〕56号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在经营过程中使用清洗消毒不合格的餐具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《中华人民共和国食品安全法》第一百二十六条第一款第（五）项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警告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</w:t>
            </w:r>
            <w:r w:rsidR="0041284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攀枝花市西区格里坪镇华联购物广场（方小青）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攀西市监处罚〔2023〕201号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经营超过保质期食品和进货时未查验供货者的许可证的行为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《中华人民共和国食品安全法》第三十四条第（十）项和第五十三条第一款的规定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罚款1万元；没收违法所得0.0003万元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</w:t>
            </w:r>
            <w:r w:rsidR="0041284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攀枝花市西区义刚小吃店（何跃惠）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攀西市监处罚〔2023〕202号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未在每年1月1日至6月30日，通过国家企业信用信息公示系统报送上一年度年度报告，并向社会公示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《中华人民共和国市场主体登记管理条例》第三十五条、《中华人民共和国市场主体登记管理条例实施细则》第六十三条的规定。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罚款0.01万元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</w:t>
            </w:r>
            <w:r w:rsidR="0041284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攀枝花市西区谢智燕巡游出租车经营部（谢智燕）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攀西市监处罚〔2023〕206号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未在每年1月1日至6月30日，通过国家企业信用信息公示系统报送上一年度年度报告，并向社会公示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《中华人民共和国市场主体登记管理条例》第三十五条、《中华人民共和国市场主体登记管理条例实施细则》第六十三条的规定。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罚款0.01万元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41284E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胡顺碧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攀西市监处罚〔2023〕208号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未在每年1月1日至6月30日，通过国家企业信用信</w:t>
            </w:r>
            <w:r>
              <w:rPr>
                <w:rFonts w:ascii="微软雅黑" w:eastAsia="微软雅黑" w:hAnsi="微软雅黑" w:hint="eastAsia"/>
                <w:color w:val="000000"/>
                <w:sz w:val="22"/>
              </w:rPr>
              <w:lastRenderedPageBreak/>
              <w:t>息公示系统报送上一年度年度报告，并向社会公示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lastRenderedPageBreak/>
              <w:t>《中华人民共和国市场主体登记管理条例》第三</w:t>
            </w:r>
            <w:r>
              <w:rPr>
                <w:rFonts w:ascii="微软雅黑" w:eastAsia="微软雅黑" w:hAnsi="微软雅黑" w:hint="eastAsia"/>
                <w:color w:val="000000"/>
                <w:sz w:val="22"/>
              </w:rPr>
              <w:lastRenderedPageBreak/>
              <w:t>十五条、《中华人民共和国市场主体登记管理条例实施细则》第六十三条的规定。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lastRenderedPageBreak/>
              <w:t>罚款0.01万元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41284E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唐德苇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攀西市监处罚〔2023〕207号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未在每年1月1日至6月30日，通过国家企业信用信息公示系统报送上一年度年度报告，并向社会公示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《中华人民共和国市场主体登记管理条例》第三十五条、《中华人民共和国市场主体登记管理条例实施细则》第六十三条的规定。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罚款0.01万元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41284E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张华卫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攀西市监处罚〔2023〕209号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未在每年1月1日至6月30日，通过国家企业信用信息公示系统报送上一年度年度报告，并向社会公示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《中华人民共和国市场主体登记管理条例》第三十五条、《中华人民共和国市场主体登记管理条例实施细则》第六十三条的规定。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罚款0.01万元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</w:t>
            </w:r>
            <w:r w:rsidR="0041284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攀枝花市敬仁堂医药连锁有限责任公司清香坪瑞云店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法人及非法人组织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 〔2023〕304号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销售药品未按规定明码标价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《中华人民共和国价格法》第四十二条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不予行政处罚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41284E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攀枝花市西区新悦小卖店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攀西市监处罚〔2023〕313号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进货时未查验食品合格证明文件和经营超过保质期的食品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《四川省食品小作坊、小经营店及摊贩管理条例》第四十三条第一项、《四川省食品小作坊、小经营店及摊贩管理条例》第四十一条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警告；罚款0.15万元；没收超过保质期的5袋手撕牛味条、8袋大龙虾型（调味面制品）、19袋美人鱼（调味面制食品）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41284E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攀枝花市东区越欣隆商行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 〔2023〕302号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销售侵犯注册商标专有权白酒案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《中华人民共和国商标法》第六十条第一条第二条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 警告；罚款0.5万元；没收非法所得0.045万元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</w:t>
            </w:r>
            <w:r w:rsidR="0041284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李远国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攀西市监处罚〔2023〕2</w:t>
            </w:r>
            <w:r w:rsidR="00A41056">
              <w:rPr>
                <w:rFonts w:ascii="微软雅黑" w:eastAsia="微软雅黑" w:hAnsi="微软雅黑" w:hint="eastAsia"/>
                <w:color w:val="000000"/>
                <w:sz w:val="22"/>
              </w:rPr>
              <w:t>10</w:t>
            </w: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未在每年1月1日至6月30日，通过国家企业信用信息公示系统报送上一年度年度报告，并向社会公示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《中华人民共和国市场主体登记管理条例》第三十五条、《中华人民共和国市场主体登记管理条例实施细则》第六十三条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罚款0.01万元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</w:t>
            </w:r>
            <w:r w:rsidR="0041284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满开刚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攀西市监处罚〔2023〕151号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未在每年1月1日至6月30日，通过国家企业信用信息公示系统报送上一年度年度报告，并向社会公示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《中华人民共和国市场主体登记管理条例实施细则》第六十三条条第一款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罚款0.02万元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</w:t>
            </w:r>
            <w:r w:rsidR="0041284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攀枝花市西区陈四平白酒销售点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攀西市监处罚〔2023〕152号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经营无标识标签的散装白酒案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《四川省酒类管理条例》第四十条第二款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警告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lastRenderedPageBreak/>
              <w:t>4</w:t>
            </w:r>
            <w:r w:rsidR="0041284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攀枝花市西区红红白酒店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攀西市监处罚〔2023〕153号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经营未标明生产日期的散装白酒案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《四川省酒类管理条例》第四十条第二款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警告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41284E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攀枝花市西区久源粮油经营部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攀西市监处罚〔2023〕154号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经营未标示执行标准、生产者食品生产许可证号、生产日期的散装白酒案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《四川省酒类管理条例》第四十条第二款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警告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41284E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攀枝花市西区菊华小吃店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攀西市监处罚〔2023〕155号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采购食品未履行进货查验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《四川省食品小作坊、小经营店及摊贩管理条例》第四十三条第一项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警告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41284E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攀枝花市西区友余酒家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攀西市监处罚〔2023〕156号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采购食品未履行进货查验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《四川省食品小作坊、小经营店及摊贩管理条例》第四十三条第一项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警告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41284E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攀枝花市西区乐山饭店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攀西市监处罚〔2023〕157号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采购食品未履行进货查验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《四川省食品小作坊、小经营店及摊贩管理条例》第四十三条第一项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警告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</w:t>
            </w:r>
            <w:r w:rsidR="0041284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攀枝花市西区好运来干杂店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攀西市监处罚〔2023〕158号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销售侵犯注册商标专用权商品案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《中华人民共和国商标法》第六十条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罚款0.0498万元，没收违法所得0.0006万元，没收侵犯商标专用权的商品39件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41284E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攀枝花市西区莽哥牛肉馆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攀西市监罚〔2023〕251号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经营超过保质期食品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《四川省食品小作坊、小经营店及摊贩管理条例》第四十一条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1、警告；2.罚款0.05万元；3、没收超过保质期的食澳地澳金酸角酸角汁饮料（生产企业；</w:t>
            </w:r>
            <w:r>
              <w:rPr>
                <w:rFonts w:ascii="微软雅黑" w:eastAsia="微软雅黑" w:hAnsi="微软雅黑" w:hint="eastAsia"/>
                <w:color w:val="000000"/>
                <w:sz w:val="22"/>
              </w:rPr>
              <w:lastRenderedPageBreak/>
              <w:t>云南澳地澳食品有限公司；净含量：226ml;生产日期：2021/12/27，保质期：12月）17瓶；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lastRenderedPageBreak/>
              <w:t>5</w:t>
            </w:r>
            <w:r w:rsidR="0041284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攀枝花市西区隆福吉便利店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攀西市监罚〔2023〕252号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销售侵犯注册商标专用权的洗发露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《中华人民共和国商标法》第六十条第一款、第二款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br/>
              <w:t>1、罚款0.01318万元；2、没收侵犯注册商标专用权的“海飞丝”洗发露2瓶和“飘柔”洗发露1瓶；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</w:t>
            </w:r>
            <w:r w:rsidR="0041284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攀枝花市西区林国益干杂店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攀西市监罚〔2023〕253号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经营超过保质期食品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四川省食品小作坊、小经营店及摊贩管理条例》第四十一条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、警告；2.罚款0.05万元；3、没收超过保质期的泡酸菜5袋（生产日期：2022年1月10日，保质期12个月）；宜宾芽菜2袋（生产日期：2022/01/02，保质期12个月）；性本善品佳香卤4袋（生产日期为2021/01/28的1袋，生产日期为2021/08/03的3袋，保质期均为18个月）；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</w:t>
            </w:r>
            <w:r w:rsidR="0041284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攀枝花市西区刘蓉白酒店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攀西市监罚〔2023〕254号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经营未标示生产日期的散装白酒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《四川省酒类管理条例》第四十条第二款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警告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lastRenderedPageBreak/>
              <w:t>5</w:t>
            </w:r>
            <w:r w:rsidR="0041284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攀枝花市西区浊穗泉小灶酒坊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攀西市监罚〔2023〕255号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经营未标注执行标准、生产者、生产日期等内容的散装白酒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《四川省酒类管理条例》第四十条第二款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警告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41284E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攀枝花市西区何勤酒坊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攀西市监罚〔2023〕256号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经营未标示生产日期的散装白酒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《四川省酒类管理条例》第四十条第二款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警告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41284E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陈兆其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攀西市监罚〔2023〕257号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未按照法律、行政法规规定的期限公示或者报送年度报告案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《中华人民共和国市场主体登记管理条例》第四十九条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罚款0.02万元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41284E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攀枝花市西区怡连商店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攀西市监处罚〔2023〕258号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未按照法律、行政法规规定的期限公示或者报送年度报告案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《中华人民共和国市场主体登记管理条例》第四十九条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罚款0.02万元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41284E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攀枝花市西区兴莲通讯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攀西市监处罚〔2023〕259号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未按照法律、行政法规规定的期限公示或者报送年度报告案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《中华人民共和国市场主体登记管理条例》第四十九条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罚款0.02万元</w:t>
            </w:r>
          </w:p>
        </w:tc>
      </w:tr>
      <w:tr w:rsidR="00767B83" w:rsidTr="00DB62CC">
        <w:trPr>
          <w:trHeight w:val="100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41284E" w:rsidP="00DB62C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攀枝花市西区杨氏商店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个体工商户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攀西市监处罚〔2023〕260号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未按照法律、行政法规规定的期限公示或者报送年度报告案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《中华人民共和国市场主体登记管理条例》第四十九条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B83" w:rsidRDefault="00EA47F2" w:rsidP="00DB62CC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罚款0.02万元</w:t>
            </w:r>
          </w:p>
        </w:tc>
      </w:tr>
    </w:tbl>
    <w:p w:rsidR="00767B83" w:rsidRDefault="00767B83">
      <w:pPr>
        <w:widowControl/>
        <w:shd w:val="clear" w:color="auto" w:fill="F8F8F8"/>
        <w:wordWrap w:val="0"/>
        <w:spacing w:line="450" w:lineRule="atLeast"/>
        <w:jc w:val="left"/>
        <w:rPr>
          <w:rFonts w:ascii="仿宋_GB2312" w:eastAsia="仿宋_GB2312" w:hAnsi="微软雅黑"/>
          <w:color w:val="000000"/>
          <w:sz w:val="24"/>
          <w:szCs w:val="24"/>
        </w:rPr>
      </w:pPr>
    </w:p>
    <w:sectPr w:rsidR="00767B83" w:rsidSect="00767B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35B" w:rsidRDefault="0047135B" w:rsidP="0041284E">
      <w:r>
        <w:separator/>
      </w:r>
    </w:p>
  </w:endnote>
  <w:endnote w:type="continuationSeparator" w:id="1">
    <w:p w:rsidR="0047135B" w:rsidRDefault="0047135B" w:rsidP="00412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35B" w:rsidRDefault="0047135B" w:rsidP="0041284E">
      <w:r>
        <w:separator/>
      </w:r>
    </w:p>
  </w:footnote>
  <w:footnote w:type="continuationSeparator" w:id="1">
    <w:p w:rsidR="0047135B" w:rsidRDefault="0047135B" w:rsidP="00412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0F8"/>
    <w:rsid w:val="00062901"/>
    <w:rsid w:val="00066615"/>
    <w:rsid w:val="000730EE"/>
    <w:rsid w:val="000852F6"/>
    <w:rsid w:val="000A3924"/>
    <w:rsid w:val="000C437F"/>
    <w:rsid w:val="001267A4"/>
    <w:rsid w:val="00140355"/>
    <w:rsid w:val="00151DBB"/>
    <w:rsid w:val="00193FE7"/>
    <w:rsid w:val="001D56CA"/>
    <w:rsid w:val="001E2C7E"/>
    <w:rsid w:val="001E3070"/>
    <w:rsid w:val="001E3EBF"/>
    <w:rsid w:val="00261ADD"/>
    <w:rsid w:val="002678BD"/>
    <w:rsid w:val="00291FB1"/>
    <w:rsid w:val="002C221E"/>
    <w:rsid w:val="002D6055"/>
    <w:rsid w:val="00325C8D"/>
    <w:rsid w:val="003507D1"/>
    <w:rsid w:val="00375A2A"/>
    <w:rsid w:val="0041284E"/>
    <w:rsid w:val="00433B7E"/>
    <w:rsid w:val="00443512"/>
    <w:rsid w:val="0047135B"/>
    <w:rsid w:val="00473FC6"/>
    <w:rsid w:val="004C23D8"/>
    <w:rsid w:val="004C6F4E"/>
    <w:rsid w:val="0051434E"/>
    <w:rsid w:val="005416F1"/>
    <w:rsid w:val="005614CB"/>
    <w:rsid w:val="00581918"/>
    <w:rsid w:val="00582A65"/>
    <w:rsid w:val="00591B2A"/>
    <w:rsid w:val="005D7D59"/>
    <w:rsid w:val="005E18C3"/>
    <w:rsid w:val="0060674D"/>
    <w:rsid w:val="006201F3"/>
    <w:rsid w:val="00620E13"/>
    <w:rsid w:val="0062789F"/>
    <w:rsid w:val="00632B9F"/>
    <w:rsid w:val="00642786"/>
    <w:rsid w:val="00647FA0"/>
    <w:rsid w:val="006636B8"/>
    <w:rsid w:val="006750C8"/>
    <w:rsid w:val="00685595"/>
    <w:rsid w:val="006D34E6"/>
    <w:rsid w:val="006E2573"/>
    <w:rsid w:val="006E7328"/>
    <w:rsid w:val="00767B83"/>
    <w:rsid w:val="00796E38"/>
    <w:rsid w:val="007A292D"/>
    <w:rsid w:val="007B3405"/>
    <w:rsid w:val="007C58C3"/>
    <w:rsid w:val="007C5EF1"/>
    <w:rsid w:val="0082394C"/>
    <w:rsid w:val="00837E17"/>
    <w:rsid w:val="00890131"/>
    <w:rsid w:val="008940F4"/>
    <w:rsid w:val="008960A2"/>
    <w:rsid w:val="008B2A6E"/>
    <w:rsid w:val="008D269C"/>
    <w:rsid w:val="008E05C1"/>
    <w:rsid w:val="00913905"/>
    <w:rsid w:val="00956A72"/>
    <w:rsid w:val="00960CBE"/>
    <w:rsid w:val="00971037"/>
    <w:rsid w:val="009B63BC"/>
    <w:rsid w:val="009C4E1B"/>
    <w:rsid w:val="009D732B"/>
    <w:rsid w:val="009E7F9F"/>
    <w:rsid w:val="009F730E"/>
    <w:rsid w:val="00A2005F"/>
    <w:rsid w:val="00A2356D"/>
    <w:rsid w:val="00A41056"/>
    <w:rsid w:val="00A53523"/>
    <w:rsid w:val="00A856DD"/>
    <w:rsid w:val="00A94D23"/>
    <w:rsid w:val="00AA12F0"/>
    <w:rsid w:val="00AC15D7"/>
    <w:rsid w:val="00AE20E0"/>
    <w:rsid w:val="00AE4EA1"/>
    <w:rsid w:val="00AE7C33"/>
    <w:rsid w:val="00B460F8"/>
    <w:rsid w:val="00B63E08"/>
    <w:rsid w:val="00B82E0E"/>
    <w:rsid w:val="00C13EDD"/>
    <w:rsid w:val="00C83B94"/>
    <w:rsid w:val="00CB1067"/>
    <w:rsid w:val="00CD4F5C"/>
    <w:rsid w:val="00CD5399"/>
    <w:rsid w:val="00CF599F"/>
    <w:rsid w:val="00CF74EB"/>
    <w:rsid w:val="00D057DD"/>
    <w:rsid w:val="00D84F52"/>
    <w:rsid w:val="00DA5567"/>
    <w:rsid w:val="00DB2D77"/>
    <w:rsid w:val="00DB62CC"/>
    <w:rsid w:val="00DC221D"/>
    <w:rsid w:val="00DD3E8C"/>
    <w:rsid w:val="00DD7984"/>
    <w:rsid w:val="00DF529E"/>
    <w:rsid w:val="00E0581C"/>
    <w:rsid w:val="00E201BF"/>
    <w:rsid w:val="00E31900"/>
    <w:rsid w:val="00E85EEB"/>
    <w:rsid w:val="00E86848"/>
    <w:rsid w:val="00EA47F2"/>
    <w:rsid w:val="00EA7BF9"/>
    <w:rsid w:val="00EB3593"/>
    <w:rsid w:val="00EF2350"/>
    <w:rsid w:val="00F02946"/>
    <w:rsid w:val="00F31FB6"/>
    <w:rsid w:val="00F45D6A"/>
    <w:rsid w:val="00FC5875"/>
    <w:rsid w:val="00FD4057"/>
    <w:rsid w:val="00FF0D0F"/>
    <w:rsid w:val="00FF6216"/>
    <w:rsid w:val="599539B5"/>
    <w:rsid w:val="5FBA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67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67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67B8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67B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B7761C-E695-46FA-A28B-5DC50868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949</Words>
  <Characters>5413</Characters>
  <Application>Microsoft Office Word</Application>
  <DocSecurity>0</DocSecurity>
  <Lines>45</Lines>
  <Paragraphs>12</Paragraphs>
  <ScaleCrop>false</ScaleCrop>
  <Company>china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何传孟</dc:creator>
  <cp:lastModifiedBy>郑熙</cp:lastModifiedBy>
  <cp:revision>11</cp:revision>
  <dcterms:created xsi:type="dcterms:W3CDTF">2023-03-27T08:01:00Z</dcterms:created>
  <dcterms:modified xsi:type="dcterms:W3CDTF">2023-04-12T09:08:00Z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