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E7" w:rsidRDefault="008646E7" w:rsidP="008646E7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项目（政策）支出绩效自评表</w:t>
      </w:r>
    </w:p>
    <w:tbl>
      <w:tblPr>
        <w:tblpPr w:leftFromText="180" w:rightFromText="180" w:horzAnchor="margin" w:tblpY="885"/>
        <w:tblW w:w="8901" w:type="dxa"/>
        <w:tblLayout w:type="fixed"/>
        <w:tblLook w:val="0000"/>
      </w:tblPr>
      <w:tblGrid>
        <w:gridCol w:w="576"/>
        <w:gridCol w:w="961"/>
        <w:gridCol w:w="931"/>
        <w:gridCol w:w="874"/>
        <w:gridCol w:w="516"/>
        <w:gridCol w:w="595"/>
        <w:gridCol w:w="933"/>
        <w:gridCol w:w="1251"/>
        <w:gridCol w:w="40"/>
        <w:gridCol w:w="516"/>
        <w:gridCol w:w="277"/>
        <w:gridCol w:w="279"/>
        <w:gridCol w:w="555"/>
        <w:gridCol w:w="597"/>
      </w:tblGrid>
      <w:tr w:rsidR="008646E7" w:rsidRPr="006B6923" w:rsidTr="004E0383">
        <w:trPr>
          <w:trHeight w:val="182"/>
        </w:trPr>
        <w:tc>
          <w:tcPr>
            <w:tcW w:w="89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646E7" w:rsidRPr="006B6923" w:rsidRDefault="008646E7" w:rsidP="004E0383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  （2020年）</w:t>
            </w:r>
          </w:p>
        </w:tc>
      </w:tr>
      <w:tr w:rsidR="008646E7" w:rsidRPr="006B6923" w:rsidTr="004E0383">
        <w:trPr>
          <w:trHeight w:hRule="exact" w:val="271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Default="008646E7" w:rsidP="004E0383">
            <w:pPr>
              <w:widowControl/>
              <w:tabs>
                <w:tab w:val="left" w:pos="2727"/>
              </w:tabs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ab/>
            </w:r>
            <w:r w:rsidRPr="00C60819">
              <w:rPr>
                <w:rFonts w:ascii="宋体" w:hAnsi="宋体" w:cs="宋体" w:hint="eastAsia"/>
                <w:kern w:val="0"/>
                <w:sz w:val="18"/>
                <w:szCs w:val="18"/>
              </w:rPr>
              <w:t>重点功能区转移支付资金（尖山二期）</w:t>
            </w:r>
          </w:p>
        </w:tc>
      </w:tr>
      <w:tr w:rsidR="008646E7" w:rsidRPr="006B6923" w:rsidTr="004E0383">
        <w:trPr>
          <w:trHeight w:hRule="exact" w:val="271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市林业局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攀枝花市西区林业局</w:t>
            </w:r>
          </w:p>
        </w:tc>
      </w:tr>
      <w:tr w:rsidR="008646E7" w:rsidRPr="006B6923" w:rsidTr="004E0383">
        <w:trPr>
          <w:trHeight w:hRule="exact" w:val="271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646E7" w:rsidRPr="006B6923" w:rsidTr="004E0383">
        <w:trPr>
          <w:trHeight w:hRule="exact" w:val="271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312.39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312.39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0.8%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8646E7" w:rsidRPr="006B6923" w:rsidTr="004E0383">
        <w:trPr>
          <w:trHeight w:hRule="exact" w:val="271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646E7" w:rsidRPr="006B6923" w:rsidTr="004E0383">
        <w:trPr>
          <w:trHeight w:hRule="exact" w:val="271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646E7" w:rsidRPr="006B6923" w:rsidTr="004E0383">
        <w:trPr>
          <w:trHeight w:hRule="exact" w:val="271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646E7" w:rsidRPr="006B6923" w:rsidTr="004E0383">
        <w:trPr>
          <w:trHeight w:hRule="exact" w:val="271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</w:t>
            </w:r>
          </w:p>
        </w:tc>
      </w:tr>
      <w:tr w:rsidR="008646E7" w:rsidRPr="006B6923" w:rsidTr="004E0383">
        <w:trPr>
          <w:trHeight w:hRule="exact" w:val="1324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0819">
              <w:rPr>
                <w:rFonts w:ascii="宋体" w:hAnsi="宋体" w:cs="宋体" w:hint="eastAsia"/>
                <w:kern w:val="0"/>
                <w:sz w:val="18"/>
                <w:szCs w:val="18"/>
              </w:rPr>
              <w:t>山体森林植被恢复500余亩，栽植树种以滇榄仁、三角梅、凤凰树、蓝花楹等树种，修建水池、修建防火瞭望亭、防火车道、防火步道。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0819">
              <w:rPr>
                <w:rFonts w:ascii="宋体" w:hAnsi="宋体" w:cs="宋体" w:hint="eastAsia"/>
                <w:kern w:val="0"/>
                <w:sz w:val="18"/>
                <w:szCs w:val="18"/>
              </w:rPr>
              <w:t>山体森林植被恢复500余亩，栽植树种以滇榄仁、三角梅、凤凰树、蓝花楹等树种，修建水池、修建防火瞭望亭、防火车道、防火步道。</w:t>
            </w:r>
          </w:p>
        </w:tc>
      </w:tr>
      <w:tr w:rsidR="008646E7" w:rsidRPr="006B6923" w:rsidTr="004E0383">
        <w:trPr>
          <w:trHeight w:hRule="exact" w:val="48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8646E7" w:rsidRPr="006B6923" w:rsidTr="004E0383">
        <w:trPr>
          <w:trHeight w:hRule="exact" w:val="709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Default="008646E7" w:rsidP="004E0383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治理面积</w:t>
            </w:r>
            <w:r>
              <w:rPr>
                <w:rFonts w:hint="eastAsia"/>
                <w:sz w:val="22"/>
              </w:rPr>
              <w:t>502</w:t>
            </w:r>
            <w:r>
              <w:rPr>
                <w:rFonts w:hint="eastAsia"/>
                <w:sz w:val="22"/>
              </w:rPr>
              <w:t>亩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502亩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502亩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46E7" w:rsidRPr="006B6923" w:rsidTr="004E0383">
        <w:trPr>
          <w:trHeight w:hRule="exact" w:val="817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Default="008646E7" w:rsidP="004E0383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管护时间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46E7" w:rsidRPr="006B6923" w:rsidTr="004E0383">
        <w:trPr>
          <w:trHeight w:hRule="exact" w:val="603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30000余株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30000余株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30000余株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46E7" w:rsidRPr="006B6923" w:rsidTr="004E0383">
        <w:trPr>
          <w:trHeight w:hRule="exact" w:val="64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Default="008646E7" w:rsidP="004E0383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苗木质量</w:t>
            </w:r>
            <w:r w:rsidRPr="00385D1B">
              <w:rPr>
                <w:rFonts w:hint="eastAsia"/>
                <w:sz w:val="22"/>
              </w:rPr>
              <w:t>无病虫害、袋苗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达到要求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46E7" w:rsidRPr="006B6923" w:rsidTr="004E0383">
        <w:trPr>
          <w:trHeight w:hRule="exact" w:val="632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Default="008646E7" w:rsidP="004E0383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成活率</w:t>
            </w:r>
            <w:r w:rsidRPr="00385D1B">
              <w:rPr>
                <w:rFonts w:hint="eastAsia"/>
                <w:sz w:val="22"/>
              </w:rPr>
              <w:t>苗木成活率达到</w:t>
            </w:r>
            <w:r w:rsidRPr="00385D1B">
              <w:rPr>
                <w:rFonts w:hint="eastAsia"/>
                <w:sz w:val="22"/>
              </w:rPr>
              <w:t>90%</w:t>
            </w:r>
            <w:r w:rsidRPr="00385D1B">
              <w:rPr>
                <w:rFonts w:hint="eastAsia"/>
                <w:sz w:val="22"/>
              </w:rPr>
              <w:t>以上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90%以上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93%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46E7" w:rsidRPr="006B6923" w:rsidTr="004E0383">
        <w:trPr>
          <w:trHeight w:val="138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按进度施工</w:t>
            </w:r>
          </w:p>
          <w:p w:rsidR="008646E7" w:rsidRPr="006B6923" w:rsidRDefault="008646E7" w:rsidP="004E0383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0819">
              <w:rPr>
                <w:rFonts w:ascii="宋体" w:hAnsi="宋体" w:cs="宋体" w:hint="eastAsia"/>
                <w:kern w:val="0"/>
                <w:sz w:val="18"/>
                <w:szCs w:val="18"/>
              </w:rPr>
              <w:t>2018年完成项目建设，进入管护期，2020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年工程竣工验收、</w:t>
            </w:r>
            <w:r w:rsidRPr="00C60819">
              <w:rPr>
                <w:rFonts w:ascii="宋体" w:hAnsi="宋体" w:cs="宋体" w:hint="eastAsia"/>
                <w:kern w:val="0"/>
                <w:sz w:val="18"/>
                <w:szCs w:val="18"/>
              </w:rPr>
              <w:t>审计。</w:t>
            </w:r>
          </w:p>
        </w:tc>
        <w:tc>
          <w:tcPr>
            <w:tcW w:w="125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46E7" w:rsidRPr="006B6923" w:rsidTr="004E0383">
        <w:trPr>
          <w:trHeight w:hRule="exact" w:val="271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46E7" w:rsidRPr="006B6923" w:rsidTr="004E0383">
        <w:trPr>
          <w:trHeight w:hRule="exact" w:val="48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3A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按照合同约定支付工程款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完成支付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部分完成支付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46E7" w:rsidRPr="006B6923" w:rsidTr="004E0383">
        <w:trPr>
          <w:trHeight w:hRule="exact" w:val="481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设计合同金额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完成支付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46E7" w:rsidRPr="006B6923" w:rsidTr="004E0383">
        <w:trPr>
          <w:trHeight w:hRule="exact" w:val="114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Default="008646E7" w:rsidP="004E0383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提高当地农户收入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6550">
              <w:rPr>
                <w:rFonts w:ascii="宋体" w:hAnsi="宋体" w:cs="宋体" w:hint="eastAsia"/>
                <w:kern w:val="0"/>
                <w:sz w:val="18"/>
                <w:szCs w:val="18"/>
              </w:rPr>
              <w:t>通过项目建设改善周边环境，提升森林康养质量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6550">
              <w:rPr>
                <w:rFonts w:ascii="宋体" w:hAnsi="宋体" w:cs="宋体" w:hint="eastAsia"/>
                <w:kern w:val="0"/>
                <w:sz w:val="18"/>
                <w:szCs w:val="18"/>
              </w:rPr>
              <w:t>每年增加吸引来西区旅游游客5万余人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46E7" w:rsidRPr="006B6923" w:rsidTr="004E0383">
        <w:trPr>
          <w:trHeight w:hRule="exact" w:val="893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550">
              <w:rPr>
                <w:rFonts w:hint="eastAsia"/>
                <w:sz w:val="22"/>
              </w:rPr>
              <w:t>改善区域人居环境，提升城市品位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6550">
              <w:rPr>
                <w:rFonts w:ascii="宋体" w:hAnsi="宋体" w:cs="宋体" w:hint="eastAsia"/>
                <w:kern w:val="0"/>
                <w:sz w:val="18"/>
                <w:szCs w:val="18"/>
              </w:rPr>
              <w:t>改善区域人居环境，提升城市品位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6550">
              <w:rPr>
                <w:rFonts w:ascii="宋体" w:hAnsi="宋体" w:cs="宋体" w:hint="eastAsia"/>
                <w:kern w:val="0"/>
                <w:sz w:val="18"/>
                <w:szCs w:val="18"/>
              </w:rPr>
              <w:t>恢复城市绿肺，增加老百姓健身、吸氧新去处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46E7" w:rsidRPr="006B6923" w:rsidTr="004E0383">
        <w:trPr>
          <w:trHeight w:hRule="exact" w:val="1034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改善周边环境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6550">
              <w:rPr>
                <w:rFonts w:ascii="宋体" w:hAnsi="宋体" w:cs="宋体" w:hint="eastAsia"/>
                <w:kern w:val="0"/>
                <w:sz w:val="18"/>
                <w:szCs w:val="18"/>
              </w:rPr>
              <w:t>改善周边环境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6550">
              <w:rPr>
                <w:rFonts w:ascii="宋体" w:hAnsi="宋体" w:cs="宋体" w:hint="eastAsia"/>
                <w:kern w:val="0"/>
                <w:sz w:val="18"/>
                <w:szCs w:val="18"/>
              </w:rPr>
              <w:t>新增森林面积500余亩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46E7" w:rsidRPr="006B6923" w:rsidTr="004E0383">
        <w:trPr>
          <w:trHeight w:hRule="exact" w:val="902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保持水土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保持水土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6550">
              <w:rPr>
                <w:rFonts w:ascii="宋体" w:hAnsi="宋体" w:cs="宋体" w:hint="eastAsia"/>
                <w:kern w:val="0"/>
                <w:sz w:val="18"/>
                <w:szCs w:val="18"/>
              </w:rPr>
              <w:t>有效保持水土20000余立方米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46E7" w:rsidRPr="006B6923" w:rsidTr="004E0383">
        <w:trPr>
          <w:trHeight w:hRule="exact" w:val="271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3A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公众认可率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95%以上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46E7" w:rsidRPr="006B6923" w:rsidTr="004E0383">
        <w:trPr>
          <w:trHeight w:hRule="exact" w:val="271"/>
        </w:trPr>
        <w:tc>
          <w:tcPr>
            <w:tcW w:w="6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E7" w:rsidRPr="006B6923" w:rsidRDefault="008646E7" w:rsidP="004E0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42009F" w:rsidRDefault="0042009F"/>
    <w:sectPr w:rsidR="00420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09F" w:rsidRDefault="0042009F" w:rsidP="008646E7">
      <w:r>
        <w:separator/>
      </w:r>
    </w:p>
  </w:endnote>
  <w:endnote w:type="continuationSeparator" w:id="1">
    <w:p w:rsidR="0042009F" w:rsidRDefault="0042009F" w:rsidP="00864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09F" w:rsidRDefault="0042009F" w:rsidP="008646E7">
      <w:r>
        <w:separator/>
      </w:r>
    </w:p>
  </w:footnote>
  <w:footnote w:type="continuationSeparator" w:id="1">
    <w:p w:rsidR="0042009F" w:rsidRDefault="0042009F" w:rsidP="008646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6E7"/>
    <w:rsid w:val="0042009F"/>
    <w:rsid w:val="00864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4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46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46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46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2021-07-09T01:14:00Z</dcterms:created>
  <dcterms:modified xsi:type="dcterms:W3CDTF">2021-07-09T01:14:00Z</dcterms:modified>
</cp:coreProperties>
</file>