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951" w:rsidRDefault="00FD6951">
      <w:pPr>
        <w:spacing w:line="600" w:lineRule="exact"/>
        <w:jc w:val="center"/>
        <w:rPr>
          <w:rFonts w:ascii="方正小标宋_GBK" w:eastAsia="方正小标宋_GBK" w:cs="Times New Roman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cs="方正小标宋_GBK" w:hint="eastAsia"/>
          <w:sz w:val="44"/>
          <w:szCs w:val="44"/>
        </w:rPr>
        <w:t>攀枝花市西区</w:t>
      </w:r>
      <w:r w:rsidRPr="00610F7B">
        <w:rPr>
          <w:rFonts w:ascii="方正小标宋_GBK" w:eastAsia="方正小标宋_GBK" w:cs="方正小标宋_GBK" w:hint="eastAsia"/>
          <w:sz w:val="44"/>
          <w:szCs w:val="44"/>
        </w:rPr>
        <w:t>财政绩效评价中心</w:t>
      </w:r>
      <w:r>
        <w:rPr>
          <w:rFonts w:ascii="方正小标宋_GBK" w:eastAsia="方正小标宋_GBK" w:cs="方正小标宋_GBK" w:hint="eastAsia"/>
          <w:sz w:val="44"/>
          <w:szCs w:val="44"/>
        </w:rPr>
        <w:t>关于</w:t>
      </w:r>
    </w:p>
    <w:p w:rsidR="00FD6951" w:rsidRDefault="00FD6951">
      <w:pPr>
        <w:spacing w:line="600" w:lineRule="exact"/>
        <w:jc w:val="center"/>
        <w:rPr>
          <w:rFonts w:ascii="方正小标宋_GBK" w:eastAsia="方正小标宋_GBK" w:cs="Times New Roman"/>
          <w:sz w:val="44"/>
          <w:szCs w:val="44"/>
        </w:rPr>
      </w:pPr>
      <w:r>
        <w:rPr>
          <w:rFonts w:ascii="方正小标宋_GBK" w:eastAsia="方正小标宋_GBK" w:cs="方正小标宋_GBK"/>
          <w:sz w:val="44"/>
          <w:szCs w:val="44"/>
        </w:rPr>
        <w:t>2021</w:t>
      </w:r>
      <w:r>
        <w:rPr>
          <w:rFonts w:ascii="方正小标宋_GBK" w:eastAsia="方正小标宋_GBK" w:cs="方正小标宋_GBK" w:hint="eastAsia"/>
          <w:sz w:val="44"/>
          <w:szCs w:val="44"/>
        </w:rPr>
        <w:t>年政府采购预算编制说明</w:t>
      </w:r>
    </w:p>
    <w:p w:rsidR="00FD6951" w:rsidRDefault="00FD6951">
      <w:pPr>
        <w:spacing w:line="600" w:lineRule="exact"/>
        <w:rPr>
          <w:rFonts w:ascii="仿宋_GB2312" w:eastAsia="仿宋_GB2312" w:cs="Times New Roman"/>
          <w:w w:val="80"/>
          <w:sz w:val="32"/>
          <w:szCs w:val="32"/>
        </w:rPr>
      </w:pPr>
    </w:p>
    <w:p w:rsidR="00FD6951" w:rsidRDefault="00FD6951">
      <w:pPr>
        <w:rPr>
          <w:rFonts w:ascii="仿宋_GB2312" w:eastAsia="仿宋_GB2312" w:cs="Times New Roman"/>
          <w:w w:val="80"/>
          <w:sz w:val="32"/>
          <w:szCs w:val="32"/>
        </w:rPr>
      </w:pPr>
      <w:r>
        <w:rPr>
          <w:rFonts w:ascii="仿宋_GB2312" w:eastAsia="仿宋_GB2312" w:cs="仿宋_GB2312"/>
          <w:w w:val="80"/>
          <w:sz w:val="32"/>
          <w:szCs w:val="32"/>
        </w:rPr>
        <w:t xml:space="preserve">     2021</w:t>
      </w:r>
      <w:r>
        <w:rPr>
          <w:rFonts w:ascii="仿宋_GB2312" w:eastAsia="仿宋_GB2312" w:cs="仿宋_GB2312" w:hint="eastAsia"/>
          <w:w w:val="80"/>
          <w:sz w:val="32"/>
          <w:szCs w:val="32"/>
        </w:rPr>
        <w:t>年，攀枝花市西区</w:t>
      </w:r>
      <w:r w:rsidRPr="00610F7B">
        <w:rPr>
          <w:rFonts w:ascii="仿宋_GB2312" w:eastAsia="仿宋_GB2312" w:cs="仿宋_GB2312" w:hint="eastAsia"/>
          <w:w w:val="80"/>
          <w:sz w:val="32"/>
          <w:szCs w:val="32"/>
        </w:rPr>
        <w:t>财政绩效评价中心</w:t>
      </w:r>
      <w:r>
        <w:rPr>
          <w:rFonts w:ascii="仿宋_GB2312" w:eastAsia="仿宋_GB2312" w:cs="仿宋_GB2312" w:hint="eastAsia"/>
          <w:w w:val="80"/>
          <w:sz w:val="32"/>
          <w:szCs w:val="32"/>
        </w:rPr>
        <w:t>年初安排政府采购预算</w:t>
      </w:r>
      <w:r>
        <w:rPr>
          <w:rFonts w:ascii="仿宋_GB2312" w:eastAsia="仿宋_GB2312" w:cs="仿宋_GB2312"/>
          <w:w w:val="80"/>
          <w:sz w:val="32"/>
          <w:szCs w:val="32"/>
        </w:rPr>
        <w:t xml:space="preserve">0.72  </w:t>
      </w:r>
      <w:r>
        <w:rPr>
          <w:rFonts w:ascii="仿宋_GB2312" w:eastAsia="仿宋_GB2312" w:cs="仿宋_GB2312" w:hint="eastAsia"/>
          <w:w w:val="80"/>
          <w:sz w:val="32"/>
          <w:szCs w:val="32"/>
        </w:rPr>
        <w:t>万元，其中因工作需要采购台式电脑一台，金额</w:t>
      </w:r>
      <w:r>
        <w:rPr>
          <w:rFonts w:ascii="仿宋_GB2312" w:eastAsia="仿宋_GB2312" w:cs="仿宋_GB2312"/>
          <w:w w:val="80"/>
          <w:sz w:val="32"/>
          <w:szCs w:val="32"/>
        </w:rPr>
        <w:t>0.45</w:t>
      </w:r>
      <w:r>
        <w:rPr>
          <w:rFonts w:ascii="仿宋_GB2312" w:eastAsia="仿宋_GB2312" w:cs="仿宋_GB2312" w:hint="eastAsia"/>
          <w:w w:val="80"/>
          <w:sz w:val="32"/>
          <w:szCs w:val="32"/>
        </w:rPr>
        <w:t>万元，普通激光打印机一台，金额</w:t>
      </w:r>
      <w:r>
        <w:rPr>
          <w:rFonts w:ascii="仿宋_GB2312" w:eastAsia="仿宋_GB2312" w:cs="仿宋_GB2312"/>
          <w:w w:val="80"/>
          <w:sz w:val="32"/>
          <w:szCs w:val="32"/>
        </w:rPr>
        <w:t>0.27</w:t>
      </w:r>
      <w:r>
        <w:rPr>
          <w:rFonts w:ascii="仿宋_GB2312" w:eastAsia="仿宋_GB2312" w:cs="仿宋_GB2312" w:hint="eastAsia"/>
          <w:w w:val="80"/>
          <w:sz w:val="32"/>
          <w:szCs w:val="32"/>
        </w:rPr>
        <w:t>万元，预算来源为年初预算。</w:t>
      </w:r>
    </w:p>
    <w:sectPr w:rsidR="00FD6951" w:rsidSect="00973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F6B"/>
    <w:rsid w:val="00473203"/>
    <w:rsid w:val="005E6F6B"/>
    <w:rsid w:val="00610F7B"/>
    <w:rsid w:val="0071289F"/>
    <w:rsid w:val="00973AB5"/>
    <w:rsid w:val="00A407C0"/>
    <w:rsid w:val="00BF0379"/>
    <w:rsid w:val="00FD6951"/>
    <w:rsid w:val="054A4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AB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9FDFA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19</Words>
  <Characters>114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谢紫秋</dc:creator>
  <cp:keywords/>
  <dc:description/>
  <cp:lastModifiedBy>杨秀珍</cp:lastModifiedBy>
  <cp:revision>4</cp:revision>
  <dcterms:created xsi:type="dcterms:W3CDTF">2021-05-24T04:31:00Z</dcterms:created>
  <dcterms:modified xsi:type="dcterms:W3CDTF">2021-05-27T09:02:00Z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