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中国共产主义青年团攀枝花市西区委员会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Calibri" w:eastAsia="仿宋_GB2312" w:cs="Times New Roman"/>
          <w:sz w:val="32"/>
          <w:szCs w:val="32"/>
        </w:rPr>
        <w:t>年，中国共产主义青年团攀枝花市西区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委</w:t>
      </w:r>
      <w:r>
        <w:rPr>
          <w:rFonts w:hint="eastAsia" w:ascii="仿宋_GB2312" w:hAnsi="Calibri" w:eastAsia="仿宋_GB2312" w:cs="Times New Roman"/>
          <w:sz w:val="32"/>
          <w:szCs w:val="32"/>
        </w:rPr>
        <w:t>员会年初安排政府采购预算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5B7597E"/>
    <w:rsid w:val="3BFC6E29"/>
    <w:rsid w:val="403F013E"/>
    <w:rsid w:val="68A0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 Zz </cp:lastModifiedBy>
  <dcterms:modified xsi:type="dcterms:W3CDTF">2021-05-26T10:16:39Z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436203762_btnclosed</vt:lpwstr>
  </property>
</Properties>
</file>