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陶家渡街道办事处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default" w:ascii="仿宋_GB2312" w:eastAsia="仿宋_GB2312"/>
          <w:w w:val="80"/>
          <w:sz w:val="32"/>
          <w:szCs w:val="32"/>
          <w:lang w:val="en-US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陶家渡街道办事处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13.92</w:t>
      </w:r>
      <w:r>
        <w:rPr>
          <w:rFonts w:hint="eastAsia" w:ascii="仿宋_GB2312" w:eastAsia="仿宋_GB2312"/>
          <w:w w:val="80"/>
          <w:sz w:val="32"/>
          <w:szCs w:val="32"/>
        </w:rPr>
        <w:t>万元，其中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因街办办公需要采购台式电脑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6台，金额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2.7万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元，预算来源为基层政权事业专项经费；因街办办公需要采购彩色打印机1台，金额0.4万元，预算来源为基层政权事业专项经费；因街办办公需要空调1台，金额0.32万元，预算来源为基层政权事业专项经费；因街办办公需要采购会议桌21个，金额2.1万元，预算来源为基层政权事业专项经费；因街办办公需要采购会议椅42个，金额2.1万元，预算来源为基层政权事业专项经费；</w:t>
      </w:r>
      <w:r>
        <w:rPr>
          <w:rFonts w:hint="eastAsia" w:ascii="仿宋_GB2312" w:eastAsia="仿宋_GB2312"/>
          <w:w w:val="80"/>
          <w:sz w:val="32"/>
          <w:szCs w:val="32"/>
        </w:rPr>
        <w:t>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矿建社区办公需要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台式</w:t>
      </w:r>
      <w:r>
        <w:rPr>
          <w:rFonts w:hint="eastAsia" w:ascii="仿宋_GB2312" w:eastAsia="仿宋_GB2312"/>
          <w:w w:val="80"/>
          <w:sz w:val="32"/>
          <w:szCs w:val="32"/>
        </w:rPr>
        <w:t>电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脑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w w:val="80"/>
          <w:sz w:val="32"/>
          <w:szCs w:val="32"/>
        </w:rPr>
        <w:t>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万元，预算来源为矿建社区基层政权建设经费；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因矿建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社区办公需要采购普通激光打印机2台，金额为0.6万元，预算来源为矿建社区基层政权建设经费；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因花山中心社区公办需要采购台式电脑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0.45万元，预算来源为2017年省级基层组织活动和公共服务运行补助资金；因宝鼎中路社区办公需要采购台式电脑2台，金额0.9万元，预算来源为2017年省级基层组织活动和公共服务运行补助资金；因宝鼎中路社区办公需要采购碎纸机1台，金额0.09万元，预算来源为2017年省级基层组织活动和公共服务运行补助资金；因宝鼎中路社区办公需要采购办公椅7个，金额0.7万元，预算来源为2017年省级基层组织活动和公共服务运行补助资金；因宝鼎中路社区办公需要采购办公桌6个，金额1.2万元，预算来源为2017年省级基层组织活动和公共服务运行补助资金；因学园社区办公需要采购台式电脑2台，金额为0.9万元，预算来源为2017年省级基层组织活动和公共服务运行补助资金；因沟北社区办公需要采购台式电脑1台，金额0.45万元，预算来源为2017年省级基层组织活动和公共服务运行补助资金；因沟北社区办公需要采购五节铁皮文件柜2个，金额.011万元，预算来源为2017年省级基层组织活动和公共服务运行补助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51F00965"/>
    <w:rsid w:val="559C0DB9"/>
    <w:rsid w:val="6C3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吴瑞</cp:lastModifiedBy>
  <cp:lastPrinted>2021-05-26T02:17:53Z</cp:lastPrinted>
  <dcterms:modified xsi:type="dcterms:W3CDTF">2021-05-26T02:35:03Z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