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攀枝花市西区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教育和体育局</w:t>
      </w:r>
      <w:r>
        <w:rPr>
          <w:rFonts w:hint="eastAsia" w:ascii="方正小标宋_GBK" w:eastAsia="方正小标宋_GBK"/>
          <w:sz w:val="44"/>
          <w:szCs w:val="44"/>
        </w:rPr>
        <w:t>关于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21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</w:p>
    <w:p>
      <w:pPr>
        <w:spacing w:line="600" w:lineRule="exact"/>
        <w:rPr>
          <w:rFonts w:hint="eastAsia" w:ascii="仿宋_GB2312" w:eastAsia="仿宋_GB2312"/>
          <w:w w:val="80"/>
          <w:sz w:val="32"/>
          <w:szCs w:val="32"/>
        </w:rPr>
      </w:pPr>
    </w:p>
    <w:p>
      <w:pPr>
        <w:rPr>
          <w:rFonts w:hint="eastAsia" w:ascii="仿宋_GB2312" w:eastAsia="仿宋_GB2312"/>
          <w:color w:val="auto"/>
          <w:w w:val="80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 </w:t>
      </w:r>
      <w:r>
        <w:rPr>
          <w:rFonts w:hint="eastAsia" w:ascii="仿宋_GB2312" w:eastAsia="仿宋_GB2312"/>
          <w:color w:val="auto"/>
          <w:w w:val="80"/>
          <w:sz w:val="32"/>
          <w:szCs w:val="32"/>
        </w:rPr>
        <w:t>20</w:t>
      </w:r>
      <w:r>
        <w:rPr>
          <w:rFonts w:hint="eastAsia" w:ascii="仿宋_GB2312" w:eastAsia="仿宋_GB2312"/>
          <w:color w:val="auto"/>
          <w:w w:val="80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color w:val="auto"/>
          <w:w w:val="80"/>
          <w:sz w:val="32"/>
          <w:szCs w:val="32"/>
        </w:rPr>
        <w:t>年，攀枝花市西区</w:t>
      </w:r>
      <w:r>
        <w:rPr>
          <w:rFonts w:hint="eastAsia" w:ascii="仿宋_GB2312" w:eastAsia="仿宋_GB2312"/>
          <w:color w:val="auto"/>
          <w:w w:val="80"/>
          <w:sz w:val="32"/>
          <w:szCs w:val="32"/>
          <w:lang w:eastAsia="zh-CN"/>
        </w:rPr>
        <w:t>教育和体育局</w:t>
      </w:r>
      <w:bookmarkStart w:id="0" w:name="_GoBack"/>
      <w:bookmarkEnd w:id="0"/>
      <w:r>
        <w:rPr>
          <w:rFonts w:hint="eastAsia" w:ascii="仿宋_GB2312" w:eastAsia="仿宋_GB2312"/>
          <w:color w:val="auto"/>
          <w:w w:val="80"/>
          <w:sz w:val="32"/>
          <w:szCs w:val="32"/>
        </w:rPr>
        <w:t>年初安排政府采购预算</w:t>
      </w:r>
      <w:r>
        <w:rPr>
          <w:rFonts w:hint="eastAsia" w:ascii="仿宋_GB2312" w:eastAsia="仿宋_GB2312"/>
          <w:color w:val="auto"/>
          <w:w w:val="80"/>
          <w:sz w:val="32"/>
          <w:szCs w:val="32"/>
          <w:lang w:val="en-US" w:eastAsia="zh-CN"/>
        </w:rPr>
        <w:t>1269.55</w:t>
      </w:r>
      <w:r>
        <w:rPr>
          <w:rFonts w:hint="eastAsia" w:ascii="仿宋_GB2312" w:eastAsia="仿宋_GB2312"/>
          <w:color w:val="auto"/>
          <w:w w:val="80"/>
          <w:sz w:val="32"/>
          <w:szCs w:val="32"/>
        </w:rPr>
        <w:t>万元，其中因西区第三幼儿园建设需要采购</w:t>
      </w:r>
      <w:r>
        <w:rPr>
          <w:rFonts w:hint="eastAsia" w:ascii="仿宋_GB2312" w:eastAsia="仿宋_GB2312"/>
          <w:color w:val="auto"/>
          <w:w w:val="80"/>
          <w:sz w:val="32"/>
          <w:szCs w:val="32"/>
          <w:lang w:eastAsia="zh-CN"/>
        </w:rPr>
        <w:t>三幼房屋及设施</w:t>
      </w:r>
      <w:r>
        <w:rPr>
          <w:rFonts w:hint="eastAsia" w:ascii="仿宋_GB2312" w:eastAsia="仿宋_GB2312"/>
          <w:color w:val="auto"/>
          <w:w w:val="80"/>
          <w:sz w:val="32"/>
          <w:szCs w:val="32"/>
          <w:lang w:val="en-US" w:eastAsia="zh-CN"/>
        </w:rPr>
        <w:t>1项</w:t>
      </w:r>
      <w:r>
        <w:rPr>
          <w:rFonts w:hint="eastAsia" w:ascii="仿宋_GB2312" w:eastAsia="仿宋_GB2312"/>
          <w:color w:val="auto"/>
          <w:w w:val="80"/>
          <w:sz w:val="32"/>
          <w:szCs w:val="32"/>
        </w:rPr>
        <w:t>，金额</w:t>
      </w:r>
      <w:r>
        <w:rPr>
          <w:rFonts w:hint="eastAsia" w:ascii="仿宋_GB2312" w:eastAsia="仿宋_GB2312"/>
          <w:color w:val="auto"/>
          <w:w w:val="80"/>
          <w:sz w:val="32"/>
          <w:szCs w:val="32"/>
          <w:lang w:val="en-US" w:eastAsia="zh-CN"/>
        </w:rPr>
        <w:t>1100</w:t>
      </w:r>
      <w:r>
        <w:rPr>
          <w:rFonts w:hint="eastAsia" w:ascii="仿宋_GB2312" w:eastAsia="仿宋_GB2312"/>
          <w:color w:val="auto"/>
          <w:w w:val="80"/>
          <w:sz w:val="32"/>
          <w:szCs w:val="32"/>
        </w:rPr>
        <w:t>万元，预算来源为西区第三幼儿园建设项目债券资金；因学校教学需要采购</w:t>
      </w:r>
      <w:r>
        <w:rPr>
          <w:rFonts w:hint="eastAsia" w:ascii="仿宋_GB2312" w:eastAsia="仿宋_GB2312"/>
          <w:color w:val="auto"/>
          <w:w w:val="80"/>
          <w:sz w:val="32"/>
          <w:szCs w:val="32"/>
          <w:lang w:eastAsia="zh-CN"/>
        </w:rPr>
        <w:t>多媒体教学终端</w:t>
      </w:r>
      <w:r>
        <w:rPr>
          <w:rFonts w:hint="eastAsia" w:ascii="仿宋_GB2312" w:eastAsia="仿宋_GB2312"/>
          <w:color w:val="auto"/>
          <w:w w:val="80"/>
          <w:sz w:val="32"/>
          <w:szCs w:val="32"/>
          <w:lang w:val="en-US" w:eastAsia="zh-CN"/>
        </w:rPr>
        <w:t>32个</w:t>
      </w:r>
      <w:r>
        <w:rPr>
          <w:rFonts w:hint="eastAsia" w:ascii="仿宋_GB2312" w:eastAsia="仿宋_GB2312"/>
          <w:color w:val="auto"/>
          <w:w w:val="80"/>
          <w:sz w:val="32"/>
          <w:szCs w:val="32"/>
        </w:rPr>
        <w:t>，金额</w:t>
      </w:r>
      <w:r>
        <w:rPr>
          <w:rFonts w:hint="eastAsia" w:ascii="仿宋_GB2312" w:eastAsia="仿宋_GB2312"/>
          <w:color w:val="auto"/>
          <w:w w:val="80"/>
          <w:sz w:val="32"/>
          <w:szCs w:val="32"/>
          <w:lang w:val="en-US" w:eastAsia="zh-CN"/>
        </w:rPr>
        <w:t>96</w:t>
      </w:r>
      <w:r>
        <w:rPr>
          <w:rFonts w:hint="eastAsia" w:ascii="仿宋_GB2312" w:eastAsia="仿宋_GB2312"/>
          <w:color w:val="auto"/>
          <w:w w:val="80"/>
          <w:sz w:val="32"/>
          <w:szCs w:val="32"/>
        </w:rPr>
        <w:t>万元，预算来源2021年中央义务教育经费补助经费，2021年教育类政策性项目省级补助资金（城乡义务教育经费保障）；因校18小特色学校建设需要</w:t>
      </w:r>
      <w:r>
        <w:rPr>
          <w:rFonts w:hint="eastAsia" w:ascii="仿宋_GB2312" w:eastAsia="仿宋_GB2312"/>
          <w:color w:val="auto"/>
          <w:w w:val="80"/>
          <w:sz w:val="32"/>
          <w:szCs w:val="32"/>
          <w:lang w:eastAsia="zh-CN"/>
        </w:rPr>
        <w:t>采购录播教室</w:t>
      </w:r>
      <w:r>
        <w:rPr>
          <w:rFonts w:hint="eastAsia" w:ascii="仿宋_GB2312" w:eastAsia="仿宋_GB2312"/>
          <w:color w:val="auto"/>
          <w:w w:val="80"/>
          <w:sz w:val="32"/>
          <w:szCs w:val="32"/>
          <w:lang w:val="en-US" w:eastAsia="zh-CN"/>
        </w:rPr>
        <w:t>1间</w:t>
      </w:r>
      <w:r>
        <w:rPr>
          <w:rFonts w:hint="eastAsia" w:ascii="仿宋_GB2312" w:eastAsia="仿宋_GB2312"/>
          <w:color w:val="auto"/>
          <w:w w:val="80"/>
          <w:sz w:val="32"/>
          <w:szCs w:val="32"/>
        </w:rPr>
        <w:t>，金额</w:t>
      </w:r>
      <w:r>
        <w:rPr>
          <w:rFonts w:hint="eastAsia" w:ascii="仿宋_GB2312" w:eastAsia="仿宋_GB2312"/>
          <w:color w:val="auto"/>
          <w:w w:val="8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auto"/>
          <w:w w:val="80"/>
          <w:sz w:val="32"/>
          <w:szCs w:val="32"/>
        </w:rPr>
        <w:t>万元，预算来源2021年中央义务教育经费补助经费，2021年教育类政策性项目省级补助资金（城乡义务教育经费保障）；因教室光源改造需要</w:t>
      </w:r>
      <w:r>
        <w:rPr>
          <w:rFonts w:hint="eastAsia" w:ascii="仿宋_GB2312" w:eastAsia="仿宋_GB2312"/>
          <w:color w:val="auto"/>
          <w:w w:val="80"/>
          <w:sz w:val="32"/>
          <w:szCs w:val="32"/>
          <w:lang w:eastAsia="zh-CN"/>
        </w:rPr>
        <w:t>采购2021年健康教室光源改造</w:t>
      </w:r>
      <w:r>
        <w:rPr>
          <w:rFonts w:hint="eastAsia" w:ascii="仿宋_GB2312" w:eastAsia="仿宋_GB2312"/>
          <w:color w:val="auto"/>
          <w:w w:val="80"/>
          <w:sz w:val="32"/>
          <w:szCs w:val="32"/>
          <w:lang w:val="en-US" w:eastAsia="zh-CN"/>
        </w:rPr>
        <w:t>35间</w:t>
      </w:r>
      <w:r>
        <w:rPr>
          <w:rFonts w:hint="eastAsia" w:ascii="仿宋_GB2312" w:eastAsia="仿宋_GB2312"/>
          <w:color w:val="auto"/>
          <w:w w:val="80"/>
          <w:sz w:val="32"/>
          <w:szCs w:val="32"/>
        </w:rPr>
        <w:t>，金额</w:t>
      </w:r>
      <w:r>
        <w:rPr>
          <w:rFonts w:hint="eastAsia" w:ascii="仿宋_GB2312" w:eastAsia="仿宋_GB2312"/>
          <w:color w:val="auto"/>
          <w:w w:val="80"/>
          <w:sz w:val="32"/>
          <w:szCs w:val="32"/>
          <w:lang w:val="en-US" w:eastAsia="zh-CN"/>
        </w:rPr>
        <w:t>53.55</w:t>
      </w:r>
      <w:r>
        <w:rPr>
          <w:rFonts w:hint="eastAsia" w:ascii="仿宋_GB2312" w:eastAsia="仿宋_GB2312"/>
          <w:color w:val="auto"/>
          <w:w w:val="80"/>
          <w:sz w:val="32"/>
          <w:szCs w:val="32"/>
        </w:rPr>
        <w:t>万元，预算来源2021年中央义务教育经费补助经费，2021年教育类政策性项目省级补助资金（城乡义务教育经费保障）。</w:t>
      </w:r>
    </w:p>
    <w:p>
      <w:pPr>
        <w:rPr>
          <w:rFonts w:hint="eastAsia" w:ascii="仿宋_GB2312" w:eastAsia="仿宋_GB2312"/>
          <w:color w:val="auto"/>
          <w:w w:val="8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73203"/>
    <w:rsid w:val="005E6F6B"/>
    <w:rsid w:val="0071289F"/>
    <w:rsid w:val="06C343FF"/>
    <w:rsid w:val="2FE14D9B"/>
    <w:rsid w:val="41FE0C8E"/>
    <w:rsid w:val="49EB6FCD"/>
    <w:rsid w:val="4C470A1D"/>
    <w:rsid w:val="7F5E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2</TotalTime>
  <ScaleCrop>false</ScaleCrop>
  <LinksUpToDate>false</LinksUpToDate>
  <CharactersWithSpaces>100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曹莺子</cp:lastModifiedBy>
  <dcterms:modified xsi:type="dcterms:W3CDTF">2021-05-25T03:39:08Z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B08529FD3F94417B89454CF40ACF2943</vt:lpwstr>
  </property>
</Properties>
</file>