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攀枝花市西区社会保险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事务中心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关于2020年政府采购预算编制说明</w:t>
      </w:r>
    </w:p>
    <w:p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>
      <w:pPr>
        <w:ind w:firstLine="627" w:firstLineChars="245"/>
        <w:rPr>
          <w:rFonts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>2020年，攀枝花市西区社会保险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事务中心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>年初安排政府采购预算   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F6B"/>
    <w:rsid w:val="00473203"/>
    <w:rsid w:val="005E6F6B"/>
    <w:rsid w:val="006E49E8"/>
    <w:rsid w:val="0071289F"/>
    <w:rsid w:val="007B0E1A"/>
    <w:rsid w:val="00A7457B"/>
    <w:rsid w:val="00A850AE"/>
    <w:rsid w:val="00AD08D1"/>
    <w:rsid w:val="00E56462"/>
    <w:rsid w:val="2C547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63</Characters>
  <Lines>1</Lines>
  <Paragraphs>1</Paragraphs>
  <TotalTime>0</TotalTime>
  <ScaleCrop>false</ScaleCrop>
  <LinksUpToDate>false</LinksUpToDate>
  <CharactersWithSpaces>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2021-05-24T08:30:00Z</dcterms:created>
  <dc:creator>谢紫秋</dc:creator>
  <cp:lastModifiedBy>宜萱1387445388</cp:lastModifiedBy>
  <dcterms:modified xsi:type="dcterms:W3CDTF">2021-05-25T06:52:17Z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9651208_cloud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D6B72F0B159645DBBCE4AEDFB8A798FA</vt:lpwstr>
  </property>
</Properties>
</file>