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C3" w:rsidRDefault="001148C3">
      <w:pPr>
        <w:spacing w:line="600" w:lineRule="exact"/>
        <w:jc w:val="center"/>
        <w:outlineLvl w:val="0"/>
        <w:rPr>
          <w:rFonts w:ascii="方正小标宋简体" w:eastAsia="方正小标宋简体" w:hAnsi="宋体"/>
          <w:color w:val="000000"/>
          <w:sz w:val="72"/>
          <w:szCs w:val="72"/>
        </w:rPr>
      </w:pPr>
      <w:bookmarkStart w:id="0" w:name="_Toc15306267"/>
    </w:p>
    <w:p w:rsidR="001148C3" w:rsidRDefault="001148C3">
      <w:pPr>
        <w:spacing w:line="600" w:lineRule="exact"/>
        <w:jc w:val="center"/>
        <w:outlineLvl w:val="0"/>
        <w:rPr>
          <w:rFonts w:ascii="方正小标宋简体" w:eastAsia="方正小标宋简体" w:hAnsi="宋体"/>
          <w:color w:val="000000"/>
          <w:sz w:val="72"/>
          <w:szCs w:val="72"/>
        </w:rPr>
      </w:pPr>
    </w:p>
    <w:p w:rsidR="001148C3" w:rsidRDefault="001148C3">
      <w:pPr>
        <w:spacing w:line="600" w:lineRule="exact"/>
        <w:jc w:val="center"/>
        <w:outlineLvl w:val="0"/>
        <w:rPr>
          <w:rFonts w:ascii="方正小标宋简体" w:eastAsia="方正小标宋简体" w:hAnsi="宋体"/>
          <w:color w:val="000000"/>
          <w:sz w:val="72"/>
          <w:szCs w:val="72"/>
        </w:rPr>
      </w:pPr>
    </w:p>
    <w:p w:rsidR="001148C3" w:rsidRDefault="001148C3">
      <w:pPr>
        <w:spacing w:line="600" w:lineRule="exact"/>
        <w:jc w:val="center"/>
        <w:outlineLvl w:val="0"/>
        <w:rPr>
          <w:rFonts w:ascii="方正小标宋简体" w:eastAsia="方正小标宋简体" w:hAnsi="宋体"/>
          <w:color w:val="000000"/>
          <w:sz w:val="72"/>
          <w:szCs w:val="72"/>
        </w:rPr>
      </w:pPr>
    </w:p>
    <w:p w:rsidR="001148C3" w:rsidRDefault="001148C3">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5E5270" w:rsidRDefault="001148C3">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攀枝花市</w:t>
      </w:r>
    </w:p>
    <w:p w:rsidR="005B5C64" w:rsidRDefault="001148C3">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西区环境监测部门决算</w:t>
      </w:r>
      <w:bookmarkEnd w:id="6"/>
      <w:bookmarkEnd w:id="7"/>
      <w:bookmarkEnd w:id="8"/>
      <w:bookmarkEnd w:id="9"/>
      <w:bookmarkEnd w:id="10"/>
      <w:bookmarkEnd w:id="11"/>
    </w:p>
    <w:p w:rsidR="005B5C64" w:rsidRDefault="00204CD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5B5C64" w:rsidRDefault="005B5C64">
      <w:pPr>
        <w:widowControl/>
        <w:jc w:val="center"/>
        <w:rPr>
          <w:rFonts w:ascii="黑体" w:eastAsia="黑体" w:hAnsi="黑体" w:cstheme="minorBidi"/>
          <w:sz w:val="28"/>
          <w:szCs w:val="28"/>
        </w:rPr>
      </w:pPr>
    </w:p>
    <w:p w:rsidR="005B5C64" w:rsidRDefault="00204CDE">
      <w:pPr>
        <w:pStyle w:val="10"/>
      </w:pPr>
      <w:r>
        <w:rPr>
          <w:rFonts w:hint="eastAsia"/>
        </w:rPr>
        <w:t>公开时间：2020年</w:t>
      </w:r>
      <w:r w:rsidR="000A6A92">
        <w:rPr>
          <w:rFonts w:hint="eastAsia"/>
        </w:rPr>
        <w:t>9</w:t>
      </w:r>
      <w:r>
        <w:rPr>
          <w:rFonts w:hint="eastAsia"/>
        </w:rPr>
        <w:t>月</w:t>
      </w:r>
      <w:r w:rsidR="000A6A92">
        <w:rPr>
          <w:rFonts w:hint="eastAsia"/>
        </w:rPr>
        <w:t>3</w:t>
      </w:r>
      <w:r>
        <w:rPr>
          <w:rFonts w:hint="eastAsia"/>
        </w:rPr>
        <w:t>日</w:t>
      </w:r>
    </w:p>
    <w:p w:rsidR="005B5C64" w:rsidRDefault="005B5C64"/>
    <w:p w:rsidR="00416CD4" w:rsidRDefault="00833962">
      <w:pPr>
        <w:pStyle w:val="10"/>
        <w:adjustRightInd w:val="0"/>
        <w:snapToGrid w:val="0"/>
        <w:spacing w:before="0" w:line="440" w:lineRule="exact"/>
        <w:jc w:val="left"/>
        <w:rPr>
          <w:rFonts w:cstheme="minorBidi"/>
          <w:sz w:val="24"/>
          <w:szCs w:val="24"/>
        </w:rPr>
      </w:pPr>
      <w:r w:rsidRPr="00833962">
        <w:rPr>
          <w:rFonts w:hint="eastAsia"/>
          <w:sz w:val="24"/>
        </w:rPr>
        <w:t>第一部分</w:t>
      </w:r>
      <w:r w:rsidRPr="00833962">
        <w:rPr>
          <w:sz w:val="24"/>
        </w:rPr>
        <w:t xml:space="preserve"> </w:t>
      </w:r>
      <w:r w:rsidRPr="00833962">
        <w:rPr>
          <w:rFonts w:hint="eastAsia"/>
          <w:sz w:val="24"/>
        </w:rPr>
        <w:t>部门概况</w:t>
      </w:r>
    </w:p>
    <w:p w:rsidR="00416CD4" w:rsidRDefault="00833962">
      <w:pPr>
        <w:pStyle w:val="20"/>
        <w:adjustRightInd w:val="0"/>
        <w:snapToGrid w:val="0"/>
        <w:spacing w:line="440" w:lineRule="exact"/>
        <w:jc w:val="left"/>
        <w:rPr>
          <w:rFonts w:ascii="仿宋" w:eastAsia="仿宋" w:hAnsi="仿宋"/>
          <w:sz w:val="24"/>
        </w:rPr>
      </w:pPr>
      <w:r w:rsidRPr="00833962">
        <w:rPr>
          <w:rFonts w:hint="eastAsia"/>
          <w:sz w:val="24"/>
        </w:rPr>
        <w:t>一、基本职能及主要工作</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二、机构设置</w:t>
      </w:r>
    </w:p>
    <w:p w:rsidR="00416CD4" w:rsidRDefault="00833962">
      <w:pPr>
        <w:pStyle w:val="10"/>
        <w:adjustRightInd w:val="0"/>
        <w:snapToGrid w:val="0"/>
        <w:spacing w:before="0" w:line="440" w:lineRule="exact"/>
        <w:jc w:val="left"/>
        <w:rPr>
          <w:sz w:val="24"/>
          <w:szCs w:val="24"/>
        </w:rPr>
      </w:pPr>
      <w:r w:rsidRPr="00833962">
        <w:rPr>
          <w:rFonts w:hint="eastAsia"/>
          <w:sz w:val="24"/>
        </w:rPr>
        <w:t>第二部分度部门决算情况说明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一、收入支出决算总体情况说明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二、收入决算情况说明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三、支出决算情况说明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四、财政拨款收入支出决算总体情况说明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五、一般公共预算财政拨款支出决算情况说明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六、一般公共预算财政拨款基本支出决算情况说明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七、</w:t>
      </w:r>
      <w:r w:rsidRPr="00833962">
        <w:rPr>
          <w:sz w:val="24"/>
        </w:rPr>
        <w:t>“</w:t>
      </w:r>
      <w:r w:rsidRPr="00833962">
        <w:rPr>
          <w:rFonts w:hint="eastAsia"/>
          <w:sz w:val="24"/>
        </w:rPr>
        <w:t>三公”经费财政拨款支出决算情况说明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八、政府性基金预算支出决算情况说明</w:t>
      </w:r>
    </w:p>
    <w:p w:rsidR="00416CD4" w:rsidRDefault="00833962">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九、</w:t>
      </w:r>
      <w:r w:rsidRPr="00833962">
        <w:rPr>
          <w:sz w:val="24"/>
        </w:rPr>
        <w:t xml:space="preserve"> </w:t>
      </w:r>
      <w:r w:rsidRPr="00833962">
        <w:rPr>
          <w:sz w:val="24"/>
        </w:rPr>
        <w:t>国</w:t>
      </w:r>
      <w:r w:rsidRPr="00833962">
        <w:rPr>
          <w:rFonts w:hint="eastAsia"/>
          <w:sz w:val="24"/>
        </w:rPr>
        <w:t>有资本经营预算支出决算情况说明</w:t>
      </w:r>
    </w:p>
    <w:p w:rsidR="00416CD4" w:rsidRDefault="00833962">
      <w:pPr>
        <w:adjustRightInd w:val="0"/>
        <w:snapToGrid w:val="0"/>
        <w:spacing w:line="440" w:lineRule="exact"/>
        <w:ind w:firstLineChars="200" w:firstLine="480"/>
        <w:jc w:val="left"/>
        <w:rPr>
          <w:rFonts w:ascii="仿宋" w:eastAsia="仿宋" w:hAnsi="仿宋" w:cstheme="minorBidi"/>
          <w:sz w:val="24"/>
        </w:rPr>
      </w:pPr>
      <w:r w:rsidRPr="00833962">
        <w:rPr>
          <w:rStyle w:val="a8"/>
          <w:rFonts w:ascii="仿宋" w:eastAsia="仿宋" w:hAnsi="仿宋" w:hint="eastAsia"/>
          <w:color w:val="000000" w:themeColor="text1"/>
          <w:sz w:val="24"/>
          <w:u w:val="none"/>
        </w:rPr>
        <w:t>十、</w:t>
      </w:r>
      <w:r w:rsidRPr="00833962">
        <w:rPr>
          <w:rFonts w:hint="eastAsia"/>
          <w:sz w:val="24"/>
        </w:rPr>
        <w:t>其他重要事项的情况说明</w:t>
      </w:r>
      <w:r w:rsidRPr="00833962">
        <w:rPr>
          <w:rFonts w:ascii="仿宋" w:eastAsia="仿宋" w:hAnsi="仿宋"/>
          <w:sz w:val="24"/>
        </w:rPr>
        <w:tab/>
      </w:r>
    </w:p>
    <w:p w:rsidR="00416CD4" w:rsidRDefault="00833962">
      <w:pPr>
        <w:pStyle w:val="10"/>
        <w:adjustRightInd w:val="0"/>
        <w:snapToGrid w:val="0"/>
        <w:spacing w:before="0" w:line="440" w:lineRule="exact"/>
        <w:jc w:val="left"/>
        <w:rPr>
          <w:rFonts w:cstheme="minorBidi"/>
          <w:sz w:val="24"/>
          <w:szCs w:val="24"/>
        </w:rPr>
      </w:pPr>
      <w:r w:rsidRPr="00833962">
        <w:rPr>
          <w:rFonts w:hint="eastAsia"/>
          <w:sz w:val="24"/>
        </w:rPr>
        <w:t>第三部分</w:t>
      </w:r>
      <w:r w:rsidRPr="00833962">
        <w:rPr>
          <w:sz w:val="24"/>
        </w:rPr>
        <w:t xml:space="preserve"> </w:t>
      </w:r>
      <w:r w:rsidRPr="00833962">
        <w:rPr>
          <w:rFonts w:hint="eastAsia"/>
          <w:sz w:val="24"/>
        </w:rPr>
        <w:t>名词解释</w:t>
      </w:r>
    </w:p>
    <w:p w:rsidR="00416CD4" w:rsidRDefault="00833962">
      <w:pPr>
        <w:pStyle w:val="10"/>
        <w:adjustRightInd w:val="0"/>
        <w:snapToGrid w:val="0"/>
        <w:spacing w:before="0" w:line="440" w:lineRule="exact"/>
        <w:jc w:val="left"/>
        <w:rPr>
          <w:rFonts w:cstheme="minorBidi"/>
          <w:sz w:val="24"/>
          <w:szCs w:val="24"/>
        </w:rPr>
      </w:pPr>
      <w:r w:rsidRPr="00833962">
        <w:rPr>
          <w:rFonts w:hint="eastAsia"/>
          <w:sz w:val="24"/>
        </w:rPr>
        <w:t>第四部分</w:t>
      </w:r>
      <w:r w:rsidRPr="00833962">
        <w:rPr>
          <w:sz w:val="24"/>
        </w:rPr>
        <w:t xml:space="preserve"> </w:t>
      </w:r>
      <w:r w:rsidRPr="00833962">
        <w:rPr>
          <w:rFonts w:hint="eastAsia"/>
          <w:sz w:val="24"/>
        </w:rPr>
        <w:t>附件</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1</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2</w:t>
      </w:r>
    </w:p>
    <w:p w:rsidR="00416CD4" w:rsidRDefault="00833962">
      <w:pPr>
        <w:pStyle w:val="10"/>
        <w:adjustRightInd w:val="0"/>
        <w:snapToGrid w:val="0"/>
        <w:spacing w:before="0" w:line="440" w:lineRule="exact"/>
        <w:jc w:val="left"/>
        <w:rPr>
          <w:rFonts w:cstheme="minorBidi"/>
          <w:sz w:val="24"/>
          <w:szCs w:val="24"/>
        </w:rPr>
      </w:pPr>
      <w:r w:rsidRPr="00833962">
        <w:rPr>
          <w:rFonts w:hint="eastAsia"/>
          <w:sz w:val="24"/>
        </w:rPr>
        <w:t>第五部分</w:t>
      </w:r>
      <w:r w:rsidRPr="00833962">
        <w:rPr>
          <w:sz w:val="24"/>
        </w:rPr>
        <w:t xml:space="preserve"> </w:t>
      </w:r>
      <w:r w:rsidRPr="00833962">
        <w:rPr>
          <w:rFonts w:hint="eastAsia"/>
          <w:sz w:val="24"/>
        </w:rPr>
        <w:t>附表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一、</w:t>
      </w:r>
      <w:r w:rsidRPr="00833962">
        <w:rPr>
          <w:rFonts w:hint="eastAsia"/>
          <w:sz w:val="24"/>
        </w:rPr>
        <w:t>收入支出决算总表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二、</w:t>
      </w:r>
      <w:r w:rsidRPr="00833962">
        <w:rPr>
          <w:rFonts w:hint="eastAsia"/>
          <w:sz w:val="24"/>
        </w:rPr>
        <w:t>收入</w:t>
      </w:r>
      <w:r w:rsidRPr="00833962">
        <w:rPr>
          <w:rFonts w:ascii="仿宋" w:eastAsia="仿宋" w:hAnsi="仿宋" w:hint="eastAsia"/>
          <w:sz w:val="24"/>
        </w:rPr>
        <w:t>决算</w:t>
      </w:r>
      <w:r w:rsidRPr="00833962">
        <w:rPr>
          <w:rFonts w:hint="eastAsia"/>
          <w:sz w:val="24"/>
        </w:rPr>
        <w:t>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三、</w:t>
      </w:r>
      <w:r w:rsidRPr="00833962">
        <w:rPr>
          <w:rFonts w:hint="eastAsia"/>
          <w:sz w:val="24"/>
        </w:rPr>
        <w:t>支出</w:t>
      </w:r>
      <w:r w:rsidRPr="00833962">
        <w:rPr>
          <w:rFonts w:ascii="仿宋" w:eastAsia="仿宋" w:hAnsi="仿宋" w:hint="eastAsia"/>
          <w:sz w:val="24"/>
        </w:rPr>
        <w:t>决算</w:t>
      </w:r>
      <w:r w:rsidRPr="00833962">
        <w:rPr>
          <w:rFonts w:hint="eastAsia"/>
          <w:sz w:val="24"/>
        </w:rPr>
        <w:t>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四、</w:t>
      </w:r>
      <w:r w:rsidRPr="00833962">
        <w:rPr>
          <w:rFonts w:hint="eastAsia"/>
          <w:sz w:val="24"/>
        </w:rPr>
        <w:t>财政拨款收入支出决算总表</w:t>
      </w:r>
    </w:p>
    <w:p w:rsidR="00416CD4" w:rsidRDefault="00833962">
      <w:pPr>
        <w:pStyle w:val="20"/>
        <w:adjustRightInd w:val="0"/>
        <w:snapToGrid w:val="0"/>
        <w:spacing w:line="440" w:lineRule="exact"/>
        <w:jc w:val="left"/>
        <w:rPr>
          <w:rFonts w:ascii="仿宋" w:eastAsia="仿宋" w:hAnsi="仿宋"/>
          <w:sz w:val="24"/>
        </w:rPr>
      </w:pPr>
      <w:r w:rsidRPr="00833962">
        <w:rPr>
          <w:rFonts w:ascii="仿宋" w:eastAsia="仿宋" w:hAnsi="仿宋" w:hint="eastAsia"/>
          <w:sz w:val="24"/>
        </w:rPr>
        <w:t>五、财政拨款支出决算明细表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六、</w:t>
      </w:r>
      <w:r w:rsidRPr="00833962">
        <w:rPr>
          <w:rFonts w:hint="eastAsia"/>
          <w:sz w:val="24"/>
        </w:rPr>
        <w:t>一般公共预算财政拨款支出决算表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七、</w:t>
      </w:r>
      <w:r w:rsidRPr="00833962">
        <w:rPr>
          <w:rFonts w:hint="eastAsia"/>
          <w:sz w:val="24"/>
        </w:rPr>
        <w:t>一般公共预算财政拨款支出决算明细表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lastRenderedPageBreak/>
        <w:t>八、</w:t>
      </w:r>
      <w:r w:rsidRPr="00833962">
        <w:rPr>
          <w:rFonts w:hint="eastAsia"/>
          <w:sz w:val="24"/>
        </w:rPr>
        <w:t>一般公共预算财政拨款基本支出决算表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九、</w:t>
      </w:r>
      <w:r w:rsidRPr="00833962">
        <w:rPr>
          <w:rFonts w:hint="eastAsia"/>
          <w:sz w:val="24"/>
        </w:rPr>
        <w:t>一般公共预算财政拨款项目支出决算表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w:t>
      </w:r>
      <w:r w:rsidRPr="00833962">
        <w:rPr>
          <w:rFonts w:hint="eastAsia"/>
          <w:sz w:val="24"/>
        </w:rPr>
        <w:t>一般公共预算财政拨款“三公”经费支出决算表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十一、</w:t>
      </w:r>
      <w:r w:rsidRPr="00833962">
        <w:rPr>
          <w:rFonts w:hint="eastAsia"/>
          <w:sz w:val="24"/>
        </w:rPr>
        <w:t>政府性基金预算财政拨款收入支出决算表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十二、</w:t>
      </w:r>
      <w:r w:rsidRPr="00833962">
        <w:rPr>
          <w:rFonts w:hint="eastAsia"/>
          <w:sz w:val="24"/>
        </w:rPr>
        <w:t>政府性基金预算财政拨款“三公”经费支出决算表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十三、</w:t>
      </w:r>
      <w:r w:rsidRPr="00833962">
        <w:rPr>
          <w:rFonts w:hint="eastAsia"/>
          <w:sz w:val="24"/>
        </w:rPr>
        <w:t>国有资本经营预算支出决算表</w:t>
      </w:r>
    </w:p>
    <w:p w:rsidR="00416CD4" w:rsidRDefault="00833962">
      <w:pPr>
        <w:widowControl/>
        <w:spacing w:line="440" w:lineRule="exact"/>
        <w:jc w:val="left"/>
        <w:rPr>
          <w:rFonts w:ascii="仿宋" w:eastAsia="仿宋" w:hAnsi="仿宋"/>
          <w:bCs/>
          <w:kern w:val="44"/>
          <w:sz w:val="24"/>
        </w:rPr>
      </w:pPr>
      <w:bookmarkStart w:id="12" w:name="_Toc15377196"/>
      <w:bookmarkStart w:id="13" w:name="_Toc15396599"/>
      <w:r w:rsidRPr="00833962">
        <w:rPr>
          <w:rFonts w:ascii="仿宋" w:eastAsia="仿宋" w:hAnsi="仿宋"/>
          <w:b/>
          <w:sz w:val="24"/>
        </w:rPr>
        <w:br w:type="page"/>
      </w:r>
    </w:p>
    <w:p w:rsidR="005B5C64" w:rsidRDefault="00204CDE">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4A1532" w:rsidRDefault="00204CDE" w:rsidP="004A1532">
      <w:pPr>
        <w:pStyle w:val="2"/>
        <w:ind w:firstLineChars="200" w:firstLine="640"/>
        <w:rPr>
          <w:rStyle w:val="2Char"/>
          <w:rFonts w:ascii="黑体" w:eastAsia="黑体" w:hAnsi="黑体"/>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Start w:id="16" w:name="_Toc15378445"/>
      <w:bookmarkStart w:id="17" w:name="_Toc15377198"/>
      <w:bookmarkEnd w:id="14"/>
      <w:bookmarkEnd w:id="15"/>
    </w:p>
    <w:p w:rsidR="004A1532" w:rsidRPr="004A1532" w:rsidRDefault="00204CDE" w:rsidP="004A1532">
      <w:pPr>
        <w:pStyle w:val="2"/>
        <w:ind w:firstLineChars="150" w:firstLine="480"/>
        <w:rPr>
          <w:rFonts w:ascii="楷体" w:eastAsia="楷体" w:hAnsi="楷体" w:hint="eastAsia"/>
          <w:b w:val="0"/>
        </w:rPr>
      </w:pPr>
      <w:r w:rsidRPr="004A1532">
        <w:rPr>
          <w:rFonts w:ascii="楷体" w:eastAsia="楷体" w:hAnsi="楷体" w:hint="eastAsia"/>
          <w:b w:val="0"/>
        </w:rPr>
        <w:t>（一）主要职能。</w:t>
      </w:r>
      <w:bookmarkEnd w:id="16"/>
      <w:bookmarkEnd w:id="17"/>
    </w:p>
    <w:p w:rsidR="004A1532" w:rsidRDefault="00FE5B16" w:rsidP="004A1532">
      <w:pPr>
        <w:pStyle w:val="2"/>
        <w:ind w:firstLineChars="150" w:firstLine="482"/>
        <w:rPr>
          <w:rFonts w:ascii="仿宋_GB2312" w:eastAsia="仿宋_GB2312" w:hAnsi="宋体" w:cs="宋体"/>
          <w:b w:val="0"/>
          <w:spacing w:val="-4"/>
          <w:kern w:val="0"/>
        </w:rPr>
      </w:pPr>
      <w:r w:rsidRPr="004A1532">
        <w:rPr>
          <w:rFonts w:ascii="仿宋_GB2312" w:eastAsia="仿宋_GB2312" w:hAnsi="仿宋" w:hint="eastAsia"/>
        </w:rPr>
        <w:t>1．主要职能。</w:t>
      </w:r>
      <w:r w:rsidRPr="004A1532">
        <w:rPr>
          <w:rFonts w:ascii="仿宋_GB2312" w:eastAsia="仿宋_GB2312" w:hAnsi="宋体" w:cs="宋体" w:hint="eastAsia"/>
          <w:b w:val="0"/>
          <w:spacing w:val="-4"/>
          <w:kern w:val="0"/>
        </w:rPr>
        <w:t>为环境保护提供监测保障，对本区环境空气、地表水、地下水、土壤、固体废弃物、噪声、生物及生态状况等环境要素的质量状况，按国家统一规定要求，进行经常性监测、分析、收集、储存，整理环境监测数据资料，定期向同级环境保护主管部门和上级监测站呈报本区环境质量状况和污染动态的技术报告，对本区各有关单位排放污染物状况进行定期或不定期监督性监测，建立和健全污染源动态档案，为加强污染源管理和排污收费提供监测数据，负责本区环境污染事故应急监测、环境污染纠纷仲裁监测，负责噪声、震动、放射性、电磁辐射等污染印的监测和调查工作，掌握其自然本底水平，分析其污染程度，调查污染原因，提出防治对策。</w:t>
      </w:r>
    </w:p>
    <w:p w:rsidR="00FE5B16" w:rsidRPr="004A1532" w:rsidRDefault="00FE5B16" w:rsidP="004A1532">
      <w:pPr>
        <w:pStyle w:val="2"/>
        <w:ind w:firstLineChars="200" w:firstLine="643"/>
        <w:rPr>
          <w:rFonts w:ascii="仿宋_GB2312" w:eastAsia="仿宋_GB2312" w:hAnsi="仿宋"/>
        </w:rPr>
      </w:pPr>
      <w:r w:rsidRPr="004A1532">
        <w:rPr>
          <w:rFonts w:ascii="仿宋_GB2312" w:eastAsia="仿宋_GB2312" w:hAnsi="仿宋" w:hint="eastAsia"/>
        </w:rPr>
        <w:t>2．机构情况，包括当年变动情况及原因。</w:t>
      </w:r>
    </w:p>
    <w:p w:rsidR="00FE5B16" w:rsidRPr="004A1532" w:rsidRDefault="00FE5B16" w:rsidP="00FE5B16">
      <w:pPr>
        <w:spacing w:line="560" w:lineRule="exact"/>
        <w:ind w:firstLineChars="200" w:firstLine="624"/>
        <w:rPr>
          <w:rFonts w:eastAsia="仿宋_GB2312"/>
          <w:spacing w:val="-4"/>
          <w:kern w:val="0"/>
          <w:sz w:val="32"/>
          <w:szCs w:val="32"/>
        </w:rPr>
      </w:pPr>
      <w:r w:rsidRPr="004A1532">
        <w:rPr>
          <w:rFonts w:eastAsia="仿宋_GB2312"/>
          <w:spacing w:val="-4"/>
          <w:kern w:val="0"/>
          <w:sz w:val="32"/>
          <w:szCs w:val="32"/>
        </w:rPr>
        <w:t>西区环境监测站是</w:t>
      </w:r>
      <w:r w:rsidRPr="004A1532">
        <w:rPr>
          <w:rFonts w:eastAsia="仿宋_GB2312"/>
          <w:spacing w:val="-4"/>
          <w:kern w:val="0"/>
          <w:sz w:val="32"/>
          <w:szCs w:val="32"/>
        </w:rPr>
        <w:t>2008</w:t>
      </w:r>
      <w:r w:rsidRPr="004A1532">
        <w:rPr>
          <w:rFonts w:eastAsia="仿宋_GB2312"/>
          <w:spacing w:val="-4"/>
          <w:kern w:val="0"/>
          <w:sz w:val="32"/>
          <w:szCs w:val="32"/>
        </w:rPr>
        <w:t>年经西区编制委员会批准成立，为西区环境保护局所属的副科级事业单位，核定编制数为</w:t>
      </w:r>
      <w:r w:rsidRPr="004A1532">
        <w:rPr>
          <w:rFonts w:eastAsia="仿宋_GB2312"/>
          <w:spacing w:val="-4"/>
          <w:kern w:val="0"/>
          <w:sz w:val="32"/>
          <w:szCs w:val="32"/>
        </w:rPr>
        <w:t>12</w:t>
      </w:r>
      <w:r w:rsidRPr="004A1532">
        <w:rPr>
          <w:rFonts w:eastAsia="仿宋_GB2312"/>
          <w:spacing w:val="-4"/>
          <w:kern w:val="0"/>
          <w:sz w:val="32"/>
          <w:szCs w:val="32"/>
        </w:rPr>
        <w:t>名，其中站长、副站长各</w:t>
      </w:r>
      <w:r w:rsidRPr="004A1532">
        <w:rPr>
          <w:rFonts w:eastAsia="仿宋_GB2312"/>
          <w:spacing w:val="-4"/>
          <w:kern w:val="0"/>
          <w:sz w:val="32"/>
          <w:szCs w:val="32"/>
        </w:rPr>
        <w:t>1</w:t>
      </w:r>
      <w:r w:rsidRPr="004A1532">
        <w:rPr>
          <w:rFonts w:eastAsia="仿宋_GB2312"/>
          <w:spacing w:val="-4"/>
          <w:kern w:val="0"/>
          <w:sz w:val="32"/>
          <w:szCs w:val="32"/>
        </w:rPr>
        <w:t>名。</w:t>
      </w:r>
      <w:r w:rsidRPr="004A1532">
        <w:rPr>
          <w:rFonts w:eastAsia="仿宋_GB2312"/>
          <w:spacing w:val="-4"/>
          <w:kern w:val="0"/>
          <w:sz w:val="32"/>
          <w:szCs w:val="32"/>
        </w:rPr>
        <w:t>201</w:t>
      </w:r>
      <w:r w:rsidRPr="004A1532">
        <w:rPr>
          <w:rFonts w:eastAsia="仿宋_GB2312" w:hint="eastAsia"/>
          <w:spacing w:val="-4"/>
          <w:kern w:val="0"/>
          <w:sz w:val="32"/>
          <w:szCs w:val="32"/>
        </w:rPr>
        <w:t>9</w:t>
      </w:r>
      <w:r w:rsidRPr="004A1532">
        <w:rPr>
          <w:rFonts w:eastAsia="仿宋_GB2312"/>
          <w:spacing w:val="-4"/>
          <w:kern w:val="0"/>
          <w:sz w:val="32"/>
          <w:szCs w:val="32"/>
        </w:rPr>
        <w:t>年</w:t>
      </w:r>
      <w:r w:rsidRPr="004A1532">
        <w:rPr>
          <w:rFonts w:eastAsia="仿宋_GB2312"/>
          <w:spacing w:val="-4"/>
          <w:kern w:val="0"/>
          <w:sz w:val="32"/>
          <w:szCs w:val="32"/>
        </w:rPr>
        <w:t>12</w:t>
      </w:r>
      <w:r w:rsidRPr="004A1532">
        <w:rPr>
          <w:rFonts w:eastAsia="仿宋_GB2312"/>
          <w:spacing w:val="-4"/>
          <w:kern w:val="0"/>
          <w:sz w:val="32"/>
          <w:szCs w:val="32"/>
        </w:rPr>
        <w:t>月在岗人员</w:t>
      </w:r>
      <w:r w:rsidRPr="004A1532">
        <w:rPr>
          <w:rFonts w:eastAsia="仿宋_GB2312"/>
          <w:spacing w:val="-4"/>
          <w:kern w:val="0"/>
          <w:sz w:val="32"/>
          <w:szCs w:val="32"/>
        </w:rPr>
        <w:t>11</w:t>
      </w:r>
      <w:r w:rsidRPr="004A1532">
        <w:rPr>
          <w:rFonts w:eastAsia="仿宋_GB2312"/>
          <w:spacing w:val="-4"/>
          <w:kern w:val="0"/>
          <w:sz w:val="32"/>
          <w:szCs w:val="32"/>
        </w:rPr>
        <w:t>人，其中助理工程师</w:t>
      </w:r>
      <w:r w:rsidRPr="004A1532">
        <w:rPr>
          <w:rFonts w:eastAsia="仿宋_GB2312"/>
          <w:spacing w:val="-4"/>
          <w:kern w:val="0"/>
          <w:sz w:val="32"/>
          <w:szCs w:val="32"/>
        </w:rPr>
        <w:t>6</w:t>
      </w:r>
      <w:r w:rsidRPr="004A1532">
        <w:rPr>
          <w:rFonts w:eastAsia="仿宋_GB2312"/>
          <w:spacing w:val="-4"/>
          <w:kern w:val="0"/>
          <w:sz w:val="32"/>
          <w:szCs w:val="32"/>
        </w:rPr>
        <w:t>人、工程师</w:t>
      </w:r>
      <w:r w:rsidRPr="004A1532">
        <w:rPr>
          <w:rFonts w:eastAsia="仿宋_GB2312"/>
          <w:spacing w:val="-4"/>
          <w:kern w:val="0"/>
          <w:sz w:val="32"/>
          <w:szCs w:val="32"/>
        </w:rPr>
        <w:t>3</w:t>
      </w:r>
      <w:r w:rsidRPr="004A1532">
        <w:rPr>
          <w:rFonts w:eastAsia="仿宋_GB2312"/>
          <w:spacing w:val="-4"/>
          <w:kern w:val="0"/>
          <w:sz w:val="32"/>
          <w:szCs w:val="32"/>
        </w:rPr>
        <w:t>人，这些人员中</w:t>
      </w:r>
      <w:r w:rsidRPr="004A1532">
        <w:rPr>
          <w:rFonts w:eastAsia="仿宋_GB2312" w:hint="eastAsia"/>
          <w:spacing w:val="-4"/>
          <w:kern w:val="0"/>
          <w:sz w:val="32"/>
          <w:szCs w:val="32"/>
        </w:rPr>
        <w:t>研究生</w:t>
      </w:r>
      <w:r w:rsidRPr="004A1532">
        <w:rPr>
          <w:rFonts w:eastAsia="仿宋_GB2312" w:hint="eastAsia"/>
          <w:spacing w:val="-4"/>
          <w:kern w:val="0"/>
          <w:sz w:val="32"/>
          <w:szCs w:val="32"/>
        </w:rPr>
        <w:t>1</w:t>
      </w:r>
      <w:r w:rsidRPr="004A1532">
        <w:rPr>
          <w:rFonts w:eastAsia="仿宋_GB2312" w:hint="eastAsia"/>
          <w:spacing w:val="-4"/>
          <w:kern w:val="0"/>
          <w:sz w:val="32"/>
          <w:szCs w:val="32"/>
        </w:rPr>
        <w:t>人，</w:t>
      </w:r>
      <w:r w:rsidRPr="004A1532">
        <w:rPr>
          <w:rFonts w:eastAsia="仿宋_GB2312"/>
          <w:spacing w:val="-4"/>
          <w:kern w:val="0"/>
          <w:sz w:val="32"/>
          <w:szCs w:val="32"/>
        </w:rPr>
        <w:t>大学本科学历</w:t>
      </w:r>
      <w:r w:rsidRPr="004A1532">
        <w:rPr>
          <w:rFonts w:eastAsia="仿宋_GB2312"/>
          <w:spacing w:val="-4"/>
          <w:kern w:val="0"/>
          <w:sz w:val="32"/>
          <w:szCs w:val="32"/>
        </w:rPr>
        <w:t>1</w:t>
      </w:r>
      <w:r w:rsidRPr="004A1532">
        <w:rPr>
          <w:rFonts w:eastAsia="仿宋_GB2312" w:hint="eastAsia"/>
          <w:spacing w:val="-4"/>
          <w:kern w:val="0"/>
          <w:sz w:val="32"/>
          <w:szCs w:val="32"/>
        </w:rPr>
        <w:t>0</w:t>
      </w:r>
      <w:r w:rsidRPr="004A1532">
        <w:rPr>
          <w:rFonts w:eastAsia="仿宋_GB2312"/>
          <w:spacing w:val="-4"/>
          <w:kern w:val="0"/>
          <w:sz w:val="32"/>
          <w:szCs w:val="32"/>
        </w:rPr>
        <w:t>人</w:t>
      </w:r>
      <w:r w:rsidRPr="004A1532">
        <w:rPr>
          <w:rFonts w:eastAsia="仿宋_GB2312" w:hint="eastAsia"/>
          <w:spacing w:val="-4"/>
          <w:kern w:val="0"/>
          <w:sz w:val="32"/>
          <w:szCs w:val="32"/>
        </w:rPr>
        <w:t>，</w:t>
      </w:r>
      <w:r w:rsidRPr="004A1532">
        <w:rPr>
          <w:rFonts w:eastAsia="仿宋_GB2312"/>
          <w:spacing w:val="-4"/>
          <w:kern w:val="0"/>
          <w:sz w:val="32"/>
          <w:szCs w:val="32"/>
        </w:rPr>
        <w:t>符合国家三级站机构与人员标准。</w:t>
      </w:r>
    </w:p>
    <w:p w:rsidR="00FE5B16" w:rsidRPr="004A1532" w:rsidRDefault="00FE5B16" w:rsidP="00FE5B16">
      <w:pPr>
        <w:snapToGrid w:val="0"/>
        <w:spacing w:line="560" w:lineRule="exact"/>
        <w:ind w:firstLineChars="200" w:firstLine="643"/>
        <w:rPr>
          <w:rFonts w:eastAsia="仿宋_GB2312"/>
          <w:b/>
          <w:spacing w:val="-4"/>
          <w:kern w:val="0"/>
          <w:sz w:val="32"/>
          <w:szCs w:val="32"/>
        </w:rPr>
      </w:pPr>
      <w:r w:rsidRPr="004A1532">
        <w:rPr>
          <w:rFonts w:ascii="仿宋_GB2312" w:eastAsia="仿宋_GB2312" w:hAnsi="仿宋" w:hint="eastAsia"/>
          <w:b/>
          <w:sz w:val="32"/>
          <w:szCs w:val="32"/>
        </w:rPr>
        <w:lastRenderedPageBreak/>
        <w:t>3．人员情况，包括当年变动情况及原因。</w:t>
      </w:r>
    </w:p>
    <w:p w:rsidR="00FE5B16" w:rsidRPr="004A1532" w:rsidRDefault="00FE5B16" w:rsidP="00FE5B16">
      <w:pPr>
        <w:snapToGrid w:val="0"/>
        <w:spacing w:line="560" w:lineRule="exact"/>
        <w:ind w:firstLineChars="200" w:firstLine="624"/>
        <w:rPr>
          <w:rFonts w:eastAsia="仿宋_GB2312"/>
          <w:spacing w:val="-4"/>
          <w:kern w:val="0"/>
          <w:sz w:val="32"/>
          <w:szCs w:val="32"/>
        </w:rPr>
      </w:pPr>
      <w:r w:rsidRPr="004A1532">
        <w:rPr>
          <w:rFonts w:eastAsia="仿宋_GB2312" w:hint="eastAsia"/>
          <w:spacing w:val="-4"/>
          <w:kern w:val="0"/>
          <w:sz w:val="32"/>
          <w:szCs w:val="32"/>
        </w:rPr>
        <w:t>西区环境监测站正式职工核定编制数为</w:t>
      </w:r>
      <w:r w:rsidRPr="004A1532">
        <w:rPr>
          <w:rFonts w:eastAsia="仿宋_GB2312" w:hint="eastAsia"/>
          <w:spacing w:val="-4"/>
          <w:kern w:val="0"/>
          <w:sz w:val="32"/>
          <w:szCs w:val="32"/>
        </w:rPr>
        <w:t>20</w:t>
      </w:r>
      <w:r w:rsidRPr="004A1532">
        <w:rPr>
          <w:rFonts w:eastAsia="仿宋_GB2312" w:hint="eastAsia"/>
          <w:spacing w:val="-4"/>
          <w:kern w:val="0"/>
          <w:sz w:val="32"/>
          <w:szCs w:val="32"/>
        </w:rPr>
        <w:t>名，临聘核定编制数为</w:t>
      </w:r>
      <w:r w:rsidRPr="004A1532">
        <w:rPr>
          <w:rFonts w:eastAsia="仿宋_GB2312" w:hint="eastAsia"/>
          <w:spacing w:val="-4"/>
          <w:kern w:val="0"/>
          <w:sz w:val="32"/>
          <w:szCs w:val="32"/>
        </w:rPr>
        <w:t>3</w:t>
      </w:r>
      <w:r w:rsidRPr="004A1532">
        <w:rPr>
          <w:rFonts w:eastAsia="仿宋_GB2312" w:hint="eastAsia"/>
          <w:spacing w:val="-4"/>
          <w:kern w:val="0"/>
          <w:sz w:val="32"/>
          <w:szCs w:val="32"/>
        </w:rPr>
        <w:t>人。</w:t>
      </w:r>
      <w:r w:rsidRPr="004A1532">
        <w:rPr>
          <w:rFonts w:eastAsia="仿宋_GB2312"/>
          <w:spacing w:val="-4"/>
          <w:kern w:val="0"/>
          <w:sz w:val="32"/>
          <w:szCs w:val="32"/>
        </w:rPr>
        <w:t>201</w:t>
      </w:r>
      <w:r w:rsidRPr="004A1532">
        <w:rPr>
          <w:rFonts w:eastAsia="仿宋_GB2312" w:hint="eastAsia"/>
          <w:spacing w:val="-4"/>
          <w:kern w:val="0"/>
          <w:sz w:val="32"/>
          <w:szCs w:val="32"/>
        </w:rPr>
        <w:t>9</w:t>
      </w:r>
      <w:r w:rsidRPr="004A1532">
        <w:rPr>
          <w:rFonts w:eastAsia="仿宋_GB2312"/>
          <w:spacing w:val="-4"/>
          <w:kern w:val="0"/>
          <w:sz w:val="32"/>
          <w:szCs w:val="32"/>
        </w:rPr>
        <w:t>年</w:t>
      </w:r>
      <w:r w:rsidRPr="004A1532">
        <w:rPr>
          <w:rFonts w:eastAsia="仿宋_GB2312" w:hint="eastAsia"/>
          <w:spacing w:val="-4"/>
          <w:kern w:val="0"/>
          <w:sz w:val="32"/>
          <w:szCs w:val="32"/>
        </w:rPr>
        <w:t>年底正式</w:t>
      </w:r>
      <w:r w:rsidRPr="004A1532">
        <w:rPr>
          <w:rFonts w:eastAsia="仿宋_GB2312"/>
          <w:spacing w:val="-4"/>
          <w:kern w:val="0"/>
          <w:sz w:val="32"/>
          <w:szCs w:val="32"/>
        </w:rPr>
        <w:t>在岗人员为</w:t>
      </w:r>
      <w:r w:rsidRPr="004A1532">
        <w:rPr>
          <w:rFonts w:eastAsia="仿宋_GB2312"/>
          <w:spacing w:val="-4"/>
          <w:kern w:val="0"/>
          <w:sz w:val="32"/>
          <w:szCs w:val="32"/>
        </w:rPr>
        <w:t>1</w:t>
      </w:r>
      <w:r w:rsidRPr="004A1532">
        <w:rPr>
          <w:rFonts w:eastAsia="仿宋_GB2312" w:hint="eastAsia"/>
          <w:spacing w:val="-4"/>
          <w:kern w:val="0"/>
          <w:sz w:val="32"/>
          <w:szCs w:val="32"/>
        </w:rPr>
        <w:t>1</w:t>
      </w:r>
      <w:r w:rsidRPr="004A1532">
        <w:rPr>
          <w:rFonts w:eastAsia="仿宋_GB2312"/>
          <w:spacing w:val="-4"/>
          <w:kern w:val="0"/>
          <w:sz w:val="32"/>
          <w:szCs w:val="32"/>
        </w:rPr>
        <w:t>人，</w:t>
      </w:r>
      <w:r w:rsidRPr="004A1532">
        <w:rPr>
          <w:rFonts w:eastAsia="仿宋_GB2312" w:hint="eastAsia"/>
          <w:spacing w:val="-4"/>
          <w:kern w:val="0"/>
          <w:sz w:val="32"/>
          <w:szCs w:val="32"/>
        </w:rPr>
        <w:t>临聘在岗人员</w:t>
      </w:r>
      <w:r w:rsidRPr="004A1532">
        <w:rPr>
          <w:rFonts w:eastAsia="仿宋_GB2312" w:hint="eastAsia"/>
          <w:spacing w:val="-4"/>
          <w:kern w:val="0"/>
          <w:sz w:val="32"/>
          <w:szCs w:val="32"/>
        </w:rPr>
        <w:t>3</w:t>
      </w:r>
      <w:r w:rsidRPr="004A1532">
        <w:rPr>
          <w:rFonts w:eastAsia="仿宋_GB2312" w:hint="eastAsia"/>
          <w:spacing w:val="-4"/>
          <w:kern w:val="0"/>
          <w:sz w:val="32"/>
          <w:szCs w:val="32"/>
        </w:rPr>
        <w:t>人（驾驶员岗位</w:t>
      </w:r>
      <w:r w:rsidRPr="004A1532">
        <w:rPr>
          <w:rFonts w:eastAsia="仿宋_GB2312" w:hint="eastAsia"/>
          <w:spacing w:val="-4"/>
          <w:kern w:val="0"/>
          <w:sz w:val="32"/>
          <w:szCs w:val="32"/>
        </w:rPr>
        <w:t>2</w:t>
      </w:r>
      <w:r w:rsidRPr="004A1532">
        <w:rPr>
          <w:rFonts w:eastAsia="仿宋_GB2312" w:hint="eastAsia"/>
          <w:spacing w:val="-4"/>
          <w:kern w:val="0"/>
          <w:sz w:val="32"/>
          <w:szCs w:val="32"/>
        </w:rPr>
        <w:t>名，辅助管理岗位</w:t>
      </w:r>
      <w:r w:rsidRPr="004A1532">
        <w:rPr>
          <w:rFonts w:eastAsia="仿宋_GB2312" w:hint="eastAsia"/>
          <w:spacing w:val="-4"/>
          <w:kern w:val="0"/>
          <w:sz w:val="32"/>
          <w:szCs w:val="32"/>
        </w:rPr>
        <w:t>1</w:t>
      </w:r>
      <w:r w:rsidRPr="004A1532">
        <w:rPr>
          <w:rFonts w:eastAsia="仿宋_GB2312" w:hint="eastAsia"/>
          <w:spacing w:val="-4"/>
          <w:kern w:val="0"/>
          <w:sz w:val="32"/>
          <w:szCs w:val="32"/>
        </w:rPr>
        <w:t>名）</w:t>
      </w:r>
      <w:r w:rsidRPr="004A1532">
        <w:rPr>
          <w:rFonts w:eastAsia="仿宋_GB2312"/>
          <w:spacing w:val="-4"/>
          <w:kern w:val="0"/>
          <w:sz w:val="32"/>
          <w:szCs w:val="32"/>
        </w:rPr>
        <w:t>。</w:t>
      </w:r>
    </w:p>
    <w:p w:rsidR="005B5C64" w:rsidRPr="004A1532" w:rsidRDefault="00204CDE" w:rsidP="004A1532">
      <w:pPr>
        <w:pStyle w:val="2"/>
        <w:ind w:firstLineChars="150" w:firstLine="480"/>
        <w:rPr>
          <w:rFonts w:ascii="楷体" w:eastAsia="楷体" w:hAnsi="楷体"/>
          <w:b w:val="0"/>
        </w:rPr>
      </w:pPr>
      <w:bookmarkStart w:id="18" w:name="_Toc15378446"/>
      <w:bookmarkStart w:id="19" w:name="_Toc15377199"/>
      <w:r w:rsidRPr="004A1532">
        <w:rPr>
          <w:rFonts w:ascii="楷体" w:eastAsia="楷体" w:hAnsi="楷体" w:hint="eastAsia"/>
          <w:b w:val="0"/>
        </w:rPr>
        <w:t>（二）</w:t>
      </w:r>
      <w:r w:rsidRPr="004A1532">
        <w:rPr>
          <w:rFonts w:ascii="楷体" w:eastAsia="楷体" w:hAnsi="楷体"/>
          <w:b w:val="0"/>
        </w:rPr>
        <w:t>201</w:t>
      </w:r>
      <w:r w:rsidRPr="004A1532">
        <w:rPr>
          <w:rFonts w:ascii="楷体" w:eastAsia="楷体" w:hAnsi="楷体" w:hint="eastAsia"/>
          <w:b w:val="0"/>
        </w:rPr>
        <w:t>9年重点工作完成情况。</w:t>
      </w:r>
      <w:bookmarkEnd w:id="18"/>
      <w:bookmarkEnd w:id="19"/>
    </w:p>
    <w:p w:rsidR="00FE5B16" w:rsidRPr="004A1532" w:rsidRDefault="00FE5B16" w:rsidP="00FE5B16">
      <w:pPr>
        <w:pStyle w:val="aa"/>
        <w:shd w:val="clear" w:color="auto" w:fill="FFFFFF"/>
        <w:spacing w:before="0" w:beforeAutospacing="0" w:after="0" w:afterAutospacing="0" w:line="560" w:lineRule="exact"/>
        <w:ind w:firstLineChars="200" w:firstLine="643"/>
        <w:rPr>
          <w:rFonts w:ascii="仿宋_GB2312" w:eastAsia="仿宋_GB2312" w:hAnsi="仿宋"/>
          <w:sz w:val="32"/>
          <w:szCs w:val="32"/>
        </w:rPr>
      </w:pPr>
      <w:r w:rsidRPr="004A1532">
        <w:rPr>
          <w:rFonts w:ascii="仿宋_GB2312" w:eastAsia="仿宋_GB2312" w:hAnsi="仿宋" w:hint="eastAsia"/>
          <w:b/>
          <w:sz w:val="32"/>
          <w:szCs w:val="32"/>
        </w:rPr>
        <w:t>一是</w:t>
      </w:r>
      <w:r w:rsidRPr="004A1532">
        <w:rPr>
          <w:rFonts w:ascii="仿宋_GB2312" w:eastAsia="仿宋_GB2312" w:hAnsi="仿宋" w:hint="eastAsia"/>
          <w:sz w:val="32"/>
          <w:szCs w:val="32"/>
        </w:rPr>
        <w:t>重点污染源监督性监测按监测计划推进。按照《攀枝花市环境保护局关于印发2019年全市环境监测方案及工作计划的通知》（攀环发〔2019〕66号）,制</w:t>
      </w:r>
      <w:r w:rsidRPr="004A1532">
        <w:rPr>
          <w:rFonts w:ascii="仿宋_GB2312" w:eastAsia="仿宋_GB2312" w:hAnsi="仿宋"/>
          <w:sz w:val="32"/>
          <w:szCs w:val="32"/>
        </w:rPr>
        <w:t>定了</w:t>
      </w:r>
      <w:r w:rsidRPr="004A1532">
        <w:rPr>
          <w:rFonts w:ascii="仿宋_GB2312" w:eastAsia="仿宋_GB2312" w:hAnsi="仿宋" w:hint="eastAsia"/>
          <w:sz w:val="32"/>
          <w:szCs w:val="32"/>
        </w:rPr>
        <w:t>《关于印发西区2019年度污染源监督性监测计划的通知》（攀西环发〔2019〕2 号），西区2019年度重点污染源监督性监测</w:t>
      </w:r>
      <w:r w:rsidRPr="004A1532">
        <w:rPr>
          <w:rFonts w:ascii="仿宋_GB2312" w:eastAsia="仿宋_GB2312" w:hAnsi="仿宋"/>
          <w:sz w:val="32"/>
          <w:szCs w:val="32"/>
        </w:rPr>
        <w:t>28</w:t>
      </w:r>
      <w:r w:rsidRPr="004A1532">
        <w:rPr>
          <w:rFonts w:ascii="仿宋_GB2312" w:eastAsia="仿宋_GB2312" w:hAnsi="仿宋" w:hint="eastAsia"/>
          <w:sz w:val="32"/>
          <w:szCs w:val="32"/>
        </w:rPr>
        <w:t>家（废气18家、废水1</w:t>
      </w:r>
      <w:r w:rsidRPr="004A1532">
        <w:rPr>
          <w:rFonts w:ascii="仿宋_GB2312" w:eastAsia="仿宋_GB2312" w:hAnsi="仿宋"/>
          <w:sz w:val="32"/>
          <w:szCs w:val="32"/>
        </w:rPr>
        <w:t>0</w:t>
      </w:r>
      <w:r w:rsidRPr="004A1532">
        <w:rPr>
          <w:rFonts w:ascii="仿宋_GB2312" w:eastAsia="仿宋_GB2312" w:hAnsi="仿宋" w:hint="eastAsia"/>
          <w:sz w:val="32"/>
          <w:szCs w:val="32"/>
        </w:rPr>
        <w:t>家；同一企业不同监测类单独计算，下同）。除不具备监测条件外，7家国省控及减排重点污染源监督性监测全部按照监测计划规定频次有序开展，并按要求向市环境监测中心站、区环保局报送监测报告。</w:t>
      </w:r>
      <w:r w:rsidRPr="004A1532">
        <w:rPr>
          <w:rFonts w:ascii="仿宋_GB2312" w:eastAsia="仿宋_GB2312" w:hAnsi="仿宋" w:hint="eastAsia"/>
          <w:b/>
          <w:sz w:val="32"/>
          <w:szCs w:val="32"/>
        </w:rPr>
        <w:t>二是</w:t>
      </w:r>
      <w:r w:rsidRPr="004A1532">
        <w:rPr>
          <w:rFonts w:ascii="仿宋_GB2312" w:eastAsia="仿宋_GB2312" w:hAnsi="仿宋" w:hint="eastAsia"/>
          <w:sz w:val="32"/>
          <w:szCs w:val="32"/>
        </w:rPr>
        <w:t>我站积极配合西区环境检查执法大队，进行测管协同20次，并出具相关报告,有效支撑了我局各项环境管理决策。</w:t>
      </w:r>
      <w:r w:rsidRPr="004A1532">
        <w:rPr>
          <w:rFonts w:ascii="仿宋_GB2312" w:eastAsia="仿宋_GB2312" w:hAnsi="仿宋" w:hint="eastAsia"/>
          <w:b/>
          <w:sz w:val="32"/>
          <w:szCs w:val="32"/>
        </w:rPr>
        <w:t>三</w:t>
      </w:r>
      <w:r w:rsidRPr="004A1532">
        <w:rPr>
          <w:rFonts w:ascii="仿宋_GB2312" w:eastAsia="仿宋_GB2312" w:hAnsi="仿宋"/>
          <w:b/>
          <w:sz w:val="32"/>
          <w:szCs w:val="32"/>
        </w:rPr>
        <w:t>是</w:t>
      </w:r>
      <w:r w:rsidRPr="004A1532">
        <w:rPr>
          <w:rFonts w:ascii="仿宋_GB2312" w:eastAsia="仿宋_GB2312" w:hAnsi="仿宋" w:hint="eastAsia"/>
          <w:sz w:val="32"/>
          <w:szCs w:val="32"/>
        </w:rPr>
        <w:t>编制完成2018年质量报告书。</w:t>
      </w:r>
      <w:r w:rsidRPr="004A1532">
        <w:rPr>
          <w:rFonts w:ascii="仿宋_GB2312" w:eastAsia="仿宋_GB2312" w:hAnsi="仿宋"/>
          <w:b/>
          <w:sz w:val="32"/>
          <w:szCs w:val="32"/>
        </w:rPr>
        <w:t>四</w:t>
      </w:r>
      <w:r w:rsidRPr="004A1532">
        <w:rPr>
          <w:rFonts w:ascii="仿宋_GB2312" w:eastAsia="仿宋_GB2312" w:hAnsi="仿宋" w:hint="eastAsia"/>
          <w:b/>
          <w:sz w:val="32"/>
          <w:szCs w:val="32"/>
        </w:rPr>
        <w:t>是</w:t>
      </w:r>
      <w:r w:rsidRPr="004A1532">
        <w:rPr>
          <w:rFonts w:ascii="仿宋_GB2312" w:eastAsia="仿宋_GB2312" w:hAnsi="仿宋" w:hint="eastAsia"/>
          <w:sz w:val="32"/>
          <w:szCs w:val="32"/>
        </w:rPr>
        <w:t>积极协助市环境监测站开展对西区范围内春秋季源解析监测工作。</w:t>
      </w:r>
      <w:r w:rsidRPr="004A1532">
        <w:rPr>
          <w:rFonts w:ascii="仿宋_GB2312" w:eastAsia="仿宋_GB2312" w:hAnsi="仿宋" w:hint="eastAsia"/>
          <w:b/>
          <w:sz w:val="32"/>
          <w:szCs w:val="32"/>
        </w:rPr>
        <w:t>五</w:t>
      </w:r>
      <w:r w:rsidRPr="004A1532">
        <w:rPr>
          <w:rFonts w:ascii="仿宋_GB2312" w:eastAsia="仿宋_GB2312" w:hAnsi="仿宋"/>
          <w:b/>
          <w:sz w:val="32"/>
          <w:szCs w:val="32"/>
        </w:rPr>
        <w:t>是</w:t>
      </w:r>
      <w:r w:rsidRPr="004A1532">
        <w:rPr>
          <w:rFonts w:ascii="仿宋_GB2312" w:eastAsia="仿宋_GB2312" w:hAnsi="仿宋" w:hint="eastAsia"/>
          <w:sz w:val="32"/>
          <w:szCs w:val="32"/>
        </w:rPr>
        <w:t>为落实河长制工作，我站今年开展了拉罗箐河长制地表水常规监测工作，已按照监测计划完成。</w:t>
      </w:r>
      <w:r w:rsidRPr="004A1532">
        <w:rPr>
          <w:rFonts w:ascii="仿宋_GB2312" w:eastAsia="仿宋_GB2312" w:hAnsi="仿宋" w:hint="eastAsia"/>
          <w:b/>
          <w:sz w:val="32"/>
          <w:szCs w:val="32"/>
        </w:rPr>
        <w:t>六是</w:t>
      </w:r>
      <w:r w:rsidRPr="004A1532">
        <w:rPr>
          <w:rFonts w:ascii="仿宋_GB2312" w:eastAsia="仿宋_GB2312" w:hAnsi="仿宋" w:hint="eastAsia"/>
          <w:sz w:val="32"/>
          <w:szCs w:val="32"/>
        </w:rPr>
        <w:t>我站连续开展了2019年西区的区域环境噪声和区域交通噪声常规监测工作，现已圆满完成。</w:t>
      </w:r>
      <w:r w:rsidRPr="004A1532">
        <w:rPr>
          <w:rFonts w:ascii="仿宋_GB2312" w:eastAsia="仿宋_GB2312" w:hAnsi="仿宋" w:hint="eastAsia"/>
          <w:b/>
          <w:sz w:val="32"/>
          <w:szCs w:val="32"/>
        </w:rPr>
        <w:t>七是</w:t>
      </w:r>
      <w:r w:rsidRPr="004A1532">
        <w:rPr>
          <w:rFonts w:ascii="仿宋_GB2312" w:eastAsia="仿宋_GB2312" w:hAnsi="仿宋" w:hint="eastAsia"/>
          <w:sz w:val="32"/>
          <w:szCs w:val="32"/>
        </w:rPr>
        <w:t>为迎接市公安局危化品检查工作，我站为实验室药品库房加装防盗栏和换气扇，进一步提高了实验室安全管理工作。</w:t>
      </w:r>
      <w:r w:rsidRPr="004A1532">
        <w:rPr>
          <w:rFonts w:ascii="仿宋_GB2312" w:eastAsia="仿宋_GB2312" w:hAnsi="仿宋" w:hint="eastAsia"/>
          <w:b/>
          <w:sz w:val="32"/>
          <w:szCs w:val="32"/>
        </w:rPr>
        <w:lastRenderedPageBreak/>
        <w:t>八是</w:t>
      </w:r>
      <w:r w:rsidRPr="004A1532">
        <w:rPr>
          <w:rFonts w:ascii="仿宋_GB2312" w:eastAsia="仿宋_GB2312" w:hAnsi="仿宋" w:hint="eastAsia"/>
          <w:sz w:val="32"/>
          <w:szCs w:val="32"/>
        </w:rPr>
        <w:t>按照市监测中心组要求做好雨水样品的采集雨样50个，送样20次，仪器维护5次。</w:t>
      </w:r>
      <w:r w:rsidRPr="004A1532">
        <w:rPr>
          <w:rFonts w:ascii="仿宋_GB2312" w:eastAsia="仿宋_GB2312" w:hAnsi="仿宋" w:hint="eastAsia"/>
          <w:b/>
          <w:sz w:val="32"/>
          <w:szCs w:val="32"/>
        </w:rPr>
        <w:t>九是</w:t>
      </w:r>
      <w:r w:rsidRPr="004A1532">
        <w:rPr>
          <w:rFonts w:ascii="仿宋_GB2312" w:eastAsia="仿宋_GB2312" w:hAnsi="仿宋" w:hint="eastAsia"/>
          <w:sz w:val="32"/>
          <w:szCs w:val="32"/>
        </w:rPr>
        <w:t>攀枝花市西区环境监测站共出具30份报告，其中监督性监测25份（水8份，气10份，声7分），委托监测5份（委托监测水4份，监测声1份）。十</w:t>
      </w:r>
      <w:r w:rsidRPr="004A1532">
        <w:rPr>
          <w:rFonts w:ascii="仿宋_GB2312" w:eastAsia="仿宋_GB2312" w:hAnsi="仿宋"/>
          <w:sz w:val="32"/>
          <w:szCs w:val="32"/>
        </w:rPr>
        <w:t>是</w:t>
      </w:r>
      <w:r w:rsidRPr="004A1532">
        <w:rPr>
          <w:rFonts w:ascii="仿宋_GB2312" w:eastAsia="仿宋_GB2312" w:hAnsi="仿宋" w:hint="eastAsia"/>
          <w:sz w:val="32"/>
          <w:szCs w:val="32"/>
        </w:rPr>
        <w:t xml:space="preserve">西区环境监测站通过计量认证监测项目共75项，其中水和废水（含降水）47项、空气和废气20项、噪声 5 项、生物 3 项，每个项目基本实现双人持证。 </w:t>
      </w:r>
    </w:p>
    <w:p w:rsidR="005B5C64" w:rsidRPr="004A1532" w:rsidRDefault="00204CDE" w:rsidP="00FE5B16">
      <w:pPr>
        <w:pStyle w:val="a3"/>
        <w:adjustRightInd w:val="0"/>
        <w:snapToGrid w:val="0"/>
        <w:spacing w:before="93" w:line="600" w:lineRule="exact"/>
        <w:ind w:firstLineChars="210" w:firstLine="630"/>
        <w:outlineLvl w:val="2"/>
        <w:rPr>
          <w:rStyle w:val="2Char"/>
        </w:rPr>
      </w:pPr>
      <w:bookmarkStart w:id="20" w:name="_Toc15396601"/>
      <w:bookmarkStart w:id="21" w:name="_Toc15377200"/>
      <w:r w:rsidRPr="004A1532">
        <w:rPr>
          <w:rFonts w:ascii="黑体" w:eastAsia="黑体" w:hint="eastAsia"/>
        </w:rPr>
        <w:t>二、</w:t>
      </w:r>
      <w:r w:rsidRPr="004A1532">
        <w:rPr>
          <w:rFonts w:ascii="黑体" w:eastAsia="黑体" w:hAnsi="黑体" w:hint="eastAsia"/>
        </w:rPr>
        <w:t>机</w:t>
      </w:r>
      <w:r w:rsidRPr="004A1532">
        <w:rPr>
          <w:rStyle w:val="2Char"/>
          <w:rFonts w:ascii="黑体" w:eastAsia="黑体" w:hAnsi="黑体" w:hint="eastAsia"/>
        </w:rPr>
        <w:t>构设置</w:t>
      </w:r>
      <w:bookmarkEnd w:id="20"/>
      <w:bookmarkEnd w:id="21"/>
    </w:p>
    <w:p w:rsidR="005B5C64" w:rsidRPr="004A1532" w:rsidRDefault="007536CC">
      <w:pPr>
        <w:ind w:firstLineChars="250" w:firstLine="800"/>
        <w:rPr>
          <w:rFonts w:ascii="仿宋" w:eastAsia="仿宋" w:hAnsi="仿宋"/>
          <w:sz w:val="32"/>
          <w:szCs w:val="32"/>
        </w:rPr>
      </w:pPr>
      <w:r w:rsidRPr="004A1532">
        <w:rPr>
          <w:rFonts w:ascii="仿宋" w:eastAsia="仿宋" w:hAnsi="仿宋" w:hint="eastAsia"/>
          <w:sz w:val="32"/>
          <w:szCs w:val="32"/>
        </w:rPr>
        <w:t>西区环境监测站</w:t>
      </w:r>
      <w:r w:rsidR="00204CDE" w:rsidRPr="004A1532">
        <w:rPr>
          <w:rFonts w:ascii="仿宋" w:eastAsia="仿宋" w:hAnsi="仿宋" w:hint="eastAsia"/>
          <w:sz w:val="32"/>
          <w:szCs w:val="32"/>
        </w:rPr>
        <w:t>下属二级单位</w:t>
      </w:r>
      <w:r w:rsidRPr="004A1532">
        <w:rPr>
          <w:rFonts w:ascii="仿宋" w:eastAsia="仿宋" w:hAnsi="仿宋" w:hint="eastAsia"/>
          <w:sz w:val="32"/>
          <w:szCs w:val="32"/>
        </w:rPr>
        <w:t>0</w:t>
      </w:r>
      <w:r w:rsidR="00204CDE" w:rsidRPr="004A1532">
        <w:rPr>
          <w:rFonts w:ascii="仿宋" w:eastAsia="仿宋" w:hAnsi="仿宋" w:hint="eastAsia"/>
          <w:sz w:val="32"/>
          <w:szCs w:val="32"/>
        </w:rPr>
        <w:t>个，其中行政单位</w:t>
      </w:r>
      <w:r w:rsidRPr="004A1532">
        <w:rPr>
          <w:rFonts w:ascii="仿宋" w:eastAsia="仿宋" w:hAnsi="仿宋" w:hint="eastAsia"/>
          <w:sz w:val="32"/>
          <w:szCs w:val="32"/>
        </w:rPr>
        <w:t>0</w:t>
      </w:r>
      <w:r w:rsidR="00204CDE" w:rsidRPr="004A1532">
        <w:rPr>
          <w:rFonts w:ascii="仿宋" w:eastAsia="仿宋" w:hAnsi="仿宋" w:hint="eastAsia"/>
          <w:sz w:val="32"/>
          <w:szCs w:val="32"/>
        </w:rPr>
        <w:t>个，参照公务员法管理的事业单位</w:t>
      </w:r>
      <w:r w:rsidRPr="004A1532">
        <w:rPr>
          <w:rFonts w:ascii="仿宋" w:eastAsia="仿宋" w:hAnsi="仿宋" w:hint="eastAsia"/>
          <w:bCs/>
          <w:sz w:val="32"/>
          <w:szCs w:val="32"/>
        </w:rPr>
        <w:t>0</w:t>
      </w:r>
      <w:r w:rsidR="00204CDE" w:rsidRPr="004A1532">
        <w:rPr>
          <w:rFonts w:ascii="仿宋" w:eastAsia="仿宋" w:hAnsi="仿宋" w:hint="eastAsia"/>
          <w:sz w:val="32"/>
          <w:szCs w:val="32"/>
        </w:rPr>
        <w:t>个，其他事业单位</w:t>
      </w:r>
      <w:r w:rsidRPr="004A1532">
        <w:rPr>
          <w:rFonts w:ascii="仿宋" w:eastAsia="仿宋" w:hAnsi="仿宋" w:hint="eastAsia"/>
          <w:sz w:val="32"/>
          <w:szCs w:val="32"/>
        </w:rPr>
        <w:t>0</w:t>
      </w:r>
      <w:r w:rsidR="00204CDE" w:rsidRPr="004A1532">
        <w:rPr>
          <w:rFonts w:ascii="仿宋" w:eastAsia="仿宋" w:hAnsi="仿宋" w:hint="eastAsia"/>
          <w:sz w:val="32"/>
          <w:szCs w:val="32"/>
        </w:rPr>
        <w:t>个。</w:t>
      </w:r>
    </w:p>
    <w:p w:rsidR="005B5C64" w:rsidRDefault="00204CDE">
      <w:pPr>
        <w:pStyle w:val="1"/>
        <w:ind w:right="440"/>
        <w:jc w:val="right"/>
        <w:rPr>
          <w:rStyle w:val="1Char"/>
          <w:rFonts w:ascii="黑体" w:eastAsia="黑体" w:hAnsi="黑体"/>
        </w:rPr>
      </w:pPr>
      <w:bookmarkStart w:id="22" w:name="_Toc15377204"/>
      <w:bookmarkStart w:id="23" w:name="_Toc15396602"/>
      <w:r>
        <w:rPr>
          <w:rFonts w:ascii="黑体" w:eastAsia="黑体" w:hAnsi="黑体" w:hint="eastAsia"/>
          <w:b w:val="0"/>
          <w:color w:val="000000"/>
        </w:rPr>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2"/>
      <w:bookmarkEnd w:id="23"/>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5B5C64" w:rsidRDefault="00204CD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w:t>
      </w:r>
      <w:r w:rsidR="00BC59E4">
        <w:rPr>
          <w:rFonts w:ascii="仿宋" w:eastAsia="仿宋" w:hAnsi="仿宋" w:hint="eastAsia"/>
          <w:color w:val="000000"/>
          <w:sz w:val="32"/>
          <w:szCs w:val="32"/>
        </w:rPr>
        <w:t>183.38万元</w:t>
      </w:r>
      <w:r>
        <w:rPr>
          <w:rFonts w:ascii="仿宋" w:eastAsia="仿宋" w:hAnsi="仿宋" w:hint="eastAsia"/>
          <w:color w:val="000000"/>
          <w:sz w:val="32"/>
          <w:szCs w:val="32"/>
        </w:rPr>
        <w:t>、支总计</w:t>
      </w:r>
      <w:r w:rsidR="00BC59E4">
        <w:rPr>
          <w:rFonts w:ascii="仿宋" w:eastAsia="仿宋" w:hAnsi="仿宋" w:hint="eastAsia"/>
          <w:color w:val="000000"/>
          <w:sz w:val="32"/>
          <w:szCs w:val="32"/>
        </w:rPr>
        <w:t>198.08</w:t>
      </w:r>
      <w:r>
        <w:rPr>
          <w:rFonts w:ascii="仿宋" w:eastAsia="仿宋" w:hAnsi="仿宋" w:hint="eastAsia"/>
          <w:color w:val="000000"/>
          <w:sz w:val="32"/>
          <w:szCs w:val="32"/>
        </w:rPr>
        <w:t>万元。与2018年相比，收</w:t>
      </w:r>
      <w:r w:rsidR="00D251A3">
        <w:rPr>
          <w:rFonts w:ascii="仿宋" w:eastAsia="仿宋" w:hAnsi="仿宋" w:hint="eastAsia"/>
          <w:color w:val="000000"/>
          <w:sz w:val="32"/>
          <w:szCs w:val="32"/>
        </w:rPr>
        <w:t>减少</w:t>
      </w:r>
      <w:r w:rsidR="00D51402">
        <w:rPr>
          <w:rFonts w:ascii="仿宋" w:eastAsia="仿宋" w:hAnsi="仿宋" w:hint="eastAsia"/>
          <w:color w:val="000000"/>
          <w:sz w:val="32"/>
          <w:szCs w:val="32"/>
        </w:rPr>
        <w:t>20.16万元</w:t>
      </w:r>
      <w:r w:rsidR="00D251A3">
        <w:rPr>
          <w:rFonts w:ascii="仿宋" w:eastAsia="仿宋" w:hAnsi="仿宋" w:hint="eastAsia"/>
          <w:color w:val="000000"/>
          <w:sz w:val="32"/>
          <w:szCs w:val="32"/>
        </w:rPr>
        <w:t>下降9.9</w:t>
      </w:r>
      <w:r w:rsidR="00D251A3">
        <w:rPr>
          <w:rFonts w:ascii="仿宋" w:eastAsia="仿宋" w:hAnsi="仿宋"/>
          <w:color w:val="000000"/>
          <w:sz w:val="32"/>
          <w:szCs w:val="32"/>
        </w:rPr>
        <w:t>%</w:t>
      </w:r>
      <w:r>
        <w:rPr>
          <w:rFonts w:ascii="仿宋" w:eastAsia="仿宋" w:hAnsi="仿宋" w:hint="eastAsia"/>
          <w:color w:val="000000"/>
          <w:sz w:val="32"/>
          <w:szCs w:val="32"/>
        </w:rPr>
        <w:t>、支总计各减少</w:t>
      </w:r>
      <w:r w:rsidR="00D251A3">
        <w:rPr>
          <w:rFonts w:ascii="仿宋" w:eastAsia="仿宋" w:hAnsi="仿宋" w:hint="eastAsia"/>
          <w:color w:val="000000"/>
          <w:sz w:val="32"/>
          <w:szCs w:val="32"/>
        </w:rPr>
        <w:t>1.9</w:t>
      </w:r>
      <w:r>
        <w:rPr>
          <w:rFonts w:ascii="仿宋" w:eastAsia="仿宋" w:hAnsi="仿宋" w:hint="eastAsia"/>
          <w:color w:val="000000"/>
          <w:sz w:val="32"/>
          <w:szCs w:val="32"/>
        </w:rPr>
        <w:t>万元，下降</w:t>
      </w:r>
      <w:r w:rsidR="003F7428">
        <w:rPr>
          <w:rFonts w:ascii="仿宋" w:eastAsia="仿宋" w:hAnsi="仿宋" w:hint="eastAsia"/>
          <w:color w:val="000000"/>
          <w:sz w:val="32"/>
          <w:szCs w:val="32"/>
        </w:rPr>
        <w:t>0.95</w:t>
      </w:r>
      <w:r>
        <w:rPr>
          <w:rFonts w:ascii="仿宋" w:eastAsia="仿宋" w:hAnsi="仿宋"/>
          <w:color w:val="000000"/>
          <w:sz w:val="32"/>
          <w:szCs w:val="32"/>
        </w:rPr>
        <w:t>%</w:t>
      </w:r>
      <w:r>
        <w:rPr>
          <w:rFonts w:ascii="仿宋" w:eastAsia="仿宋" w:hAnsi="仿宋" w:hint="eastAsia"/>
          <w:color w:val="000000"/>
          <w:sz w:val="32"/>
          <w:szCs w:val="32"/>
        </w:rPr>
        <w:t>。主要变动原因是</w:t>
      </w:r>
      <w:r w:rsidR="009E0718">
        <w:rPr>
          <w:rFonts w:ascii="仿宋" w:eastAsia="仿宋" w:hAnsi="仿宋" w:hint="eastAsia"/>
          <w:color w:val="000000"/>
          <w:sz w:val="32"/>
          <w:szCs w:val="32"/>
        </w:rPr>
        <w:t>其他环保管理事务收入减少,支出减少。</w:t>
      </w:r>
    </w:p>
    <w:p w:rsidR="005B5C64" w:rsidRDefault="00204CD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857098" w:rsidRDefault="00857098">
      <w:pPr>
        <w:spacing w:line="600" w:lineRule="exact"/>
        <w:ind w:firstLineChars="200" w:firstLine="640"/>
        <w:rPr>
          <w:rFonts w:ascii="仿宋" w:eastAsia="仿宋" w:hAnsi="仿宋"/>
          <w:color w:val="000000" w:themeColor="text1"/>
          <w:sz w:val="32"/>
          <w:szCs w:val="32"/>
        </w:rPr>
      </w:pPr>
    </w:p>
    <w:p w:rsidR="00794549" w:rsidRDefault="009B7033" w:rsidP="009B7033">
      <w:pPr>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lastRenderedPageBreak/>
        <w:drawing>
          <wp:inline distT="0" distB="0" distL="0" distR="0">
            <wp:extent cx="4659630" cy="18370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9630" cy="1837055"/>
                    </a:xfrm>
                    <a:prstGeom prst="rect">
                      <a:avLst/>
                    </a:prstGeom>
                    <a:noFill/>
                    <a:ln>
                      <a:noFill/>
                    </a:ln>
                  </pic:spPr>
                </pic:pic>
              </a:graphicData>
            </a:graphic>
          </wp:inline>
        </w:drawing>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E472B1" w:rsidRDefault="00204CDE">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AF4D5C">
        <w:rPr>
          <w:rFonts w:ascii="仿宋" w:eastAsia="仿宋" w:hAnsi="仿宋" w:hint="eastAsia"/>
          <w:color w:val="000000"/>
          <w:sz w:val="32"/>
          <w:szCs w:val="32"/>
        </w:rPr>
        <w:t>183.38</w:t>
      </w:r>
      <w:r>
        <w:rPr>
          <w:rFonts w:ascii="仿宋" w:eastAsia="仿宋" w:hAnsi="仿宋" w:hint="eastAsia"/>
          <w:color w:val="000000"/>
          <w:sz w:val="32"/>
          <w:szCs w:val="32"/>
        </w:rPr>
        <w:t>万元，其中：</w:t>
      </w:r>
      <w:bookmarkStart w:id="28" w:name="OLE_LINK1"/>
      <w:r>
        <w:rPr>
          <w:rFonts w:ascii="仿宋" w:eastAsia="仿宋" w:hAnsi="仿宋" w:hint="eastAsia"/>
          <w:color w:val="000000"/>
          <w:sz w:val="32"/>
          <w:szCs w:val="32"/>
        </w:rPr>
        <w:t>一般公共预算财政拨款</w:t>
      </w:r>
      <w:bookmarkEnd w:id="28"/>
      <w:r>
        <w:rPr>
          <w:rFonts w:ascii="仿宋" w:eastAsia="仿宋" w:hAnsi="仿宋" w:hint="eastAsia"/>
          <w:color w:val="000000"/>
          <w:sz w:val="32"/>
          <w:szCs w:val="32"/>
        </w:rPr>
        <w:t>收入</w:t>
      </w:r>
      <w:r w:rsidR="00AF4D5C">
        <w:rPr>
          <w:rFonts w:ascii="仿宋" w:eastAsia="仿宋" w:hAnsi="仿宋" w:hint="eastAsia"/>
          <w:color w:val="000000"/>
          <w:sz w:val="32"/>
          <w:szCs w:val="32"/>
        </w:rPr>
        <w:t>183.32</w:t>
      </w:r>
      <w:r>
        <w:rPr>
          <w:rFonts w:ascii="仿宋" w:eastAsia="仿宋" w:hAnsi="仿宋" w:hint="eastAsia"/>
          <w:color w:val="000000"/>
          <w:sz w:val="32"/>
          <w:szCs w:val="32"/>
        </w:rPr>
        <w:t>万元，占</w:t>
      </w:r>
      <w:r w:rsidR="00AF4D5C">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AF4D5C">
        <w:rPr>
          <w:rFonts w:ascii="仿宋" w:eastAsia="仿宋" w:hAnsi="仿宋" w:hint="eastAsia"/>
          <w:color w:val="000000"/>
          <w:sz w:val="32"/>
          <w:szCs w:val="32"/>
        </w:rPr>
        <w:t>7</w:t>
      </w:r>
      <w:r>
        <w:rPr>
          <w:rFonts w:ascii="仿宋" w:eastAsia="仿宋" w:hAnsi="仿宋" w:hint="eastAsia"/>
          <w:color w:val="000000"/>
          <w:sz w:val="32"/>
          <w:szCs w:val="32"/>
        </w:rPr>
        <w:t>万元，占</w:t>
      </w:r>
      <w:r w:rsidR="00AF4D5C">
        <w:rPr>
          <w:rFonts w:ascii="仿宋" w:eastAsia="仿宋" w:hAnsi="仿宋" w:hint="eastAsia"/>
          <w:color w:val="000000"/>
          <w:sz w:val="32"/>
          <w:szCs w:val="32"/>
        </w:rPr>
        <w:t>3.8</w:t>
      </w:r>
      <w:r w:rsidR="00F00C18">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w:t>
      </w:r>
      <w:r w:rsidR="00833962" w:rsidRPr="00833962">
        <w:rPr>
          <w:rFonts w:ascii="仿宋" w:eastAsia="仿宋" w:hAnsi="仿宋" w:hint="eastAsia"/>
          <w:color w:val="000000" w:themeColor="text1"/>
          <w:sz w:val="32"/>
          <w:szCs w:val="32"/>
        </w:rPr>
        <w:t>上级补助收入</w:t>
      </w:r>
      <w:r w:rsidR="00AF4D5C">
        <w:rPr>
          <w:rFonts w:ascii="仿宋" w:eastAsia="仿宋" w:hAnsi="仿宋" w:hint="eastAsia"/>
          <w:color w:val="000000"/>
          <w:sz w:val="32"/>
          <w:szCs w:val="32"/>
        </w:rPr>
        <w:t>0</w:t>
      </w:r>
      <w:r>
        <w:rPr>
          <w:rFonts w:ascii="仿宋" w:eastAsia="仿宋" w:hAnsi="仿宋" w:hint="eastAsia"/>
          <w:color w:val="000000"/>
          <w:sz w:val="32"/>
          <w:szCs w:val="32"/>
        </w:rPr>
        <w:t>万元；事业收入</w:t>
      </w:r>
      <w:r w:rsidR="00AF4D5C">
        <w:rPr>
          <w:rFonts w:ascii="仿宋" w:eastAsia="仿宋" w:hAnsi="仿宋" w:hint="eastAsia"/>
          <w:color w:val="000000"/>
          <w:sz w:val="32"/>
          <w:szCs w:val="32"/>
        </w:rPr>
        <w:t>0</w:t>
      </w:r>
      <w:r>
        <w:rPr>
          <w:rFonts w:ascii="仿宋" w:eastAsia="仿宋" w:hAnsi="仿宋" w:hint="eastAsia"/>
          <w:color w:val="000000"/>
          <w:sz w:val="32"/>
          <w:szCs w:val="32"/>
        </w:rPr>
        <w:t>万元；经营收入</w:t>
      </w:r>
      <w:r w:rsidR="00AF4D5C">
        <w:rPr>
          <w:rFonts w:ascii="仿宋" w:eastAsia="仿宋" w:hAnsi="仿宋" w:hint="eastAsia"/>
          <w:color w:val="000000"/>
          <w:sz w:val="32"/>
          <w:szCs w:val="32"/>
        </w:rPr>
        <w:t>0</w:t>
      </w:r>
      <w:r>
        <w:rPr>
          <w:rFonts w:ascii="仿宋" w:eastAsia="仿宋" w:hAnsi="仿宋" w:hint="eastAsia"/>
          <w:color w:val="000000"/>
          <w:sz w:val="32"/>
          <w:szCs w:val="32"/>
        </w:rPr>
        <w:t>万元；附属单位上缴收入</w:t>
      </w:r>
      <w:r w:rsidR="00AF4D5C">
        <w:rPr>
          <w:rFonts w:ascii="仿宋" w:eastAsia="仿宋" w:hAnsi="仿宋" w:hint="eastAsia"/>
          <w:color w:val="000000"/>
          <w:sz w:val="32"/>
          <w:szCs w:val="32"/>
        </w:rPr>
        <w:t>0</w:t>
      </w:r>
      <w:r>
        <w:rPr>
          <w:rFonts w:ascii="仿宋" w:eastAsia="仿宋" w:hAnsi="仿宋" w:hint="eastAsia"/>
          <w:color w:val="000000"/>
          <w:sz w:val="32"/>
          <w:szCs w:val="32"/>
        </w:rPr>
        <w:t>万元，；其他收入</w:t>
      </w:r>
      <w:r w:rsidR="00AF4D5C">
        <w:rPr>
          <w:rFonts w:ascii="仿宋" w:eastAsia="仿宋" w:hAnsi="仿宋" w:hint="eastAsia"/>
          <w:color w:val="000000"/>
          <w:sz w:val="32"/>
          <w:szCs w:val="32"/>
        </w:rPr>
        <w:t>0.06</w:t>
      </w:r>
      <w:r>
        <w:rPr>
          <w:rFonts w:ascii="仿宋" w:eastAsia="仿宋" w:hAnsi="仿宋" w:hint="eastAsia"/>
          <w:color w:val="000000"/>
          <w:sz w:val="32"/>
          <w:szCs w:val="32"/>
        </w:rPr>
        <w:t>万元</w:t>
      </w:r>
      <w:r w:rsidR="00585B33">
        <w:rPr>
          <w:rFonts w:ascii="仿宋" w:eastAsia="仿宋" w:hAnsi="仿宋" w:hint="eastAsia"/>
          <w:color w:val="000000"/>
          <w:sz w:val="32"/>
          <w:szCs w:val="32"/>
        </w:rPr>
        <w:t>。</w:t>
      </w:r>
    </w:p>
    <w:p w:rsidR="005B5C64" w:rsidRDefault="00204CD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6B5005" w:rsidRDefault="00B329D4" w:rsidP="00B329D4">
      <w:pPr>
        <w:ind w:firstLineChars="200" w:firstLine="420"/>
        <w:rPr>
          <w:rFonts w:ascii="仿宋_GB2312" w:eastAsia="仿宋_GB2312"/>
          <w:color w:val="FF0000"/>
          <w:sz w:val="32"/>
          <w:szCs w:val="32"/>
        </w:rPr>
      </w:pPr>
      <w:r w:rsidRPr="00B329D4">
        <w:rPr>
          <w:rFonts w:hint="eastAsia"/>
          <w:noProof/>
        </w:rPr>
        <w:drawing>
          <wp:inline distT="0" distB="0" distL="0" distR="0">
            <wp:extent cx="4675367" cy="182084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790" cy="1828803"/>
                    </a:xfrm>
                    <a:prstGeom prst="rect">
                      <a:avLst/>
                    </a:prstGeom>
                    <a:noFill/>
                    <a:ln>
                      <a:noFill/>
                    </a:ln>
                  </pic:spPr>
                </pic:pic>
              </a:graphicData>
            </a:graphic>
          </wp:inline>
        </w:drawing>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9"/>
      <w:bookmarkEnd w:id="30"/>
    </w:p>
    <w:p w:rsidR="005B5C64" w:rsidRPr="00C30E69" w:rsidRDefault="00204CDE" w:rsidP="00C30E69">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B112F4">
        <w:rPr>
          <w:rFonts w:ascii="仿宋" w:eastAsia="仿宋" w:hAnsi="仿宋" w:hint="eastAsia"/>
          <w:color w:val="000000"/>
          <w:sz w:val="32"/>
          <w:szCs w:val="32"/>
        </w:rPr>
        <w:t>198.08</w:t>
      </w:r>
      <w:r>
        <w:rPr>
          <w:rFonts w:ascii="仿宋" w:eastAsia="仿宋" w:hAnsi="仿宋" w:hint="eastAsia"/>
          <w:color w:val="000000"/>
          <w:sz w:val="32"/>
          <w:szCs w:val="32"/>
        </w:rPr>
        <w:t>万元，其中：基本支出</w:t>
      </w:r>
      <w:r w:rsidR="00B112F4">
        <w:rPr>
          <w:rFonts w:ascii="仿宋" w:eastAsia="仿宋" w:hAnsi="仿宋" w:hint="eastAsia"/>
          <w:color w:val="000000"/>
          <w:sz w:val="32"/>
          <w:szCs w:val="32"/>
        </w:rPr>
        <w:t>181.25</w:t>
      </w:r>
      <w:r>
        <w:rPr>
          <w:rFonts w:ascii="仿宋" w:eastAsia="仿宋" w:hAnsi="仿宋" w:hint="eastAsia"/>
          <w:color w:val="000000"/>
          <w:sz w:val="32"/>
          <w:szCs w:val="32"/>
        </w:rPr>
        <w:t>万元，占</w:t>
      </w:r>
      <w:r w:rsidR="00B112F4">
        <w:rPr>
          <w:rFonts w:ascii="仿宋" w:eastAsia="仿宋" w:hAnsi="仿宋" w:hint="eastAsia"/>
          <w:color w:val="000000"/>
          <w:sz w:val="32"/>
          <w:szCs w:val="32"/>
        </w:rPr>
        <w:t>91.5</w:t>
      </w:r>
      <w:r>
        <w:rPr>
          <w:rFonts w:ascii="仿宋" w:eastAsia="仿宋" w:hAnsi="仿宋"/>
          <w:color w:val="000000"/>
          <w:sz w:val="32"/>
          <w:szCs w:val="32"/>
        </w:rPr>
        <w:t>%</w:t>
      </w:r>
      <w:r>
        <w:rPr>
          <w:rFonts w:ascii="仿宋" w:eastAsia="仿宋" w:hAnsi="仿宋" w:hint="eastAsia"/>
          <w:color w:val="000000"/>
          <w:sz w:val="32"/>
          <w:szCs w:val="32"/>
        </w:rPr>
        <w:t>；项目支出</w:t>
      </w:r>
      <w:r w:rsidR="00B112F4">
        <w:rPr>
          <w:rFonts w:ascii="仿宋" w:eastAsia="仿宋" w:hAnsi="仿宋" w:hint="eastAsia"/>
          <w:color w:val="000000"/>
          <w:sz w:val="32"/>
          <w:szCs w:val="32"/>
        </w:rPr>
        <w:t>16.83</w:t>
      </w:r>
      <w:r>
        <w:rPr>
          <w:rFonts w:ascii="仿宋" w:eastAsia="仿宋" w:hAnsi="仿宋" w:hint="eastAsia"/>
          <w:color w:val="000000"/>
          <w:sz w:val="32"/>
          <w:szCs w:val="32"/>
        </w:rPr>
        <w:t>万元，占</w:t>
      </w:r>
      <w:r w:rsidR="00B112F4">
        <w:rPr>
          <w:rFonts w:ascii="仿宋" w:eastAsia="仿宋" w:hAnsi="仿宋" w:hint="eastAsia"/>
          <w:color w:val="000000"/>
          <w:sz w:val="32"/>
          <w:szCs w:val="32"/>
        </w:rPr>
        <w:t>8.5</w:t>
      </w:r>
      <w:r>
        <w:rPr>
          <w:rFonts w:ascii="仿宋" w:eastAsia="仿宋" w:hAnsi="仿宋"/>
          <w:color w:val="000000"/>
          <w:sz w:val="32"/>
          <w:szCs w:val="32"/>
        </w:rPr>
        <w:t>%</w:t>
      </w:r>
      <w:r>
        <w:rPr>
          <w:rFonts w:ascii="仿宋" w:eastAsia="仿宋" w:hAnsi="仿宋" w:hint="eastAsia"/>
          <w:color w:val="000000"/>
          <w:sz w:val="32"/>
          <w:szCs w:val="32"/>
        </w:rPr>
        <w:t>；上缴上级支出</w:t>
      </w:r>
      <w:r w:rsidR="00B112F4">
        <w:rPr>
          <w:rFonts w:ascii="仿宋" w:eastAsia="仿宋" w:hAnsi="仿宋" w:hint="eastAsia"/>
          <w:color w:val="000000"/>
          <w:sz w:val="32"/>
          <w:szCs w:val="32"/>
        </w:rPr>
        <w:t>0</w:t>
      </w:r>
      <w:r>
        <w:rPr>
          <w:rFonts w:ascii="仿宋" w:eastAsia="仿宋" w:hAnsi="仿宋" w:hint="eastAsia"/>
          <w:color w:val="000000"/>
          <w:sz w:val="32"/>
          <w:szCs w:val="32"/>
        </w:rPr>
        <w:t>万元；经营支出</w:t>
      </w:r>
      <w:r w:rsidR="00B112F4">
        <w:rPr>
          <w:rFonts w:ascii="仿宋" w:eastAsia="仿宋" w:hAnsi="仿宋" w:hint="eastAsia"/>
          <w:color w:val="000000"/>
          <w:sz w:val="32"/>
          <w:szCs w:val="32"/>
        </w:rPr>
        <w:t>0</w:t>
      </w:r>
      <w:r>
        <w:rPr>
          <w:rFonts w:ascii="仿宋" w:eastAsia="仿宋" w:hAnsi="仿宋" w:hint="eastAsia"/>
          <w:color w:val="000000"/>
          <w:sz w:val="32"/>
          <w:szCs w:val="32"/>
        </w:rPr>
        <w:t>万元；对附属单位补助支出</w:t>
      </w:r>
      <w:r w:rsidR="00B112F4">
        <w:rPr>
          <w:rFonts w:ascii="仿宋" w:eastAsia="仿宋" w:hAnsi="仿宋" w:hint="eastAsia"/>
          <w:color w:val="000000"/>
          <w:sz w:val="32"/>
          <w:szCs w:val="32"/>
        </w:rPr>
        <w:t>0</w:t>
      </w:r>
      <w:r>
        <w:rPr>
          <w:rFonts w:ascii="仿宋" w:eastAsia="仿宋" w:hAnsi="仿宋" w:hint="eastAsia"/>
          <w:color w:val="000000"/>
          <w:sz w:val="32"/>
          <w:szCs w:val="32"/>
        </w:rPr>
        <w:t>万元。</w:t>
      </w:r>
    </w:p>
    <w:p w:rsidR="005B5C64" w:rsidRDefault="00204CD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（图3：支出决算结构图）（饼状图）</w:t>
      </w:r>
    </w:p>
    <w:p w:rsidR="009B7033" w:rsidRDefault="009B7033">
      <w:pPr>
        <w:spacing w:line="600" w:lineRule="exact"/>
        <w:ind w:firstLineChars="200" w:firstLine="640"/>
        <w:rPr>
          <w:rFonts w:ascii="仿宋" w:eastAsia="仿宋" w:hAnsi="仿宋"/>
          <w:color w:val="000000" w:themeColor="text1"/>
          <w:sz w:val="32"/>
          <w:szCs w:val="32"/>
        </w:rPr>
      </w:pPr>
    </w:p>
    <w:p w:rsidR="009B7033" w:rsidRDefault="009B7033">
      <w:pPr>
        <w:spacing w:line="600" w:lineRule="exact"/>
        <w:ind w:firstLineChars="200" w:firstLine="640"/>
        <w:rPr>
          <w:rFonts w:ascii="仿宋" w:eastAsia="仿宋" w:hAnsi="仿宋"/>
          <w:color w:val="000000" w:themeColor="text1"/>
          <w:sz w:val="32"/>
          <w:szCs w:val="32"/>
        </w:rPr>
      </w:pPr>
    </w:p>
    <w:p w:rsidR="009B7033" w:rsidRDefault="009B7033">
      <w:pPr>
        <w:spacing w:line="600" w:lineRule="exact"/>
        <w:ind w:firstLineChars="200" w:firstLine="640"/>
        <w:rPr>
          <w:rFonts w:ascii="仿宋" w:eastAsia="仿宋" w:hAnsi="仿宋"/>
          <w:color w:val="000000" w:themeColor="text1"/>
          <w:sz w:val="32"/>
          <w:szCs w:val="32"/>
        </w:rPr>
      </w:pPr>
    </w:p>
    <w:p w:rsidR="009B7033" w:rsidRDefault="009B7033">
      <w:pPr>
        <w:spacing w:line="600" w:lineRule="exact"/>
        <w:ind w:firstLineChars="200" w:firstLine="640"/>
        <w:rPr>
          <w:rFonts w:ascii="仿宋" w:eastAsia="仿宋" w:hAnsi="仿宋"/>
          <w:color w:val="000000" w:themeColor="text1"/>
          <w:sz w:val="32"/>
          <w:szCs w:val="32"/>
        </w:rPr>
      </w:pPr>
    </w:p>
    <w:p w:rsidR="009B7033" w:rsidRDefault="00F842DA" w:rsidP="009B7033">
      <w:pPr>
        <w:spacing w:line="60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r>
      <w:r>
        <w:rPr>
          <w:rFonts w:ascii="仿宋" w:eastAsia="仿宋" w:hAnsi="仿宋"/>
          <w:color w:val="000000" w:themeColor="text1"/>
          <w:sz w:val="32"/>
          <w:szCs w:val="32"/>
        </w:rPr>
        <w:pict>
          <v:group id="_x0000_s1031" editas="canvas" style="width:359.9pt;height:138.65pt;mso-position-horizontal-relative:char;mso-position-vertical-relative:line" coordsize="7198,27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198;height:2773" o:preferrelative="f">
              <v:fill o:detectmouseclick="t"/>
              <v:path o:extrusionok="t" o:connecttype="none"/>
              <o:lock v:ext="edit" text="t"/>
            </v:shape>
            <v:rect id="_x0000_s1032" style="position:absolute;left:6;top:4;width:7063;height:2734" stroked="f"/>
            <v:shape id="_x0000_s1033" style="position:absolute;left:747;top:143;width:4346;height:2630" coordsize="14768,13851" path="m7384,6466l4093,900hdc1019,2717,,6683,1817,9757v1817,3075,5783,4094,8858,2276c13749,10216,14768,6250,12951,3176,11787,1207,9671,,7384,hal7384,6466xe" fillcolor="#4f81bd" strokeweight="0">
              <v:path arrowok="t"/>
            </v:shape>
            <v:shape id="_x0000_s1034" style="position:absolute;left:1951;top:143;width:969;height:1228" coordsize="6581,12933" path="m6581,12933l6581,hdc4266,,1993,622,,1800hal6581,12933xe" fillcolor="#c0504d" strokeweight="0">
              <v:path arrowok="t"/>
            </v:shape>
            <v:rect id="_x0000_s1035" style="position:absolute;left:5932;top:1222;width:108;height:70" fillcolor="#4f81bd" stroked="f"/>
            <v:rect id="_x0000_s1036" style="position:absolute;left:6088;top:1187;width:481;height:312;mso-wrap-style:none" filled="f" stroked="f">
              <v:textbox style="mso-rotate-with-shape:t;mso-fit-shape-to-text:t" inset="0,0,0,0">
                <w:txbxContent>
                  <w:p w:rsidR="009B7033" w:rsidRDefault="009B7033">
                    <w:r>
                      <w:rPr>
                        <w:rFonts w:ascii="宋体" w:cs="宋体" w:hint="eastAsia"/>
                        <w:color w:val="000000"/>
                        <w:kern w:val="0"/>
                        <w:sz w:val="12"/>
                        <w:szCs w:val="12"/>
                      </w:rPr>
                      <w:t>基本支出</w:t>
                    </w:r>
                  </w:p>
                </w:txbxContent>
              </v:textbox>
            </v:rect>
            <v:rect id="_x0000_s1037" style="position:absolute;left:5932;top:1450;width:108;height:70" fillcolor="#c0504d" stroked="f"/>
            <v:rect id="_x0000_s1038" style="position:absolute;left:6088;top:1416;width:481;height:312;mso-wrap-style:none" filled="f" stroked="f">
              <v:textbox style="mso-rotate-with-shape:t;mso-fit-shape-to-text:t" inset="0,0,0,0">
                <w:txbxContent>
                  <w:p w:rsidR="009B7033" w:rsidRDefault="009B7033">
                    <w:r>
                      <w:rPr>
                        <w:rFonts w:ascii="宋体" w:cs="宋体" w:hint="eastAsia"/>
                        <w:color w:val="000000"/>
                        <w:kern w:val="0"/>
                        <w:sz w:val="12"/>
                        <w:szCs w:val="12"/>
                      </w:rPr>
                      <w:t>项目支出</w:t>
                    </w:r>
                  </w:p>
                </w:txbxContent>
              </v:textbox>
            </v:rect>
            <v:rect id="_x0000_s1039" style="position:absolute;left:6;top:4;width:7063;height:2734" filled="f" strokecolor="#868686" strokeweight=".7pt">
              <v:stroke joinstyle="round"/>
            </v:rect>
            <w10:wrap type="none"/>
            <w10:anchorlock/>
          </v:group>
        </w:pict>
      </w:r>
    </w:p>
    <w:p w:rsidR="005B5C64" w:rsidRDefault="00204CDE">
      <w:pPr>
        <w:spacing w:line="600" w:lineRule="exact"/>
        <w:ind w:firstLineChars="200" w:firstLine="640"/>
        <w:outlineLvl w:val="1"/>
        <w:rPr>
          <w:rStyle w:val="2Char"/>
          <w:rFonts w:ascii="黑体" w:eastAsia="黑体" w:hAnsi="黑体"/>
          <w:b w:val="0"/>
        </w:rPr>
      </w:pPr>
      <w:bookmarkStart w:id="31" w:name="_Toc15377208"/>
      <w:bookmarkStart w:id="32"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416CD4" w:rsidRDefault="00204CDE" w:rsidP="00E73585">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w:t>
      </w:r>
      <w:r w:rsidR="00904B29">
        <w:rPr>
          <w:rFonts w:ascii="仿宋" w:eastAsia="仿宋" w:hAnsi="仿宋" w:hint="eastAsia"/>
          <w:color w:val="000000"/>
          <w:sz w:val="32"/>
          <w:szCs w:val="32"/>
        </w:rPr>
        <w:t>183.32万元</w:t>
      </w:r>
      <w:r>
        <w:rPr>
          <w:rFonts w:ascii="仿宋" w:eastAsia="仿宋" w:hAnsi="仿宋" w:hint="eastAsia"/>
          <w:color w:val="000000"/>
          <w:sz w:val="32"/>
          <w:szCs w:val="32"/>
        </w:rPr>
        <w:t>、支总计</w:t>
      </w:r>
      <w:r w:rsidR="00904B29">
        <w:rPr>
          <w:rFonts w:ascii="仿宋" w:eastAsia="仿宋" w:hAnsi="仿宋" w:hint="eastAsia"/>
          <w:color w:val="000000"/>
          <w:sz w:val="32"/>
          <w:szCs w:val="32"/>
        </w:rPr>
        <w:t>19</w:t>
      </w:r>
      <w:r w:rsidR="00F041DF">
        <w:rPr>
          <w:rFonts w:ascii="仿宋" w:eastAsia="仿宋" w:hAnsi="仿宋" w:hint="eastAsia"/>
          <w:color w:val="000000"/>
          <w:sz w:val="32"/>
          <w:szCs w:val="32"/>
        </w:rPr>
        <w:t>8</w:t>
      </w:r>
      <w:r w:rsidR="00904B29">
        <w:rPr>
          <w:rFonts w:ascii="仿宋" w:eastAsia="仿宋" w:hAnsi="仿宋" w:hint="eastAsia"/>
          <w:color w:val="000000"/>
          <w:sz w:val="32"/>
          <w:szCs w:val="32"/>
        </w:rPr>
        <w:t>.08</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8年相比，财政拨款收</w:t>
      </w:r>
      <w:r w:rsidR="004842B4">
        <w:rPr>
          <w:rFonts w:ascii="仿宋" w:eastAsia="仿宋" w:hAnsi="仿宋" w:hint="eastAsia"/>
          <w:color w:val="000000"/>
          <w:sz w:val="32"/>
          <w:szCs w:val="32"/>
        </w:rPr>
        <w:t>减少</w:t>
      </w:r>
      <w:r w:rsidR="00904B29">
        <w:rPr>
          <w:rFonts w:ascii="仿宋" w:eastAsia="仿宋" w:hAnsi="仿宋" w:hint="eastAsia"/>
          <w:color w:val="000000"/>
          <w:sz w:val="32"/>
          <w:szCs w:val="32"/>
        </w:rPr>
        <w:t>20.15万元</w:t>
      </w:r>
      <w:r w:rsidR="004842B4">
        <w:rPr>
          <w:rFonts w:ascii="仿宋" w:eastAsia="仿宋" w:hAnsi="仿宋" w:hint="eastAsia"/>
          <w:color w:val="000000"/>
          <w:sz w:val="32"/>
          <w:szCs w:val="32"/>
        </w:rPr>
        <w:t>,下降9.9</w:t>
      </w:r>
      <w:r w:rsidR="004842B4">
        <w:rPr>
          <w:rFonts w:ascii="仿宋" w:eastAsia="仿宋" w:hAnsi="仿宋"/>
          <w:color w:val="000000"/>
          <w:sz w:val="32"/>
          <w:szCs w:val="32"/>
        </w:rPr>
        <w:t>%</w:t>
      </w:r>
      <w:r>
        <w:rPr>
          <w:rFonts w:ascii="仿宋" w:eastAsia="仿宋" w:hAnsi="仿宋" w:hint="eastAsia"/>
          <w:color w:val="000000"/>
          <w:sz w:val="32"/>
          <w:szCs w:val="32"/>
        </w:rPr>
        <w:t>、支</w:t>
      </w:r>
      <w:r w:rsidR="00BC2E2B">
        <w:rPr>
          <w:rFonts w:ascii="仿宋" w:eastAsia="仿宋" w:hAnsi="仿宋" w:hint="eastAsia"/>
          <w:color w:val="000000"/>
          <w:sz w:val="32"/>
          <w:szCs w:val="32"/>
        </w:rPr>
        <w:t>减少</w:t>
      </w:r>
      <w:r w:rsidR="004842B4">
        <w:rPr>
          <w:rFonts w:ascii="仿宋" w:eastAsia="仿宋" w:hAnsi="仿宋" w:hint="eastAsia"/>
          <w:color w:val="000000"/>
          <w:sz w:val="32"/>
          <w:szCs w:val="32"/>
        </w:rPr>
        <w:t>1.82万元</w:t>
      </w:r>
      <w:r>
        <w:rPr>
          <w:rFonts w:ascii="仿宋" w:eastAsia="仿宋" w:hAnsi="仿宋" w:hint="eastAsia"/>
          <w:color w:val="000000"/>
          <w:sz w:val="32"/>
          <w:szCs w:val="32"/>
        </w:rPr>
        <w:t>，</w:t>
      </w:r>
      <w:r w:rsidR="004842B4">
        <w:rPr>
          <w:rFonts w:ascii="仿宋" w:eastAsia="仿宋" w:hAnsi="仿宋" w:hint="eastAsia"/>
          <w:color w:val="000000"/>
          <w:sz w:val="32"/>
          <w:szCs w:val="32"/>
        </w:rPr>
        <w:t>下降</w:t>
      </w:r>
      <w:r w:rsidR="00AE38F0">
        <w:rPr>
          <w:rFonts w:ascii="仿宋" w:eastAsia="仿宋" w:hAnsi="仿宋" w:hint="eastAsia"/>
          <w:color w:val="000000"/>
          <w:sz w:val="32"/>
          <w:szCs w:val="32"/>
        </w:rPr>
        <w:t>0.91</w:t>
      </w:r>
      <w:r>
        <w:rPr>
          <w:rFonts w:ascii="仿宋" w:eastAsia="仿宋" w:hAnsi="仿宋"/>
          <w:color w:val="000000"/>
          <w:sz w:val="32"/>
          <w:szCs w:val="32"/>
        </w:rPr>
        <w:t>%</w:t>
      </w:r>
      <w:r>
        <w:rPr>
          <w:rFonts w:ascii="仿宋" w:eastAsia="仿宋" w:hAnsi="仿宋" w:hint="eastAsia"/>
          <w:color w:val="000000"/>
          <w:sz w:val="32"/>
          <w:szCs w:val="32"/>
        </w:rPr>
        <w:t>。主要变动原因是</w:t>
      </w:r>
      <w:r w:rsidR="00E73585">
        <w:rPr>
          <w:rFonts w:ascii="仿宋" w:eastAsia="仿宋" w:hAnsi="仿宋" w:hint="eastAsia"/>
          <w:color w:val="000000"/>
          <w:sz w:val="32"/>
          <w:szCs w:val="32"/>
        </w:rPr>
        <w:t>他环保管理事务收入减少,支出减少。</w:t>
      </w:r>
    </w:p>
    <w:p w:rsidR="005B5C64" w:rsidRDefault="00204CD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E64B54" w:rsidRDefault="00E64B54" w:rsidP="005C47B4">
      <w:pPr>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inline distT="0" distB="0" distL="0" distR="0">
            <wp:extent cx="4921858" cy="1725433"/>
            <wp:effectExtent l="0" t="0" r="0" b="825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C64" w:rsidRDefault="00204CDE">
      <w:pPr>
        <w:spacing w:line="600" w:lineRule="exact"/>
        <w:ind w:firstLineChars="200" w:firstLine="640"/>
        <w:outlineLvl w:val="1"/>
        <w:rPr>
          <w:rStyle w:val="2Char"/>
          <w:rFonts w:ascii="黑体" w:eastAsia="黑体" w:hAnsi="黑体"/>
          <w:b w:val="0"/>
        </w:rPr>
      </w:pPr>
      <w:bookmarkStart w:id="33" w:name="_Toc15377209"/>
      <w:bookmarkStart w:id="34"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5B5C64" w:rsidRDefault="00204CDE">
      <w:pPr>
        <w:spacing w:line="600"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5B5C64" w:rsidRDefault="00204CDE">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6A430B">
        <w:rPr>
          <w:rFonts w:ascii="仿宋" w:eastAsia="仿宋" w:hAnsi="仿宋" w:hint="eastAsia"/>
          <w:color w:val="000000"/>
          <w:sz w:val="32"/>
          <w:szCs w:val="32"/>
        </w:rPr>
        <w:t>19</w:t>
      </w:r>
      <w:r w:rsidR="00F041DF">
        <w:rPr>
          <w:rFonts w:ascii="仿宋" w:eastAsia="仿宋" w:hAnsi="仿宋" w:hint="eastAsia"/>
          <w:color w:val="000000"/>
          <w:sz w:val="32"/>
          <w:szCs w:val="32"/>
        </w:rPr>
        <w:t>1</w:t>
      </w:r>
      <w:r w:rsidR="006A430B">
        <w:rPr>
          <w:rFonts w:ascii="仿宋" w:eastAsia="仿宋" w:hAnsi="仿宋" w:hint="eastAsia"/>
          <w:color w:val="000000"/>
          <w:sz w:val="32"/>
          <w:szCs w:val="32"/>
        </w:rPr>
        <w:t>.08</w:t>
      </w:r>
      <w:r>
        <w:rPr>
          <w:rFonts w:ascii="仿宋" w:eastAsia="仿宋" w:hAnsi="仿宋" w:hint="eastAsia"/>
          <w:color w:val="000000"/>
          <w:sz w:val="32"/>
          <w:szCs w:val="32"/>
        </w:rPr>
        <w:t>万元，占本年支出合计的</w:t>
      </w:r>
      <w:r w:rsidR="00F041DF">
        <w:rPr>
          <w:rFonts w:ascii="仿宋" w:eastAsia="仿宋" w:hAnsi="仿宋" w:hint="eastAsia"/>
          <w:color w:val="000000"/>
          <w:sz w:val="32"/>
          <w:szCs w:val="32"/>
        </w:rPr>
        <w:t>96.46</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8年相比，一般公共预算财政拨减少</w:t>
      </w:r>
      <w:r w:rsidR="00F041DF">
        <w:rPr>
          <w:rFonts w:ascii="仿宋" w:eastAsia="仿宋" w:hAnsi="仿宋" w:hint="eastAsia"/>
          <w:color w:val="000000"/>
          <w:sz w:val="32"/>
          <w:szCs w:val="32"/>
        </w:rPr>
        <w:t>8</w:t>
      </w:r>
      <w:r w:rsidR="00163A90">
        <w:rPr>
          <w:rFonts w:ascii="仿宋" w:eastAsia="仿宋" w:hAnsi="仿宋" w:hint="eastAsia"/>
          <w:color w:val="000000"/>
          <w:sz w:val="32"/>
          <w:szCs w:val="32"/>
        </w:rPr>
        <w:t>.82</w:t>
      </w:r>
      <w:r>
        <w:rPr>
          <w:rFonts w:ascii="仿宋" w:eastAsia="仿宋" w:hAnsi="仿宋" w:hint="eastAsia"/>
          <w:color w:val="000000"/>
          <w:sz w:val="32"/>
          <w:szCs w:val="32"/>
        </w:rPr>
        <w:t>万元，下降</w:t>
      </w:r>
      <w:r w:rsidR="00F041DF">
        <w:rPr>
          <w:rFonts w:ascii="仿宋" w:eastAsia="仿宋" w:hAnsi="仿宋" w:hint="eastAsia"/>
          <w:color w:val="000000"/>
          <w:sz w:val="32"/>
          <w:szCs w:val="32"/>
        </w:rPr>
        <w:t>4.41</w:t>
      </w:r>
      <w:r>
        <w:rPr>
          <w:rFonts w:ascii="仿宋" w:eastAsia="仿宋" w:hAnsi="仿宋"/>
          <w:color w:val="000000"/>
          <w:sz w:val="32"/>
          <w:szCs w:val="32"/>
        </w:rPr>
        <w:t>%</w:t>
      </w:r>
      <w:r>
        <w:rPr>
          <w:rFonts w:ascii="仿宋" w:eastAsia="仿宋" w:hAnsi="仿宋" w:hint="eastAsia"/>
          <w:color w:val="000000"/>
          <w:sz w:val="32"/>
          <w:szCs w:val="32"/>
        </w:rPr>
        <w:t>。主要变动原因是</w:t>
      </w:r>
      <w:r w:rsidR="00163A90">
        <w:rPr>
          <w:rFonts w:ascii="仿宋" w:eastAsia="仿宋" w:hAnsi="仿宋" w:hint="eastAsia"/>
          <w:color w:val="000000"/>
          <w:sz w:val="32"/>
          <w:szCs w:val="32"/>
        </w:rPr>
        <w:t>他环保管理事务支出减少。</w:t>
      </w:r>
    </w:p>
    <w:p w:rsidR="00E64B54" w:rsidRDefault="00204CDE">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（图5：一般公共预算财政拨款支出决算变动情况）（柱状图）</w:t>
      </w:r>
    </w:p>
    <w:p w:rsidR="003A0292" w:rsidRDefault="003A0292" w:rsidP="00E64B54">
      <w:pPr>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inline distT="0" distB="0" distL="0" distR="0">
            <wp:extent cx="4731026" cy="1550504"/>
            <wp:effectExtent l="0" t="0" r="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5C64" w:rsidRDefault="00204CDE">
      <w:pPr>
        <w:spacing w:line="600" w:lineRule="exact"/>
        <w:ind w:firstLineChars="200" w:firstLine="643"/>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t>（二）一般公共预算财政拨款支出决算结构情况</w:t>
      </w:r>
      <w:bookmarkEnd w:id="36"/>
    </w:p>
    <w:p w:rsidR="005B5C64" w:rsidRDefault="00204CDE">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E7793D">
        <w:rPr>
          <w:rFonts w:ascii="仿宋" w:eastAsia="仿宋" w:hAnsi="仿宋" w:hint="eastAsia"/>
          <w:color w:val="000000"/>
          <w:sz w:val="32"/>
          <w:szCs w:val="32"/>
        </w:rPr>
        <w:t>19</w:t>
      </w:r>
      <w:r w:rsidR="00F711C4">
        <w:rPr>
          <w:rFonts w:ascii="仿宋" w:eastAsia="仿宋" w:hAnsi="仿宋" w:hint="eastAsia"/>
          <w:color w:val="000000"/>
          <w:sz w:val="32"/>
          <w:szCs w:val="32"/>
        </w:rPr>
        <w:t>1</w:t>
      </w:r>
      <w:r w:rsidR="00E7793D">
        <w:rPr>
          <w:rFonts w:ascii="仿宋" w:eastAsia="仿宋" w:hAnsi="仿宋" w:hint="eastAsia"/>
          <w:color w:val="000000"/>
          <w:sz w:val="32"/>
          <w:szCs w:val="32"/>
        </w:rPr>
        <w:t>.08</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sidR="00E7793D" w:rsidRPr="00E7793D">
        <w:rPr>
          <w:rFonts w:hint="eastAsia"/>
        </w:rPr>
        <w:t xml:space="preserve"> </w:t>
      </w:r>
      <w:r w:rsidR="00E7793D" w:rsidRPr="00E7793D">
        <w:rPr>
          <w:rFonts w:ascii="仿宋" w:eastAsia="仿宋" w:hAnsi="仿宋" w:hint="eastAsia"/>
          <w:b/>
          <w:color w:val="000000" w:themeColor="text1"/>
          <w:sz w:val="32"/>
          <w:szCs w:val="32"/>
        </w:rPr>
        <w:t>社会保障和就业</w:t>
      </w:r>
      <w:r>
        <w:rPr>
          <w:rFonts w:ascii="仿宋" w:eastAsia="仿宋" w:hAnsi="仿宋" w:hint="eastAsia"/>
          <w:color w:val="000000" w:themeColor="text1"/>
          <w:sz w:val="32"/>
          <w:szCs w:val="32"/>
        </w:rPr>
        <w:t>支出</w:t>
      </w:r>
      <w:r w:rsidR="00E7793D" w:rsidRPr="00E7793D">
        <w:rPr>
          <w:rFonts w:ascii="仿宋" w:eastAsia="仿宋" w:hAnsi="仿宋"/>
          <w:color w:val="000000" w:themeColor="text1"/>
          <w:sz w:val="32"/>
          <w:szCs w:val="32"/>
        </w:rPr>
        <w:t>12.69</w:t>
      </w:r>
      <w:r>
        <w:rPr>
          <w:rFonts w:ascii="仿宋" w:eastAsia="仿宋" w:hAnsi="仿宋" w:hint="eastAsia"/>
          <w:color w:val="000000" w:themeColor="text1"/>
          <w:sz w:val="32"/>
          <w:szCs w:val="32"/>
        </w:rPr>
        <w:t>万元，占</w:t>
      </w:r>
      <w:r w:rsidR="00FE783E">
        <w:rPr>
          <w:rFonts w:ascii="仿宋" w:eastAsia="仿宋" w:hAnsi="仿宋" w:hint="eastAsia"/>
          <w:color w:val="000000" w:themeColor="text1"/>
          <w:sz w:val="32"/>
          <w:szCs w:val="32"/>
        </w:rPr>
        <w:t>6.</w:t>
      </w:r>
      <w:r w:rsidR="00F711C4">
        <w:rPr>
          <w:rFonts w:ascii="仿宋" w:eastAsia="仿宋" w:hAnsi="仿宋" w:hint="eastAsia"/>
          <w:color w:val="000000" w:themeColor="text1"/>
          <w:sz w:val="32"/>
          <w:szCs w:val="32"/>
        </w:rPr>
        <w:t>64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E7793D" w:rsidRPr="00E7793D">
        <w:rPr>
          <w:rFonts w:ascii="仿宋" w:eastAsia="仿宋" w:hAnsi="仿宋" w:hint="eastAsia"/>
          <w:b/>
          <w:color w:val="000000" w:themeColor="text1"/>
          <w:sz w:val="32"/>
          <w:szCs w:val="32"/>
        </w:rPr>
        <w:t>卫生健康支出</w:t>
      </w:r>
      <w:r w:rsidR="00E7793D" w:rsidRPr="00E7793D">
        <w:rPr>
          <w:rFonts w:ascii="仿宋" w:eastAsia="仿宋" w:hAnsi="仿宋"/>
          <w:color w:val="000000" w:themeColor="text1"/>
          <w:sz w:val="32"/>
          <w:szCs w:val="32"/>
        </w:rPr>
        <w:t>9.59</w:t>
      </w:r>
      <w:r>
        <w:rPr>
          <w:rFonts w:ascii="仿宋" w:eastAsia="仿宋" w:hAnsi="仿宋" w:hint="eastAsia"/>
          <w:color w:val="000000" w:themeColor="text1"/>
          <w:sz w:val="32"/>
          <w:szCs w:val="32"/>
        </w:rPr>
        <w:t>万元，占</w:t>
      </w:r>
      <w:r w:rsidR="00F711C4">
        <w:rPr>
          <w:rFonts w:ascii="仿宋" w:eastAsia="仿宋" w:hAnsi="仿宋" w:hint="eastAsia"/>
          <w:color w:val="000000" w:themeColor="text1"/>
          <w:sz w:val="32"/>
          <w:szCs w:val="32"/>
        </w:rPr>
        <w:t>5.01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E7793D" w:rsidRPr="00E7793D">
        <w:rPr>
          <w:rFonts w:ascii="仿宋" w:eastAsia="仿宋" w:hAnsi="仿宋" w:hint="eastAsia"/>
          <w:b/>
          <w:color w:val="000000" w:themeColor="text1"/>
          <w:sz w:val="32"/>
          <w:szCs w:val="32"/>
        </w:rPr>
        <w:t>节能环保</w:t>
      </w:r>
      <w:r>
        <w:rPr>
          <w:rFonts w:ascii="仿宋" w:eastAsia="仿宋" w:hAnsi="仿宋" w:hint="eastAsia"/>
          <w:color w:val="000000" w:themeColor="text1"/>
          <w:sz w:val="32"/>
          <w:szCs w:val="32"/>
        </w:rPr>
        <w:t>支出</w:t>
      </w:r>
      <w:r w:rsidR="00E7793D" w:rsidRPr="00E7793D">
        <w:rPr>
          <w:rFonts w:ascii="仿宋" w:eastAsia="仿宋" w:hAnsi="仿宋"/>
          <w:color w:val="000000" w:themeColor="text1"/>
          <w:sz w:val="32"/>
          <w:szCs w:val="32"/>
        </w:rPr>
        <w:t>154.0</w:t>
      </w:r>
      <w:r w:rsidR="00FE783E">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万元，占</w:t>
      </w:r>
      <w:r w:rsidR="00F711C4">
        <w:rPr>
          <w:rFonts w:ascii="仿宋" w:eastAsia="仿宋" w:hAnsi="仿宋" w:hint="eastAsia"/>
          <w:color w:val="000000" w:themeColor="text1"/>
          <w:sz w:val="32"/>
          <w:szCs w:val="32"/>
        </w:rPr>
        <w:t>80.6</w:t>
      </w:r>
      <w:r w:rsidR="006630FF">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E7793D" w:rsidRPr="00E7793D">
        <w:rPr>
          <w:rFonts w:ascii="仿宋" w:eastAsia="仿宋" w:hAnsi="仿宋" w:hint="eastAsia"/>
          <w:b/>
          <w:color w:val="000000" w:themeColor="text1"/>
          <w:sz w:val="32"/>
          <w:szCs w:val="32"/>
        </w:rPr>
        <w:t>住房保障支出</w:t>
      </w:r>
      <w:r w:rsidR="00E7793D" w:rsidRPr="00E7793D">
        <w:rPr>
          <w:rFonts w:ascii="仿宋" w:eastAsia="仿宋" w:hAnsi="仿宋"/>
          <w:color w:val="000000" w:themeColor="text1"/>
          <w:sz w:val="32"/>
          <w:szCs w:val="32"/>
        </w:rPr>
        <w:t>14.78</w:t>
      </w:r>
      <w:r>
        <w:rPr>
          <w:rFonts w:ascii="仿宋" w:eastAsia="仿宋" w:hAnsi="仿宋" w:hint="eastAsia"/>
          <w:color w:val="000000" w:themeColor="text1"/>
          <w:sz w:val="32"/>
          <w:szCs w:val="32"/>
        </w:rPr>
        <w:t>万元，占</w:t>
      </w:r>
      <w:r w:rsidR="00F711C4">
        <w:rPr>
          <w:rFonts w:ascii="仿宋" w:eastAsia="仿宋" w:hAnsi="仿宋" w:hint="eastAsia"/>
          <w:color w:val="000000" w:themeColor="text1"/>
          <w:sz w:val="32"/>
          <w:szCs w:val="32"/>
        </w:rPr>
        <w:t>7.7</w:t>
      </w:r>
      <w:r w:rsidR="006630FF">
        <w:rPr>
          <w:rFonts w:ascii="仿宋" w:eastAsia="仿宋" w:hAnsi="仿宋" w:hint="eastAsia"/>
          <w:color w:val="000000" w:themeColor="text1"/>
          <w:sz w:val="32"/>
          <w:szCs w:val="32"/>
        </w:rPr>
        <w:t>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（罗列全部功能分类科目，至类级。）</w:t>
      </w:r>
    </w:p>
    <w:p w:rsidR="00A91D33" w:rsidRDefault="00204CDE" w:rsidP="001D06A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A91D33" w:rsidRDefault="00A91D33" w:rsidP="00A91D33">
      <w:pPr>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inline distT="0" distB="0" distL="0" distR="0">
            <wp:extent cx="5168348" cy="1860605"/>
            <wp:effectExtent l="0" t="0" r="0" b="635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5C64" w:rsidRDefault="00204CDE">
      <w:pPr>
        <w:spacing w:line="600"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t>（三）一般公共预算财政拨款支出决算具体情况</w:t>
      </w:r>
      <w:bookmarkEnd w:id="37"/>
    </w:p>
    <w:p w:rsidR="005B5C64" w:rsidRPr="005636F4" w:rsidRDefault="00204CDE">
      <w:pPr>
        <w:spacing w:line="600" w:lineRule="exact"/>
        <w:ind w:firstLineChars="200" w:firstLine="643"/>
        <w:outlineLvl w:val="2"/>
        <w:rPr>
          <w:rFonts w:ascii="仿宋" w:eastAsia="仿宋" w:hAnsi="仿宋"/>
          <w:sz w:val="32"/>
          <w:szCs w:val="32"/>
        </w:rPr>
      </w:pPr>
      <w:bookmarkStart w:id="38" w:name="_Toc15377213"/>
      <w:bookmarkStart w:id="39" w:name="_Toc15378460"/>
      <w:bookmarkStart w:id="40" w:name="_Toc15377444"/>
      <w:r>
        <w:rPr>
          <w:rFonts w:ascii="仿宋" w:eastAsia="仿宋" w:hAnsi="仿宋" w:hint="eastAsia"/>
          <w:b/>
          <w:color w:val="000000" w:themeColor="text1"/>
          <w:sz w:val="32"/>
          <w:szCs w:val="32"/>
        </w:rPr>
        <w:t>2019年</w:t>
      </w:r>
      <w:r w:rsidR="00633139">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w:t>
      </w:r>
      <w:r w:rsidRPr="005D6F5F">
        <w:rPr>
          <w:rFonts w:ascii="仿宋" w:eastAsia="仿宋" w:hAnsi="仿宋" w:hint="eastAsia"/>
          <w:b/>
          <w:sz w:val="32"/>
          <w:szCs w:val="32"/>
        </w:rPr>
        <w:t>出决算数为</w:t>
      </w:r>
      <w:r w:rsidR="003C7A92" w:rsidRPr="005D6F5F">
        <w:rPr>
          <w:rFonts w:ascii="仿宋" w:eastAsia="仿宋" w:hAnsi="仿宋" w:hint="eastAsia"/>
          <w:b/>
          <w:sz w:val="32"/>
          <w:szCs w:val="32"/>
        </w:rPr>
        <w:t>19</w:t>
      </w:r>
      <w:r w:rsidR="005D6F5F" w:rsidRPr="005D6F5F">
        <w:rPr>
          <w:rFonts w:ascii="仿宋" w:eastAsia="仿宋" w:hAnsi="仿宋" w:hint="eastAsia"/>
          <w:b/>
          <w:sz w:val="32"/>
          <w:szCs w:val="32"/>
        </w:rPr>
        <w:t>1</w:t>
      </w:r>
      <w:r w:rsidR="003C7A92" w:rsidRPr="005D6F5F">
        <w:rPr>
          <w:rFonts w:ascii="仿宋" w:eastAsia="仿宋" w:hAnsi="仿宋" w:hint="eastAsia"/>
          <w:b/>
          <w:sz w:val="32"/>
          <w:szCs w:val="32"/>
        </w:rPr>
        <w:t>.08</w:t>
      </w:r>
      <w:r w:rsidRPr="005D6F5F">
        <w:rPr>
          <w:rFonts w:ascii="仿宋" w:eastAsia="仿宋" w:hAnsi="仿宋" w:hint="eastAsia"/>
          <w:sz w:val="32"/>
          <w:szCs w:val="32"/>
        </w:rPr>
        <w:t>，</w:t>
      </w:r>
      <w:r w:rsidRPr="005636F4">
        <w:rPr>
          <w:rStyle w:val="a7"/>
          <w:rFonts w:ascii="仿宋" w:eastAsia="仿宋" w:hAnsi="仿宋" w:hint="eastAsia"/>
          <w:bCs/>
          <w:sz w:val="32"/>
          <w:szCs w:val="32"/>
        </w:rPr>
        <w:t>完成预算</w:t>
      </w:r>
      <w:r w:rsidR="003C7A92" w:rsidRPr="005636F4">
        <w:rPr>
          <w:rStyle w:val="a7"/>
          <w:rFonts w:ascii="仿宋" w:eastAsia="仿宋" w:hAnsi="仿宋" w:hint="eastAsia"/>
          <w:bCs/>
          <w:sz w:val="32"/>
          <w:szCs w:val="32"/>
        </w:rPr>
        <w:t>9</w:t>
      </w:r>
      <w:r w:rsidR="005636F4" w:rsidRPr="005636F4">
        <w:rPr>
          <w:rStyle w:val="a7"/>
          <w:rFonts w:ascii="仿宋" w:eastAsia="仿宋" w:hAnsi="仿宋" w:hint="eastAsia"/>
          <w:bCs/>
          <w:sz w:val="32"/>
          <w:szCs w:val="32"/>
        </w:rPr>
        <w:t>2.42</w:t>
      </w:r>
      <w:r w:rsidRPr="005636F4">
        <w:rPr>
          <w:rStyle w:val="a7"/>
          <w:rFonts w:ascii="仿宋" w:eastAsia="仿宋" w:hAnsi="仿宋"/>
          <w:bCs/>
          <w:sz w:val="32"/>
          <w:szCs w:val="32"/>
        </w:rPr>
        <w:t>%</w:t>
      </w:r>
      <w:r w:rsidRPr="005636F4">
        <w:rPr>
          <w:rStyle w:val="a7"/>
          <w:rFonts w:ascii="仿宋" w:eastAsia="仿宋" w:hAnsi="仿宋" w:hint="eastAsia"/>
          <w:bCs/>
          <w:sz w:val="32"/>
          <w:szCs w:val="32"/>
        </w:rPr>
        <w:t>。其中：</w:t>
      </w:r>
      <w:bookmarkEnd w:id="38"/>
      <w:bookmarkEnd w:id="39"/>
      <w:bookmarkEnd w:id="40"/>
    </w:p>
    <w:p w:rsidR="005B5C64" w:rsidRDefault="00204CDE" w:rsidP="008C106A">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sidR="008C106A">
        <w:rPr>
          <w:rFonts w:ascii="仿宋" w:eastAsia="仿宋" w:hAnsi="仿宋"/>
          <w:b/>
          <w:color w:val="000000"/>
          <w:sz w:val="32"/>
          <w:szCs w:val="32"/>
        </w:rPr>
        <w:t xml:space="preserve"> </w:t>
      </w:r>
      <w:r>
        <w:rPr>
          <w:rStyle w:val="a7"/>
          <w:rFonts w:ascii="仿宋" w:eastAsia="仿宋" w:hAnsi="仿宋" w:hint="eastAsia"/>
          <w:bCs/>
          <w:color w:val="000000"/>
          <w:sz w:val="32"/>
          <w:szCs w:val="32"/>
        </w:rPr>
        <w:t>社会保障和就业</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8C106A">
        <w:rPr>
          <w:rStyle w:val="a7"/>
          <w:rFonts w:ascii="仿宋" w:eastAsia="仿宋" w:hAnsi="仿宋" w:hint="eastAsia"/>
          <w:b w:val="0"/>
          <w:bCs/>
          <w:color w:val="000000"/>
          <w:sz w:val="32"/>
          <w:szCs w:val="32"/>
        </w:rPr>
        <w:t>12.69</w:t>
      </w:r>
      <w:r>
        <w:rPr>
          <w:rStyle w:val="a7"/>
          <w:rFonts w:ascii="仿宋" w:eastAsia="仿宋" w:hAnsi="仿宋" w:hint="eastAsia"/>
          <w:b w:val="0"/>
          <w:bCs/>
          <w:color w:val="000000"/>
          <w:sz w:val="32"/>
          <w:szCs w:val="32"/>
        </w:rPr>
        <w:t>万元，完成预</w:t>
      </w:r>
      <w:r>
        <w:rPr>
          <w:rStyle w:val="a7"/>
          <w:rFonts w:ascii="仿宋" w:eastAsia="仿宋" w:hAnsi="仿宋" w:hint="eastAsia"/>
          <w:b w:val="0"/>
          <w:bCs/>
          <w:color w:val="000000"/>
          <w:sz w:val="32"/>
          <w:szCs w:val="32"/>
        </w:rPr>
        <w:lastRenderedPageBreak/>
        <w:t>算</w:t>
      </w:r>
      <w:r w:rsidR="008C106A">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B5C64" w:rsidRDefault="008C106A">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2</w:t>
      </w:r>
      <w:r w:rsidR="00204CDE">
        <w:rPr>
          <w:rStyle w:val="a7"/>
          <w:rFonts w:ascii="仿宋" w:eastAsia="仿宋" w:hAnsi="仿宋"/>
          <w:bCs/>
          <w:color w:val="000000"/>
          <w:sz w:val="32"/>
          <w:szCs w:val="32"/>
        </w:rPr>
        <w:t>.</w:t>
      </w:r>
      <w:r w:rsidR="00204CDE">
        <w:rPr>
          <w:rFonts w:ascii="仿宋" w:eastAsia="仿宋" w:hAnsi="仿宋" w:hint="eastAsia"/>
          <w:b/>
          <w:bCs/>
          <w:color w:val="000000" w:themeColor="text1"/>
          <w:sz w:val="32"/>
          <w:szCs w:val="32"/>
        </w:rPr>
        <w:t>卫生健康</w:t>
      </w:r>
      <w:r w:rsidR="00204CDE">
        <w:rPr>
          <w:rStyle w:val="a7"/>
          <w:rFonts w:ascii="仿宋" w:eastAsia="仿宋" w:hAnsi="仿宋"/>
          <w:bCs/>
          <w:color w:val="000000"/>
          <w:sz w:val="32"/>
          <w:szCs w:val="32"/>
        </w:rPr>
        <w:t>:</w:t>
      </w:r>
      <w:r w:rsidR="00204CDE">
        <w:rPr>
          <w:rStyle w:val="a7"/>
          <w:rFonts w:ascii="仿宋" w:eastAsia="仿宋" w:hAnsi="仿宋" w:hint="eastAsia"/>
          <w:b w:val="0"/>
          <w:bCs/>
          <w:color w:val="000000"/>
          <w:sz w:val="32"/>
          <w:szCs w:val="32"/>
        </w:rPr>
        <w:t>支出决算为</w:t>
      </w:r>
      <w:r w:rsidR="002F587C">
        <w:rPr>
          <w:rStyle w:val="a7"/>
          <w:rFonts w:ascii="仿宋" w:eastAsia="仿宋" w:hAnsi="仿宋" w:hint="eastAsia"/>
          <w:b w:val="0"/>
          <w:bCs/>
          <w:color w:val="000000"/>
          <w:sz w:val="32"/>
          <w:szCs w:val="32"/>
        </w:rPr>
        <w:t>9.59</w:t>
      </w:r>
      <w:r w:rsidR="00204CDE">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100</w:t>
      </w:r>
      <w:r w:rsidR="00204CDE">
        <w:rPr>
          <w:rStyle w:val="a7"/>
          <w:rFonts w:ascii="仿宋" w:eastAsia="仿宋" w:hAnsi="仿宋"/>
          <w:b w:val="0"/>
          <w:bCs/>
          <w:color w:val="000000"/>
          <w:sz w:val="32"/>
          <w:szCs w:val="32"/>
        </w:rPr>
        <w:t>%</w:t>
      </w:r>
      <w:r w:rsidR="00E05343">
        <w:rPr>
          <w:rStyle w:val="a7"/>
          <w:rFonts w:ascii="仿宋" w:eastAsia="仿宋" w:hAnsi="仿宋" w:hint="eastAsia"/>
          <w:b w:val="0"/>
          <w:bCs/>
          <w:color w:val="000000"/>
          <w:sz w:val="32"/>
          <w:szCs w:val="32"/>
        </w:rPr>
        <w:t>。</w:t>
      </w:r>
    </w:p>
    <w:p w:rsidR="00633139" w:rsidRDefault="00133ACC" w:rsidP="008C106A">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hint="eastAsia"/>
          <w:bCs/>
          <w:color w:val="000000"/>
          <w:sz w:val="32"/>
          <w:szCs w:val="32"/>
        </w:rPr>
        <w:t>3</w:t>
      </w:r>
      <w:r w:rsidR="008C106A">
        <w:rPr>
          <w:rStyle w:val="a7"/>
          <w:rFonts w:ascii="仿宋" w:eastAsia="仿宋" w:hAnsi="仿宋"/>
          <w:bCs/>
          <w:color w:val="000000"/>
          <w:sz w:val="32"/>
          <w:szCs w:val="32"/>
        </w:rPr>
        <w:t>.</w:t>
      </w:r>
      <w:r w:rsidRPr="00133ACC">
        <w:rPr>
          <w:rFonts w:hint="eastAsia"/>
        </w:rPr>
        <w:t xml:space="preserve"> </w:t>
      </w:r>
      <w:r w:rsidRPr="00133ACC">
        <w:rPr>
          <w:rFonts w:ascii="仿宋" w:eastAsia="仿宋" w:hAnsi="仿宋" w:hint="eastAsia"/>
          <w:b/>
          <w:bCs/>
          <w:color w:val="000000" w:themeColor="text1"/>
          <w:sz w:val="32"/>
          <w:szCs w:val="32"/>
        </w:rPr>
        <w:t>节能环保支出</w:t>
      </w:r>
      <w:r w:rsidR="008C106A">
        <w:rPr>
          <w:rStyle w:val="a7"/>
          <w:rFonts w:ascii="仿宋" w:eastAsia="仿宋" w:hAnsi="仿宋"/>
          <w:bCs/>
          <w:color w:val="000000"/>
          <w:sz w:val="32"/>
          <w:szCs w:val="32"/>
        </w:rPr>
        <w:t>:</w:t>
      </w:r>
      <w:r w:rsidR="008C106A" w:rsidRPr="002F587C">
        <w:rPr>
          <w:rStyle w:val="a7"/>
          <w:rFonts w:ascii="仿宋" w:eastAsia="仿宋" w:hAnsi="仿宋" w:hint="eastAsia"/>
          <w:b w:val="0"/>
          <w:bCs/>
          <w:sz w:val="32"/>
          <w:szCs w:val="32"/>
        </w:rPr>
        <w:t>支出决算为</w:t>
      </w:r>
      <w:r w:rsidR="002F587C" w:rsidRPr="002F587C">
        <w:rPr>
          <w:rStyle w:val="a7"/>
          <w:rFonts w:ascii="仿宋" w:eastAsia="仿宋" w:hAnsi="仿宋" w:hint="eastAsia"/>
          <w:b w:val="0"/>
          <w:bCs/>
          <w:sz w:val="32"/>
          <w:szCs w:val="32"/>
        </w:rPr>
        <w:t>154.02</w:t>
      </w:r>
      <w:r w:rsidR="008C106A" w:rsidRPr="002F587C">
        <w:rPr>
          <w:rStyle w:val="a7"/>
          <w:rFonts w:ascii="仿宋" w:eastAsia="仿宋" w:hAnsi="仿宋" w:hint="eastAsia"/>
          <w:b w:val="0"/>
          <w:bCs/>
          <w:sz w:val="32"/>
          <w:szCs w:val="32"/>
        </w:rPr>
        <w:t>万元，完成预算</w:t>
      </w:r>
      <w:r w:rsidR="002F587C" w:rsidRPr="002F587C">
        <w:rPr>
          <w:rStyle w:val="a7"/>
          <w:rFonts w:ascii="仿宋" w:eastAsia="仿宋" w:hAnsi="仿宋" w:hint="eastAsia"/>
          <w:b w:val="0"/>
          <w:bCs/>
          <w:sz w:val="32"/>
          <w:szCs w:val="32"/>
        </w:rPr>
        <w:t>90.77</w:t>
      </w:r>
      <w:r w:rsidR="008C106A" w:rsidRPr="002F587C">
        <w:rPr>
          <w:rStyle w:val="a7"/>
          <w:rFonts w:ascii="仿宋" w:eastAsia="仿宋" w:hAnsi="仿宋"/>
          <w:b w:val="0"/>
          <w:bCs/>
          <w:sz w:val="32"/>
          <w:szCs w:val="32"/>
        </w:rPr>
        <w:t>%</w:t>
      </w:r>
      <w:r w:rsidR="00E05343" w:rsidRPr="002F587C">
        <w:rPr>
          <w:rStyle w:val="a7"/>
          <w:rFonts w:ascii="仿宋" w:eastAsia="仿宋" w:hAnsi="仿宋" w:hint="eastAsia"/>
          <w:b w:val="0"/>
          <w:bCs/>
          <w:sz w:val="32"/>
          <w:szCs w:val="32"/>
        </w:rPr>
        <w:t>，</w:t>
      </w:r>
      <w:r w:rsidRPr="002F587C">
        <w:rPr>
          <w:rStyle w:val="a7"/>
          <w:rFonts w:ascii="仿宋" w:eastAsia="仿宋" w:hAnsi="仿宋" w:hint="eastAsia"/>
          <w:b w:val="0"/>
          <w:bCs/>
          <w:sz w:val="32"/>
          <w:szCs w:val="32"/>
        </w:rPr>
        <w:t>决算</w:t>
      </w:r>
      <w:r>
        <w:rPr>
          <w:rStyle w:val="a7"/>
          <w:rFonts w:ascii="仿宋" w:eastAsia="仿宋" w:hAnsi="仿宋" w:hint="eastAsia"/>
          <w:b w:val="0"/>
          <w:bCs/>
          <w:color w:val="000000"/>
          <w:sz w:val="32"/>
          <w:szCs w:val="32"/>
        </w:rPr>
        <w:t>数小于预算数的主要原因是</w:t>
      </w:r>
      <w:r w:rsidR="00BC3EDF" w:rsidRPr="00BC3EDF">
        <w:rPr>
          <w:rStyle w:val="a7"/>
          <w:rFonts w:ascii="仿宋" w:eastAsia="仿宋" w:hAnsi="仿宋" w:hint="eastAsia"/>
          <w:b w:val="0"/>
          <w:bCs/>
          <w:color w:val="000000"/>
          <w:sz w:val="32"/>
          <w:szCs w:val="32"/>
        </w:rPr>
        <w:t>省控环境监测网络例行监测工作经费</w:t>
      </w:r>
      <w:r w:rsidR="00D07F74">
        <w:rPr>
          <w:rStyle w:val="a7"/>
          <w:rFonts w:ascii="仿宋" w:eastAsia="仿宋" w:hAnsi="仿宋" w:hint="eastAsia"/>
          <w:b w:val="0"/>
          <w:bCs/>
          <w:color w:val="000000"/>
          <w:sz w:val="32"/>
          <w:szCs w:val="32"/>
        </w:rPr>
        <w:t>结余15.68万元,用于次年相关工作</w:t>
      </w:r>
      <w:r>
        <w:rPr>
          <w:rStyle w:val="a7"/>
          <w:rFonts w:ascii="仿宋" w:eastAsia="仿宋" w:hAnsi="仿宋" w:hint="eastAsia"/>
          <w:b w:val="0"/>
          <w:bCs/>
          <w:color w:val="000000"/>
          <w:sz w:val="32"/>
          <w:szCs w:val="32"/>
        </w:rPr>
        <w:t>。</w:t>
      </w:r>
    </w:p>
    <w:p w:rsidR="008C106A" w:rsidRPr="00133ACC" w:rsidRDefault="005D6F5F" w:rsidP="008C106A">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4</w:t>
      </w:r>
      <w:r w:rsidR="00633139">
        <w:rPr>
          <w:rStyle w:val="a7"/>
          <w:rFonts w:ascii="仿宋" w:eastAsia="仿宋" w:hAnsi="仿宋"/>
          <w:bCs/>
          <w:color w:val="000000"/>
          <w:sz w:val="32"/>
          <w:szCs w:val="32"/>
        </w:rPr>
        <w:t>.</w:t>
      </w:r>
      <w:r w:rsidR="00633139" w:rsidRPr="00133ACC">
        <w:rPr>
          <w:rFonts w:hint="eastAsia"/>
        </w:rPr>
        <w:t xml:space="preserve"> </w:t>
      </w:r>
      <w:r w:rsidR="00633139" w:rsidRPr="00633139">
        <w:rPr>
          <w:rFonts w:ascii="仿宋" w:eastAsia="仿宋" w:hAnsi="仿宋" w:hint="eastAsia"/>
          <w:b/>
          <w:bCs/>
          <w:color w:val="000000" w:themeColor="text1"/>
          <w:sz w:val="32"/>
          <w:szCs w:val="32"/>
        </w:rPr>
        <w:t>住房保障支出</w:t>
      </w:r>
      <w:r w:rsidR="00D16290">
        <w:rPr>
          <w:rStyle w:val="a7"/>
          <w:rFonts w:ascii="仿宋" w:eastAsia="仿宋" w:hAnsi="仿宋" w:hint="eastAsia"/>
          <w:bCs/>
          <w:color w:val="000000"/>
          <w:sz w:val="32"/>
          <w:szCs w:val="32"/>
        </w:rPr>
        <w:t>221</w:t>
      </w:r>
      <w:r w:rsidR="00633139">
        <w:rPr>
          <w:rStyle w:val="a7"/>
          <w:rFonts w:ascii="仿宋" w:eastAsia="仿宋" w:hAnsi="仿宋" w:hint="eastAsia"/>
          <w:bCs/>
          <w:color w:val="000000"/>
          <w:sz w:val="32"/>
          <w:szCs w:val="32"/>
        </w:rPr>
        <w:t>（类）</w:t>
      </w:r>
      <w:r w:rsidR="00D16290">
        <w:rPr>
          <w:rStyle w:val="a7"/>
          <w:rFonts w:ascii="仿宋" w:eastAsia="仿宋" w:hAnsi="仿宋" w:hint="eastAsia"/>
          <w:bCs/>
          <w:color w:val="000000"/>
          <w:sz w:val="32"/>
          <w:szCs w:val="32"/>
        </w:rPr>
        <w:t>02</w:t>
      </w:r>
      <w:r w:rsidR="00633139">
        <w:rPr>
          <w:rStyle w:val="a7"/>
          <w:rFonts w:ascii="仿宋" w:eastAsia="仿宋" w:hAnsi="仿宋" w:hint="eastAsia"/>
          <w:bCs/>
          <w:color w:val="000000"/>
          <w:sz w:val="32"/>
          <w:szCs w:val="32"/>
        </w:rPr>
        <w:t>（款）</w:t>
      </w:r>
      <w:r w:rsidR="00D16290">
        <w:rPr>
          <w:rStyle w:val="a7"/>
          <w:rFonts w:ascii="仿宋" w:eastAsia="仿宋" w:hAnsi="仿宋" w:hint="eastAsia"/>
          <w:bCs/>
          <w:color w:val="000000"/>
          <w:sz w:val="32"/>
          <w:szCs w:val="32"/>
        </w:rPr>
        <w:t>01</w:t>
      </w:r>
      <w:r w:rsidR="00633139">
        <w:rPr>
          <w:rStyle w:val="a7"/>
          <w:rFonts w:ascii="仿宋" w:eastAsia="仿宋" w:hAnsi="仿宋" w:hint="eastAsia"/>
          <w:bCs/>
          <w:color w:val="000000"/>
          <w:sz w:val="32"/>
          <w:szCs w:val="32"/>
        </w:rPr>
        <w:t>（项）</w:t>
      </w:r>
      <w:r w:rsidR="00633139">
        <w:rPr>
          <w:rStyle w:val="a7"/>
          <w:rFonts w:ascii="仿宋" w:eastAsia="仿宋" w:hAnsi="仿宋"/>
          <w:bCs/>
          <w:color w:val="000000"/>
          <w:sz w:val="32"/>
          <w:szCs w:val="32"/>
        </w:rPr>
        <w:t>:</w:t>
      </w:r>
      <w:r w:rsidR="00633139">
        <w:rPr>
          <w:rStyle w:val="a7"/>
          <w:rFonts w:ascii="仿宋" w:eastAsia="仿宋" w:hAnsi="仿宋" w:hint="eastAsia"/>
          <w:b w:val="0"/>
          <w:bCs/>
          <w:color w:val="000000"/>
          <w:sz w:val="32"/>
          <w:szCs w:val="32"/>
        </w:rPr>
        <w:t>支出决算为14.78万元，完成预算100</w:t>
      </w:r>
      <w:r w:rsidR="00633139">
        <w:rPr>
          <w:rStyle w:val="a7"/>
          <w:rFonts w:ascii="仿宋" w:eastAsia="仿宋" w:hAnsi="仿宋"/>
          <w:b w:val="0"/>
          <w:bCs/>
          <w:color w:val="000000"/>
          <w:sz w:val="32"/>
          <w:szCs w:val="32"/>
        </w:rPr>
        <w:t>%</w:t>
      </w:r>
      <w:r w:rsidR="00633139">
        <w:rPr>
          <w:rStyle w:val="a7"/>
          <w:rFonts w:ascii="仿宋" w:eastAsia="仿宋" w:hAnsi="仿宋" w:hint="eastAsia"/>
          <w:b w:val="0"/>
          <w:bCs/>
          <w:color w:val="000000"/>
          <w:sz w:val="32"/>
          <w:szCs w:val="32"/>
        </w:rPr>
        <w:t>。</w:t>
      </w:r>
    </w:p>
    <w:p w:rsidR="005B5C64" w:rsidRDefault="00204CDE">
      <w:pPr>
        <w:tabs>
          <w:tab w:val="right" w:pos="8306"/>
        </w:tabs>
        <w:spacing w:line="600" w:lineRule="exact"/>
        <w:ind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5B5C64" w:rsidRDefault="00204CDE">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672F31">
        <w:rPr>
          <w:rFonts w:ascii="仿宋" w:eastAsia="仿宋" w:hAnsi="仿宋" w:hint="eastAsia"/>
          <w:color w:val="000000"/>
          <w:sz w:val="32"/>
          <w:szCs w:val="32"/>
        </w:rPr>
        <w:t>1</w:t>
      </w:r>
      <w:r w:rsidR="00F33726">
        <w:rPr>
          <w:rFonts w:ascii="仿宋" w:eastAsia="仿宋" w:hAnsi="仿宋" w:hint="eastAsia"/>
          <w:color w:val="000000"/>
          <w:sz w:val="32"/>
          <w:szCs w:val="32"/>
        </w:rPr>
        <w:t>81.25</w:t>
      </w:r>
      <w:r>
        <w:rPr>
          <w:rFonts w:ascii="仿宋" w:eastAsia="仿宋" w:hAnsi="仿宋" w:hint="eastAsia"/>
          <w:color w:val="000000"/>
          <w:sz w:val="32"/>
          <w:szCs w:val="32"/>
        </w:rPr>
        <w:t>万元，其中：</w:t>
      </w:r>
    </w:p>
    <w:p w:rsidR="005B5C64" w:rsidRPr="00C30E69" w:rsidRDefault="00204CDE" w:rsidP="00C30E6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F33726">
        <w:rPr>
          <w:rFonts w:ascii="仿宋" w:eastAsia="仿宋" w:hAnsi="仿宋" w:hint="eastAsia"/>
          <w:color w:val="000000"/>
          <w:sz w:val="32"/>
          <w:szCs w:val="32"/>
        </w:rPr>
        <w:t>167.</w:t>
      </w:r>
      <w:r w:rsidR="00875C6A">
        <w:rPr>
          <w:rFonts w:ascii="仿宋" w:eastAsia="仿宋" w:hAnsi="仿宋" w:hint="eastAsia"/>
          <w:color w:val="000000"/>
          <w:sz w:val="32"/>
          <w:szCs w:val="32"/>
        </w:rPr>
        <w:t>11</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w:t>
      </w:r>
      <w:r w:rsidR="00265372">
        <w:rPr>
          <w:rFonts w:ascii="仿宋" w:eastAsia="仿宋" w:hAnsi="仿宋" w:hint="eastAsia"/>
          <w:color w:val="000000"/>
          <w:sz w:val="32"/>
          <w:szCs w:val="32"/>
        </w:rPr>
        <w:t>补助</w:t>
      </w:r>
      <w:r>
        <w:rPr>
          <w:rFonts w:ascii="仿宋" w:eastAsia="仿宋" w:hAnsi="仿宋" w:hint="eastAsia"/>
          <w:color w:val="000000"/>
          <w:sz w:val="32"/>
          <w:szCs w:val="32"/>
        </w:rPr>
        <w:t>、奖励金、住房公积金、其他对个人和家庭的补助支出等</w:t>
      </w:r>
      <w:r w:rsidR="00265372">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w:t>
      </w:r>
      <w:r w:rsidR="005B5C64">
        <w:rPr>
          <w:rFonts w:ascii="仿宋" w:eastAsia="仿宋" w:hAnsi="仿宋" w:hint="eastAsia"/>
          <w:color w:val="000000"/>
          <w:sz w:val="32"/>
          <w:szCs w:val="32"/>
        </w:rPr>
        <w:t>日常</w:t>
      </w:r>
      <w:r>
        <w:rPr>
          <w:rFonts w:ascii="仿宋" w:eastAsia="仿宋" w:hAnsi="仿宋" w:hint="eastAsia"/>
          <w:color w:val="000000"/>
          <w:sz w:val="32"/>
          <w:szCs w:val="32"/>
        </w:rPr>
        <w:t>公用经费</w:t>
      </w:r>
      <w:r w:rsidR="00F33726">
        <w:rPr>
          <w:rFonts w:ascii="仿宋" w:eastAsia="仿宋" w:hAnsi="仿宋" w:hint="eastAsia"/>
          <w:color w:val="000000"/>
          <w:sz w:val="32"/>
          <w:szCs w:val="32"/>
        </w:rPr>
        <w:t>14.14</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B5C64" w:rsidRDefault="00204CDE">
      <w:pPr>
        <w:spacing w:line="600" w:lineRule="exact"/>
        <w:ind w:firstLine="640"/>
        <w:outlineLvl w:val="1"/>
        <w:rPr>
          <w:rStyle w:val="2Char"/>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5B5C64" w:rsidRDefault="00204CDE">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lastRenderedPageBreak/>
        <w:t>（一）“三公”经费财政拨款支出决算总体情况说明</w:t>
      </w:r>
      <w:bookmarkEnd w:id="45"/>
    </w:p>
    <w:p w:rsidR="00E472B1" w:rsidRDefault="00204CD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6A0170">
        <w:rPr>
          <w:rFonts w:ascii="仿宋" w:eastAsia="仿宋" w:hAnsi="仿宋" w:hint="eastAsia"/>
          <w:color w:val="000000"/>
          <w:sz w:val="32"/>
          <w:szCs w:val="32"/>
        </w:rPr>
        <w:t>4.69</w:t>
      </w:r>
      <w:r>
        <w:rPr>
          <w:rFonts w:ascii="仿宋" w:eastAsia="仿宋" w:hAnsi="仿宋" w:hint="eastAsia"/>
          <w:color w:val="000000"/>
          <w:sz w:val="32"/>
          <w:szCs w:val="32"/>
        </w:rPr>
        <w:t>万元，完成预算</w:t>
      </w:r>
      <w:r w:rsidR="006A0170">
        <w:rPr>
          <w:rFonts w:ascii="仿宋" w:eastAsia="仿宋" w:hAnsi="仿宋" w:hint="eastAsia"/>
          <w:color w:val="000000"/>
          <w:sz w:val="32"/>
          <w:szCs w:val="32"/>
        </w:rPr>
        <w:t>9</w:t>
      </w:r>
      <w:r w:rsidR="00D85BF7">
        <w:rPr>
          <w:rFonts w:ascii="仿宋" w:eastAsia="仿宋" w:hAnsi="仿宋" w:hint="eastAsia"/>
          <w:color w:val="000000"/>
          <w:sz w:val="32"/>
          <w:szCs w:val="32"/>
        </w:rPr>
        <w:t>3.8</w:t>
      </w:r>
      <w:r>
        <w:rPr>
          <w:rFonts w:ascii="仿宋" w:eastAsia="仿宋" w:hAnsi="仿宋"/>
          <w:color w:val="000000"/>
          <w:sz w:val="32"/>
          <w:szCs w:val="32"/>
        </w:rPr>
        <w:t>%</w:t>
      </w:r>
      <w:r w:rsidR="0095189C">
        <w:rPr>
          <w:rFonts w:ascii="仿宋" w:eastAsia="仿宋" w:hAnsi="仿宋" w:hint="eastAsia"/>
          <w:color w:val="000000"/>
          <w:sz w:val="32"/>
          <w:szCs w:val="32"/>
        </w:rPr>
        <w:t>，决算数小于预算数</w:t>
      </w:r>
      <w:r>
        <w:rPr>
          <w:rFonts w:ascii="仿宋" w:eastAsia="仿宋" w:hAnsi="仿宋" w:hint="eastAsia"/>
          <w:color w:val="000000"/>
          <w:sz w:val="32"/>
          <w:szCs w:val="32"/>
        </w:rPr>
        <w:t>的主要原因是</w:t>
      </w:r>
      <w:r w:rsidR="006A0170">
        <w:rPr>
          <w:rFonts w:ascii="仿宋" w:eastAsia="仿宋" w:hAnsi="仿宋" w:hint="eastAsia"/>
          <w:color w:val="000000"/>
          <w:sz w:val="32"/>
          <w:szCs w:val="32"/>
        </w:rPr>
        <w:t>力行节约原则本年比预算减少0.31万元</w:t>
      </w:r>
      <w:r>
        <w:rPr>
          <w:rFonts w:ascii="仿宋" w:eastAsia="仿宋" w:hAnsi="仿宋" w:hint="eastAsia"/>
          <w:color w:val="000000"/>
          <w:sz w:val="32"/>
          <w:szCs w:val="32"/>
        </w:rPr>
        <w:t>。</w:t>
      </w:r>
    </w:p>
    <w:p w:rsidR="005B5C64" w:rsidRDefault="00204CDE">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5B5C64" w:rsidRDefault="00204CD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AB7158">
        <w:rPr>
          <w:rFonts w:ascii="仿宋" w:eastAsia="仿宋" w:hAnsi="仿宋" w:hint="eastAsia"/>
          <w:color w:val="000000"/>
          <w:sz w:val="32"/>
          <w:szCs w:val="32"/>
        </w:rPr>
        <w:t>0</w:t>
      </w:r>
      <w:r>
        <w:rPr>
          <w:rFonts w:ascii="仿宋" w:eastAsia="仿宋" w:hAnsi="仿宋" w:hint="eastAsia"/>
          <w:color w:val="000000"/>
          <w:sz w:val="32"/>
          <w:szCs w:val="32"/>
        </w:rPr>
        <w:t>万元，占</w:t>
      </w:r>
      <w:r w:rsidR="00AB715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AB7158">
        <w:rPr>
          <w:rFonts w:ascii="仿宋" w:eastAsia="仿宋" w:hAnsi="仿宋" w:hint="eastAsia"/>
          <w:color w:val="000000"/>
          <w:sz w:val="32"/>
          <w:szCs w:val="32"/>
        </w:rPr>
        <w:t>4.69</w:t>
      </w:r>
      <w:r>
        <w:rPr>
          <w:rFonts w:ascii="仿宋" w:eastAsia="仿宋" w:hAnsi="仿宋" w:hint="eastAsia"/>
          <w:color w:val="000000"/>
          <w:sz w:val="32"/>
          <w:szCs w:val="32"/>
        </w:rPr>
        <w:t>万元，占</w:t>
      </w:r>
      <w:r w:rsidR="001B5F22">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AB7158">
        <w:rPr>
          <w:rFonts w:ascii="仿宋" w:eastAsia="仿宋" w:hAnsi="仿宋" w:hint="eastAsia"/>
          <w:color w:val="000000"/>
          <w:sz w:val="32"/>
          <w:szCs w:val="32"/>
        </w:rPr>
        <w:t>0</w:t>
      </w:r>
      <w:r>
        <w:rPr>
          <w:rFonts w:ascii="仿宋" w:eastAsia="仿宋" w:hAnsi="仿宋" w:hint="eastAsia"/>
          <w:color w:val="000000"/>
          <w:sz w:val="32"/>
          <w:szCs w:val="32"/>
        </w:rPr>
        <w:t>万元，占</w:t>
      </w:r>
      <w:r w:rsidR="00AB715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。具体情况如下：</w:t>
      </w:r>
    </w:p>
    <w:p w:rsidR="005B5C64" w:rsidRDefault="00204CDE">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AB7158" w:rsidRDefault="00204CDE">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AB7158">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AB7158">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AB7158">
        <w:rPr>
          <w:rFonts w:ascii="仿宋_GB2312" w:eastAsia="仿宋_GB2312" w:hint="eastAsia"/>
          <w:color w:val="000000"/>
          <w:sz w:val="32"/>
          <w:szCs w:val="32"/>
        </w:rPr>
        <w:t>0</w:t>
      </w:r>
      <w:r>
        <w:rPr>
          <w:rFonts w:ascii="仿宋_GB2312" w:eastAsia="仿宋_GB2312" w:hint="eastAsia"/>
          <w:color w:val="000000"/>
          <w:sz w:val="32"/>
          <w:szCs w:val="32"/>
        </w:rPr>
        <w:t>次，出国（境）</w:t>
      </w:r>
      <w:r w:rsidR="00AB7158">
        <w:rPr>
          <w:rFonts w:ascii="仿宋_GB2312" w:eastAsia="仿宋_GB2312" w:hint="eastAsia"/>
          <w:color w:val="000000"/>
          <w:sz w:val="32"/>
          <w:szCs w:val="32"/>
        </w:rPr>
        <w:t>0</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w:t>
      </w:r>
      <w:r w:rsidR="00AB7158">
        <w:rPr>
          <w:rFonts w:ascii="仿宋_GB2312" w:eastAsia="仿宋_GB2312" w:hint="eastAsia"/>
          <w:color w:val="000000"/>
          <w:sz w:val="32"/>
          <w:szCs w:val="32"/>
        </w:rPr>
        <w:t>0</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sidR="00AB7158">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r w:rsidR="00AB7158">
        <w:rPr>
          <w:rFonts w:ascii="仿宋_GB2312" w:eastAsia="仿宋_GB2312" w:hint="eastAsia"/>
          <w:color w:val="000000"/>
          <w:sz w:val="32"/>
          <w:szCs w:val="32"/>
        </w:rPr>
        <w:t xml:space="preserve">   </w:t>
      </w:r>
    </w:p>
    <w:p w:rsidR="00BA1E4F" w:rsidRDefault="00204CDE" w:rsidP="00BA1E4F">
      <w:pPr>
        <w:spacing w:line="600" w:lineRule="exact"/>
        <w:ind w:firstLine="640"/>
        <w:rPr>
          <w:rFonts w:ascii="仿宋" w:eastAsia="仿宋" w:hAnsi="仿宋"/>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AB7158">
        <w:rPr>
          <w:rFonts w:ascii="仿宋_GB2312" w:eastAsia="仿宋_GB2312" w:hint="eastAsia"/>
          <w:color w:val="000000"/>
          <w:sz w:val="32"/>
          <w:szCs w:val="32"/>
        </w:rPr>
        <w:t>4.69</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AB7158">
        <w:rPr>
          <w:rStyle w:val="a7"/>
          <w:rFonts w:ascii="仿宋" w:eastAsia="仿宋" w:hAnsi="仿宋" w:hint="eastAsia"/>
          <w:b w:val="0"/>
          <w:bCs/>
          <w:color w:val="000000"/>
          <w:sz w:val="32"/>
          <w:szCs w:val="32"/>
        </w:rPr>
        <w:t>94</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8年减少</w:t>
      </w:r>
      <w:r w:rsidR="00BA1E4F">
        <w:rPr>
          <w:rFonts w:ascii="仿宋_GB2312" w:eastAsia="仿宋_GB2312" w:hint="eastAsia"/>
          <w:color w:val="000000"/>
          <w:sz w:val="32"/>
          <w:szCs w:val="32"/>
        </w:rPr>
        <w:t>0.23</w:t>
      </w:r>
      <w:r>
        <w:rPr>
          <w:rFonts w:ascii="仿宋_GB2312" w:eastAsia="仿宋_GB2312" w:hint="eastAsia"/>
          <w:color w:val="000000"/>
          <w:sz w:val="32"/>
          <w:szCs w:val="32"/>
        </w:rPr>
        <w:t>万元，下降</w:t>
      </w:r>
      <w:r w:rsidR="0095189C">
        <w:rPr>
          <w:rFonts w:ascii="仿宋_GB2312" w:eastAsia="仿宋_GB2312" w:hint="eastAsia"/>
          <w:color w:val="000000"/>
          <w:sz w:val="32"/>
          <w:szCs w:val="32"/>
        </w:rPr>
        <w:t>4.67</w:t>
      </w:r>
      <w:r>
        <w:rPr>
          <w:rFonts w:ascii="仿宋_GB2312" w:eastAsia="仿宋_GB2312"/>
          <w:color w:val="000000"/>
          <w:sz w:val="32"/>
          <w:szCs w:val="32"/>
        </w:rPr>
        <w:t>%</w:t>
      </w:r>
      <w:r>
        <w:rPr>
          <w:rFonts w:ascii="仿宋_GB2312" w:eastAsia="仿宋_GB2312" w:hint="eastAsia"/>
          <w:color w:val="000000"/>
          <w:sz w:val="32"/>
          <w:szCs w:val="32"/>
        </w:rPr>
        <w:t>。主要原因是</w:t>
      </w:r>
      <w:r w:rsidR="00BA1E4F">
        <w:rPr>
          <w:rFonts w:ascii="仿宋" w:eastAsia="仿宋" w:hAnsi="仿宋" w:hint="eastAsia"/>
          <w:color w:val="000000"/>
          <w:sz w:val="32"/>
          <w:szCs w:val="32"/>
        </w:rPr>
        <w:t>力行节约原则.</w:t>
      </w:r>
    </w:p>
    <w:p w:rsidR="00833962" w:rsidRPr="00833962" w:rsidRDefault="00204CDE" w:rsidP="00BA1E4F">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BA1E4F">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BA1E4F">
        <w:rPr>
          <w:rFonts w:ascii="仿宋_GB2312" w:eastAsia="仿宋_GB2312" w:hint="eastAsia"/>
          <w:color w:val="000000"/>
          <w:sz w:val="32"/>
          <w:szCs w:val="32"/>
        </w:rPr>
        <w:t>0</w:t>
      </w:r>
      <w:r>
        <w:rPr>
          <w:rFonts w:ascii="仿宋_GB2312" w:eastAsia="仿宋_GB2312" w:hint="eastAsia"/>
          <w:color w:val="000000"/>
          <w:sz w:val="32"/>
          <w:szCs w:val="32"/>
        </w:rPr>
        <w:t>辆，</w:t>
      </w:r>
      <w:r w:rsidR="00727533">
        <w:rPr>
          <w:rFonts w:ascii="仿宋_GB2312" w:eastAsia="仿宋_GB2312" w:hint="eastAsia"/>
          <w:color w:val="000000"/>
          <w:sz w:val="32"/>
          <w:szCs w:val="32"/>
        </w:rPr>
        <w:t>金额</w:t>
      </w:r>
      <w:r w:rsidR="00BA1E4F">
        <w:rPr>
          <w:rFonts w:ascii="仿宋_GB2312" w:eastAsia="仿宋_GB2312" w:hint="eastAsia"/>
          <w:color w:val="000000"/>
          <w:sz w:val="32"/>
          <w:szCs w:val="32"/>
        </w:rPr>
        <w:t>0</w:t>
      </w:r>
      <w:r w:rsidR="00727533">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BA1E4F">
        <w:rPr>
          <w:rFonts w:ascii="仿宋_GB2312" w:eastAsia="仿宋_GB2312" w:hint="eastAsia"/>
          <w:color w:val="000000"/>
          <w:sz w:val="32"/>
          <w:szCs w:val="32"/>
        </w:rPr>
        <w:t>0</w:t>
      </w:r>
      <w:r>
        <w:rPr>
          <w:rFonts w:ascii="仿宋_GB2312" w:eastAsia="仿宋_GB2312" w:hint="eastAsia"/>
          <w:color w:val="000000"/>
          <w:sz w:val="32"/>
          <w:szCs w:val="32"/>
        </w:rPr>
        <w:t>辆，其中：</w:t>
      </w:r>
      <w:r w:rsidR="00727533" w:rsidRPr="00727533">
        <w:rPr>
          <w:rFonts w:ascii="仿宋_GB2312" w:eastAsia="仿宋_GB2312" w:hint="eastAsia"/>
          <w:color w:val="000000"/>
          <w:sz w:val="32"/>
          <w:szCs w:val="32"/>
        </w:rPr>
        <w:t>主要领导干部用车</w:t>
      </w:r>
      <w:r w:rsidR="00BA1E4F">
        <w:rPr>
          <w:rFonts w:ascii="仿宋_GB2312" w:eastAsia="仿宋_GB2312" w:hint="eastAsia"/>
          <w:color w:val="000000"/>
          <w:sz w:val="32"/>
          <w:szCs w:val="32"/>
        </w:rPr>
        <w:t>0</w:t>
      </w:r>
      <w:r>
        <w:rPr>
          <w:rFonts w:ascii="仿宋_GB2312" w:eastAsia="仿宋_GB2312" w:hint="eastAsia"/>
          <w:color w:val="000000"/>
          <w:sz w:val="32"/>
          <w:szCs w:val="32"/>
        </w:rPr>
        <w:t>辆、</w:t>
      </w:r>
      <w:r w:rsidR="00727533" w:rsidRPr="00727533">
        <w:rPr>
          <w:rFonts w:ascii="仿宋_GB2312" w:eastAsia="仿宋_GB2312" w:hint="eastAsia"/>
          <w:color w:val="000000"/>
          <w:sz w:val="32"/>
          <w:szCs w:val="32"/>
        </w:rPr>
        <w:t>机要通信用车</w:t>
      </w:r>
      <w:r w:rsidR="00BA1E4F">
        <w:rPr>
          <w:rFonts w:ascii="仿宋_GB2312" w:eastAsia="仿宋_GB2312" w:hint="eastAsia"/>
          <w:color w:val="000000"/>
          <w:sz w:val="32"/>
          <w:szCs w:val="32"/>
        </w:rPr>
        <w:t>0</w:t>
      </w:r>
      <w:r>
        <w:rPr>
          <w:rFonts w:ascii="仿宋_GB2312" w:eastAsia="仿宋_GB2312" w:hint="eastAsia"/>
          <w:color w:val="000000"/>
          <w:sz w:val="32"/>
          <w:szCs w:val="32"/>
        </w:rPr>
        <w:t>辆、</w:t>
      </w:r>
      <w:r w:rsidR="00727533" w:rsidRPr="00727533">
        <w:rPr>
          <w:rFonts w:ascii="仿宋_GB2312" w:eastAsia="仿宋_GB2312" w:hint="eastAsia"/>
          <w:color w:val="000000"/>
          <w:sz w:val="32"/>
          <w:szCs w:val="32"/>
        </w:rPr>
        <w:t>应急保障用车</w:t>
      </w:r>
      <w:r w:rsidR="00BA1E4F">
        <w:rPr>
          <w:rFonts w:ascii="仿宋_GB2312" w:eastAsia="仿宋_GB2312" w:hint="eastAsia"/>
          <w:color w:val="000000"/>
          <w:sz w:val="32"/>
          <w:szCs w:val="32"/>
        </w:rPr>
        <w:t>0</w:t>
      </w:r>
      <w:r>
        <w:rPr>
          <w:rFonts w:ascii="仿宋_GB2312" w:eastAsia="仿宋_GB2312" w:hint="eastAsia"/>
          <w:color w:val="000000"/>
          <w:sz w:val="32"/>
          <w:szCs w:val="32"/>
        </w:rPr>
        <w:t>辆</w:t>
      </w:r>
      <w:r w:rsidR="00727533">
        <w:rPr>
          <w:rFonts w:ascii="仿宋_GB2312" w:eastAsia="仿宋_GB2312" w:hint="eastAsia"/>
          <w:color w:val="000000"/>
          <w:sz w:val="32"/>
          <w:szCs w:val="32"/>
        </w:rPr>
        <w:t>、</w:t>
      </w:r>
      <w:r w:rsidR="004F403E" w:rsidRPr="004F403E">
        <w:rPr>
          <w:rFonts w:ascii="仿宋_GB2312" w:eastAsia="仿宋_GB2312" w:hint="eastAsia"/>
          <w:color w:val="000000"/>
          <w:sz w:val="32"/>
          <w:szCs w:val="32"/>
        </w:rPr>
        <w:t xml:space="preserve"> </w:t>
      </w:r>
      <w:r w:rsidR="00727533" w:rsidRPr="00727533">
        <w:rPr>
          <w:rFonts w:ascii="仿宋_GB2312" w:eastAsia="仿宋_GB2312" w:hint="eastAsia"/>
          <w:color w:val="000000"/>
          <w:sz w:val="32"/>
          <w:szCs w:val="32"/>
        </w:rPr>
        <w:t>执法执勤用车</w:t>
      </w:r>
      <w:r w:rsidR="00BA1E4F">
        <w:rPr>
          <w:rFonts w:ascii="仿宋_GB2312" w:eastAsia="仿宋_GB2312" w:hint="eastAsia"/>
          <w:color w:val="000000"/>
          <w:sz w:val="32"/>
          <w:szCs w:val="32"/>
        </w:rPr>
        <w:t>0</w:t>
      </w:r>
      <w:r w:rsidR="00727533">
        <w:rPr>
          <w:rFonts w:ascii="仿宋_GB2312" w:eastAsia="仿宋_GB2312" w:hint="eastAsia"/>
          <w:color w:val="000000"/>
          <w:sz w:val="32"/>
          <w:szCs w:val="32"/>
        </w:rPr>
        <w:t>辆</w:t>
      </w:r>
      <w:r w:rsidR="0040016E">
        <w:rPr>
          <w:rFonts w:ascii="仿宋" w:eastAsia="仿宋" w:hAnsi="仿宋" w:hint="eastAsia"/>
          <w:color w:val="000000"/>
          <w:sz w:val="32"/>
          <w:szCs w:val="32"/>
        </w:rPr>
        <w:t>。</w:t>
      </w:r>
    </w:p>
    <w:p w:rsidR="005B5C64" w:rsidRDefault="00204CDE">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BA1E4F">
        <w:rPr>
          <w:rFonts w:ascii="仿宋_GB2312" w:eastAsia="仿宋_GB2312" w:hint="eastAsia"/>
          <w:color w:val="000000"/>
          <w:sz w:val="32"/>
          <w:szCs w:val="32"/>
        </w:rPr>
        <w:t>4.69</w:t>
      </w:r>
      <w:r>
        <w:rPr>
          <w:rFonts w:ascii="仿宋_GB2312" w:eastAsia="仿宋_GB2312" w:hint="eastAsia"/>
          <w:color w:val="000000"/>
          <w:sz w:val="32"/>
          <w:szCs w:val="32"/>
        </w:rPr>
        <w:t>万元。主要用于</w:t>
      </w:r>
      <w:r w:rsidR="00BA1E4F">
        <w:rPr>
          <w:rFonts w:ascii="仿宋_GB2312" w:eastAsia="仿宋_GB2312" w:hint="eastAsia"/>
          <w:color w:val="000000"/>
          <w:sz w:val="32"/>
          <w:szCs w:val="32"/>
        </w:rPr>
        <w:t>环境监测工作</w:t>
      </w:r>
      <w:r>
        <w:rPr>
          <w:rFonts w:ascii="仿宋_GB2312" w:eastAsia="仿宋_GB2312" w:hint="eastAsia"/>
          <w:color w:val="000000"/>
          <w:sz w:val="32"/>
          <w:szCs w:val="32"/>
        </w:rPr>
        <w:t>等所需的公务用车燃料费、维修费、过路过桥费、保险费等支出。</w:t>
      </w:r>
    </w:p>
    <w:p w:rsidR="005B5C64" w:rsidRDefault="00204CDE">
      <w:pPr>
        <w:spacing w:line="600" w:lineRule="exact"/>
        <w:ind w:firstLine="640"/>
        <w:rPr>
          <w:rFonts w:ascii="仿宋_GB2312" w:eastAsia="仿宋_GB2312"/>
          <w:color w:val="000000"/>
          <w:sz w:val="32"/>
          <w:szCs w:val="32"/>
        </w:rPr>
      </w:pPr>
      <w:r>
        <w:rPr>
          <w:rFonts w:ascii="仿宋_GB2312" w:eastAsia="仿宋_GB2312"/>
          <w:b/>
          <w:color w:val="000000"/>
          <w:sz w:val="32"/>
          <w:szCs w:val="32"/>
        </w:rPr>
        <w:lastRenderedPageBreak/>
        <w:t>3.</w:t>
      </w:r>
      <w:r>
        <w:rPr>
          <w:rFonts w:ascii="仿宋_GB2312" w:eastAsia="仿宋_GB2312" w:hint="eastAsia"/>
          <w:b/>
          <w:color w:val="000000"/>
          <w:sz w:val="32"/>
          <w:szCs w:val="32"/>
        </w:rPr>
        <w:t>公务接待费支出</w:t>
      </w:r>
      <w:r w:rsidR="00BA1E4F">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BA1E4F">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Pr>
          <w:rFonts w:ascii="仿宋_GB2312" w:eastAsia="仿宋_GB2312"/>
          <w:color w:val="000000"/>
          <w:sz w:val="32"/>
          <w:szCs w:val="32"/>
        </w:rPr>
        <w:t>/</w:t>
      </w:r>
      <w:r>
        <w:rPr>
          <w:rFonts w:ascii="仿宋_GB2312" w:eastAsia="仿宋_GB2312" w:hint="eastAsia"/>
          <w:color w:val="000000"/>
          <w:sz w:val="32"/>
          <w:szCs w:val="32"/>
        </w:rPr>
        <w:t>减少</w:t>
      </w:r>
      <w:r w:rsidR="00BA1E4F">
        <w:rPr>
          <w:rFonts w:ascii="仿宋_GB2312" w:eastAsia="仿宋_GB2312" w:hint="eastAsia"/>
          <w:color w:val="000000"/>
          <w:sz w:val="32"/>
          <w:szCs w:val="32"/>
        </w:rPr>
        <w:t>0</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sidR="00BA1E4F">
        <w:rPr>
          <w:rFonts w:ascii="仿宋_GB2312" w:eastAsia="仿宋_GB2312" w:hint="eastAsia"/>
          <w:color w:val="000000"/>
          <w:sz w:val="32"/>
          <w:szCs w:val="32"/>
        </w:rPr>
        <w:t>0</w:t>
      </w:r>
      <w:r>
        <w:rPr>
          <w:rFonts w:ascii="仿宋_GB2312" w:eastAsia="仿宋_GB2312"/>
          <w:color w:val="000000"/>
          <w:sz w:val="32"/>
          <w:szCs w:val="32"/>
        </w:rPr>
        <w:t>%</w:t>
      </w:r>
      <w:r w:rsidR="00BA1E4F">
        <w:rPr>
          <w:rFonts w:ascii="仿宋_GB2312" w:eastAsia="仿宋_GB2312" w:hint="eastAsia"/>
          <w:color w:val="000000"/>
          <w:sz w:val="32"/>
          <w:szCs w:val="32"/>
        </w:rPr>
        <w:t>。</w:t>
      </w:r>
    </w:p>
    <w:p w:rsidR="005B5C64" w:rsidRDefault="00204CDE">
      <w:pPr>
        <w:spacing w:line="600" w:lineRule="exact"/>
        <w:ind w:firstLine="640"/>
        <w:outlineLvl w:val="1"/>
        <w:rPr>
          <w:rStyle w:val="2Char"/>
          <w:rFonts w:ascii="黑体" w:eastAsia="黑体" w:hAnsi="黑体"/>
        </w:rPr>
      </w:pPr>
      <w:bookmarkStart w:id="47" w:name="_Toc15396610"/>
      <w:bookmarkStart w:id="48"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5B5C64" w:rsidRDefault="00204CD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BA1E4F">
        <w:rPr>
          <w:rFonts w:ascii="仿宋_GB2312" w:eastAsia="仿宋_GB2312" w:hint="eastAsia"/>
          <w:color w:val="000000"/>
          <w:sz w:val="32"/>
          <w:szCs w:val="32"/>
        </w:rPr>
        <w:t>7</w:t>
      </w:r>
      <w:r>
        <w:rPr>
          <w:rFonts w:ascii="仿宋_GB2312" w:eastAsia="仿宋_GB2312" w:hint="eastAsia"/>
          <w:color w:val="000000"/>
          <w:sz w:val="32"/>
          <w:szCs w:val="32"/>
        </w:rPr>
        <w:t>万元。</w:t>
      </w:r>
    </w:p>
    <w:p w:rsidR="005B5C64" w:rsidRDefault="00204CDE">
      <w:pPr>
        <w:numPr>
          <w:ilvl w:val="0"/>
          <w:numId w:val="3"/>
        </w:numPr>
        <w:spacing w:line="600" w:lineRule="exact"/>
        <w:ind w:firstLine="640"/>
        <w:outlineLvl w:val="1"/>
        <w:rPr>
          <w:rStyle w:val="2Char"/>
          <w:rFonts w:ascii="黑体" w:eastAsia="黑体" w:hAnsi="黑体"/>
          <w:b w:val="0"/>
        </w:rPr>
      </w:pPr>
      <w:bookmarkStart w:id="49" w:name="_Toc15377219"/>
      <w:bookmarkStart w:id="50" w:name="_Toc15396611"/>
      <w:r>
        <w:rPr>
          <w:rStyle w:val="2Char"/>
          <w:rFonts w:ascii="黑体" w:eastAsia="黑体" w:hAnsi="黑体" w:hint="eastAsia"/>
          <w:b w:val="0"/>
        </w:rPr>
        <w:t>国有资本经营预算支出决算情况说明</w:t>
      </w:r>
      <w:bookmarkEnd w:id="49"/>
      <w:bookmarkEnd w:id="50"/>
    </w:p>
    <w:p w:rsidR="005B5C64" w:rsidRDefault="00204CD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1B3159">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Default="00204CDE">
      <w:pPr>
        <w:spacing w:line="600" w:lineRule="exact"/>
        <w:ind w:firstLineChars="250" w:firstLine="800"/>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1"/>
      <w:bookmarkEnd w:id="52"/>
    </w:p>
    <w:p w:rsidR="005B5C64" w:rsidRPr="0040016E" w:rsidRDefault="00204CDE">
      <w:pPr>
        <w:spacing w:line="600" w:lineRule="exact"/>
        <w:ind w:firstLineChars="200" w:firstLine="643"/>
        <w:outlineLvl w:val="2"/>
        <w:rPr>
          <w:rFonts w:ascii="仿宋" w:eastAsia="仿宋" w:hAnsi="仿宋"/>
          <w:sz w:val="32"/>
          <w:szCs w:val="32"/>
        </w:rPr>
      </w:pPr>
      <w:bookmarkStart w:id="53" w:name="_Toc15377222"/>
      <w:r w:rsidRPr="0040016E">
        <w:rPr>
          <w:rFonts w:ascii="仿宋" w:eastAsia="仿宋" w:hAnsi="仿宋" w:hint="eastAsia"/>
          <w:b/>
          <w:sz w:val="32"/>
          <w:szCs w:val="32"/>
        </w:rPr>
        <w:t>（一）机</w:t>
      </w:r>
      <w:r w:rsidR="00E6576E" w:rsidRPr="0040016E">
        <w:rPr>
          <w:rFonts w:ascii="仿宋_GB2312" w:eastAsia="仿宋_GB2312" w:hint="eastAsia"/>
          <w:sz w:val="32"/>
          <w:szCs w:val="32"/>
        </w:rPr>
        <w:t>构</w:t>
      </w:r>
      <w:r w:rsidRPr="0040016E">
        <w:rPr>
          <w:rFonts w:ascii="仿宋" w:eastAsia="仿宋" w:hAnsi="仿宋" w:hint="eastAsia"/>
          <w:b/>
          <w:sz w:val="32"/>
          <w:szCs w:val="32"/>
        </w:rPr>
        <w:t>运行经费支出情况</w:t>
      </w:r>
      <w:bookmarkEnd w:id="53"/>
    </w:p>
    <w:p w:rsidR="00416CD4" w:rsidRPr="0040016E" w:rsidRDefault="00204CDE" w:rsidP="0040016E">
      <w:pPr>
        <w:spacing w:line="600" w:lineRule="exact"/>
        <w:ind w:firstLineChars="200" w:firstLine="640"/>
        <w:rPr>
          <w:rFonts w:ascii="仿宋_GB2312" w:eastAsia="仿宋_GB2312"/>
          <w:sz w:val="32"/>
          <w:szCs w:val="32"/>
        </w:rPr>
      </w:pPr>
      <w:r w:rsidRPr="0040016E">
        <w:rPr>
          <w:rFonts w:ascii="仿宋_GB2312" w:eastAsia="仿宋_GB2312"/>
          <w:sz w:val="32"/>
          <w:szCs w:val="32"/>
        </w:rPr>
        <w:t>201</w:t>
      </w:r>
      <w:r w:rsidRPr="0040016E">
        <w:rPr>
          <w:rFonts w:ascii="仿宋_GB2312" w:eastAsia="仿宋_GB2312" w:hint="eastAsia"/>
          <w:sz w:val="32"/>
          <w:szCs w:val="32"/>
        </w:rPr>
        <w:t>9年，机</w:t>
      </w:r>
      <w:r w:rsidR="00E6576E" w:rsidRPr="0040016E">
        <w:rPr>
          <w:rFonts w:ascii="仿宋_GB2312" w:eastAsia="仿宋_GB2312" w:hint="eastAsia"/>
          <w:sz w:val="32"/>
          <w:szCs w:val="32"/>
        </w:rPr>
        <w:t>构</w:t>
      </w:r>
      <w:r w:rsidRPr="0040016E">
        <w:rPr>
          <w:rFonts w:ascii="仿宋_GB2312" w:eastAsia="仿宋_GB2312" w:hint="eastAsia"/>
          <w:sz w:val="32"/>
          <w:szCs w:val="32"/>
        </w:rPr>
        <w:t>运行经费支出</w:t>
      </w:r>
      <w:r w:rsidR="00E6576E" w:rsidRPr="0040016E">
        <w:rPr>
          <w:rFonts w:ascii="仿宋_GB2312" w:eastAsia="仿宋_GB2312" w:hint="eastAsia"/>
          <w:sz w:val="32"/>
          <w:szCs w:val="32"/>
        </w:rPr>
        <w:t>5.24</w:t>
      </w:r>
      <w:r w:rsidRPr="0040016E">
        <w:rPr>
          <w:rFonts w:ascii="仿宋_GB2312" w:eastAsia="仿宋_GB2312" w:hint="eastAsia"/>
          <w:sz w:val="32"/>
          <w:szCs w:val="32"/>
        </w:rPr>
        <w:t>万元，比</w:t>
      </w:r>
      <w:r w:rsidRPr="0040016E">
        <w:rPr>
          <w:rFonts w:ascii="仿宋_GB2312" w:eastAsia="仿宋_GB2312"/>
          <w:sz w:val="32"/>
          <w:szCs w:val="32"/>
        </w:rPr>
        <w:t>201</w:t>
      </w:r>
      <w:r w:rsidRPr="0040016E">
        <w:rPr>
          <w:rFonts w:ascii="仿宋_GB2312" w:eastAsia="仿宋_GB2312" w:hint="eastAsia"/>
          <w:sz w:val="32"/>
          <w:szCs w:val="32"/>
        </w:rPr>
        <w:t>8年减少</w:t>
      </w:r>
      <w:r w:rsidR="0040016E" w:rsidRPr="0040016E">
        <w:rPr>
          <w:rFonts w:ascii="仿宋_GB2312" w:eastAsia="仿宋_GB2312" w:hint="eastAsia"/>
          <w:sz w:val="32"/>
          <w:szCs w:val="32"/>
        </w:rPr>
        <w:t>1.36</w:t>
      </w:r>
      <w:r w:rsidRPr="0040016E">
        <w:rPr>
          <w:rFonts w:ascii="仿宋_GB2312" w:eastAsia="仿宋_GB2312" w:hint="eastAsia"/>
          <w:sz w:val="32"/>
          <w:szCs w:val="32"/>
        </w:rPr>
        <w:t>万元，下降</w:t>
      </w:r>
      <w:r w:rsidR="0040016E" w:rsidRPr="0040016E">
        <w:rPr>
          <w:rFonts w:ascii="仿宋_GB2312" w:eastAsia="仿宋_GB2312" w:hint="eastAsia"/>
          <w:sz w:val="32"/>
          <w:szCs w:val="32"/>
        </w:rPr>
        <w:t>21</w:t>
      </w:r>
      <w:r w:rsidRPr="0040016E">
        <w:rPr>
          <w:rFonts w:ascii="仿宋_GB2312" w:eastAsia="仿宋_GB2312"/>
          <w:sz w:val="32"/>
          <w:szCs w:val="32"/>
        </w:rPr>
        <w:t>%</w:t>
      </w:r>
      <w:r w:rsidRPr="0040016E">
        <w:rPr>
          <w:rFonts w:ascii="仿宋_GB2312" w:eastAsia="仿宋_GB2312" w:hint="eastAsia"/>
          <w:sz w:val="32"/>
          <w:szCs w:val="32"/>
        </w:rPr>
        <w:t>（或与</w:t>
      </w:r>
      <w:r w:rsidRPr="0040016E">
        <w:rPr>
          <w:rFonts w:ascii="仿宋_GB2312" w:eastAsia="仿宋_GB2312"/>
          <w:sz w:val="32"/>
          <w:szCs w:val="32"/>
        </w:rPr>
        <w:t>201</w:t>
      </w:r>
      <w:r w:rsidRPr="0040016E">
        <w:rPr>
          <w:rFonts w:ascii="仿宋_GB2312" w:eastAsia="仿宋_GB2312" w:hint="eastAsia"/>
          <w:sz w:val="32"/>
          <w:szCs w:val="32"/>
        </w:rPr>
        <w:t>8年决算数持平）。主要原因是</w:t>
      </w:r>
      <w:r w:rsidR="0040016E" w:rsidRPr="0040016E">
        <w:rPr>
          <w:rFonts w:ascii="仿宋" w:eastAsia="仿宋" w:hAnsi="仿宋" w:hint="eastAsia"/>
          <w:sz w:val="32"/>
          <w:szCs w:val="32"/>
        </w:rPr>
        <w:t>力行节约原则。</w:t>
      </w:r>
    </w:p>
    <w:p w:rsidR="005B5C64" w:rsidRPr="00B52A91" w:rsidRDefault="00204CDE">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3"/>
      <w:r w:rsidRPr="00B52A91">
        <w:rPr>
          <w:rFonts w:ascii="仿宋" w:eastAsia="仿宋" w:hAnsi="仿宋" w:hint="eastAsia"/>
          <w:b/>
          <w:sz w:val="32"/>
          <w:szCs w:val="32"/>
        </w:rPr>
        <w:t>（二）政府采购支出情况</w:t>
      </w:r>
      <w:bookmarkEnd w:id="54"/>
    </w:p>
    <w:p w:rsidR="00E472B1" w:rsidRDefault="00204CDE">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F46AD9">
        <w:rPr>
          <w:rFonts w:ascii="仿宋_GB2312" w:eastAsia="仿宋_GB2312" w:hint="eastAsia"/>
          <w:color w:val="000000"/>
          <w:sz w:val="32"/>
          <w:szCs w:val="32"/>
        </w:rPr>
        <w:t>西区环境监测站</w:t>
      </w:r>
      <w:r>
        <w:rPr>
          <w:rFonts w:ascii="仿宋_GB2312" w:eastAsia="仿宋_GB2312" w:hint="eastAsia"/>
          <w:color w:val="000000"/>
          <w:sz w:val="32"/>
          <w:szCs w:val="32"/>
        </w:rPr>
        <w:t>政府采购支出总额</w:t>
      </w:r>
      <w:r w:rsidR="00F46AD9">
        <w:rPr>
          <w:rFonts w:ascii="仿宋_GB2312" w:eastAsia="仿宋_GB2312" w:hint="eastAsia"/>
          <w:color w:val="000000"/>
          <w:sz w:val="32"/>
          <w:szCs w:val="32"/>
        </w:rPr>
        <w:t>0</w:t>
      </w:r>
      <w:r>
        <w:rPr>
          <w:rFonts w:ascii="仿宋_GB2312" w:eastAsia="仿宋_GB2312" w:hint="eastAsia"/>
          <w:color w:val="000000"/>
          <w:sz w:val="32"/>
          <w:szCs w:val="32"/>
        </w:rPr>
        <w:t>万元，其中：政府采购货物支出</w:t>
      </w:r>
      <w:r w:rsidR="00F46AD9">
        <w:rPr>
          <w:rFonts w:ascii="仿宋_GB2312" w:eastAsia="仿宋_GB2312" w:hint="eastAsia"/>
          <w:color w:val="000000"/>
          <w:sz w:val="32"/>
          <w:szCs w:val="32"/>
        </w:rPr>
        <w:t>0</w:t>
      </w:r>
      <w:r>
        <w:rPr>
          <w:rFonts w:ascii="仿宋_GB2312" w:eastAsia="仿宋_GB2312" w:hint="eastAsia"/>
          <w:color w:val="000000"/>
          <w:sz w:val="32"/>
          <w:szCs w:val="32"/>
        </w:rPr>
        <w:t>万元、政府采购工程支出</w:t>
      </w:r>
      <w:r w:rsidR="00F46AD9">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sidR="00F46AD9">
        <w:rPr>
          <w:rFonts w:ascii="仿宋_GB2312" w:eastAsia="仿宋_GB2312" w:hint="eastAsia"/>
          <w:color w:val="000000"/>
          <w:sz w:val="32"/>
          <w:szCs w:val="32"/>
        </w:rPr>
        <w:t>0</w:t>
      </w:r>
      <w:r>
        <w:rPr>
          <w:rFonts w:ascii="仿宋_GB2312" w:eastAsia="仿宋_GB2312" w:hint="eastAsia"/>
          <w:color w:val="000000"/>
          <w:sz w:val="32"/>
          <w:szCs w:val="32"/>
        </w:rPr>
        <w:t>万元。授予中小企业合同金额</w:t>
      </w:r>
      <w:r w:rsidR="00F46AD9">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sidR="00F46AD9">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sidR="00F46AD9">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sidR="00F46AD9">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5B5C64" w:rsidRDefault="00204CD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416CD4" w:rsidRDefault="00204CDE" w:rsidP="00AD0F83">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0D0E05">
        <w:rPr>
          <w:rFonts w:ascii="仿宋_GB2312" w:eastAsia="仿宋_GB2312" w:hint="eastAsia"/>
          <w:color w:val="000000"/>
          <w:sz w:val="32"/>
          <w:szCs w:val="32"/>
        </w:rPr>
        <w:t>西区环境监测站</w:t>
      </w:r>
      <w:r>
        <w:rPr>
          <w:rFonts w:ascii="仿宋_GB2312" w:eastAsia="仿宋_GB2312" w:hint="eastAsia"/>
          <w:color w:val="000000"/>
          <w:sz w:val="32"/>
          <w:szCs w:val="32"/>
        </w:rPr>
        <w:t>共有车辆</w:t>
      </w:r>
      <w:r w:rsidR="000D0E05">
        <w:rPr>
          <w:rFonts w:ascii="仿宋_GB2312" w:eastAsia="仿宋_GB2312" w:hint="eastAsia"/>
          <w:color w:val="000000"/>
          <w:sz w:val="32"/>
          <w:szCs w:val="32"/>
        </w:rPr>
        <w:t>2</w:t>
      </w:r>
      <w:r>
        <w:rPr>
          <w:rFonts w:ascii="仿宋_GB2312" w:eastAsia="仿宋_GB2312" w:hint="eastAsia"/>
          <w:color w:val="000000"/>
          <w:sz w:val="32"/>
          <w:szCs w:val="32"/>
        </w:rPr>
        <w:t>辆，其中：</w:t>
      </w:r>
      <w:r w:rsidR="00813348">
        <w:rPr>
          <w:rFonts w:ascii="仿宋_GB2312" w:eastAsia="仿宋_GB2312" w:hint="eastAsia"/>
          <w:color w:val="000000"/>
          <w:sz w:val="32"/>
          <w:szCs w:val="32"/>
        </w:rPr>
        <w:t>主要</w:t>
      </w:r>
      <w:r>
        <w:rPr>
          <w:rFonts w:ascii="仿宋_GB2312" w:eastAsia="仿宋_GB2312" w:hint="eastAsia"/>
          <w:color w:val="000000"/>
          <w:sz w:val="32"/>
          <w:szCs w:val="32"/>
        </w:rPr>
        <w:t>领导干部用车</w:t>
      </w:r>
      <w:r w:rsidR="000D0E05">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0D0E05">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sidR="000D0E05">
        <w:rPr>
          <w:rFonts w:ascii="仿宋_GB2312" w:eastAsia="仿宋_GB2312" w:hint="eastAsia"/>
          <w:color w:val="000000"/>
          <w:sz w:val="32"/>
          <w:szCs w:val="32"/>
        </w:rPr>
        <w:t>0</w:t>
      </w:r>
      <w:r>
        <w:rPr>
          <w:rFonts w:ascii="仿宋_GB2312" w:eastAsia="仿宋_GB2312" w:hint="eastAsia"/>
          <w:color w:val="000000"/>
          <w:sz w:val="32"/>
          <w:szCs w:val="32"/>
        </w:rPr>
        <w:t>辆、其他用车</w:t>
      </w:r>
      <w:r w:rsidR="000D0E05">
        <w:rPr>
          <w:rFonts w:ascii="仿宋_GB2312" w:eastAsia="仿宋_GB2312" w:hint="eastAsia"/>
          <w:color w:val="000000"/>
          <w:sz w:val="32"/>
          <w:szCs w:val="32"/>
        </w:rPr>
        <w:t>2</w:t>
      </w:r>
      <w:r>
        <w:rPr>
          <w:rFonts w:ascii="仿宋_GB2312" w:eastAsia="仿宋_GB2312" w:hint="eastAsia"/>
          <w:color w:val="000000"/>
          <w:sz w:val="32"/>
          <w:szCs w:val="32"/>
        </w:rPr>
        <w:t>辆</w:t>
      </w:r>
      <w:r w:rsidR="000D0E05">
        <w:rPr>
          <w:rFonts w:ascii="仿宋_GB2312" w:eastAsia="仿宋_GB2312" w:hint="eastAsia"/>
          <w:color w:val="000000"/>
          <w:sz w:val="32"/>
          <w:szCs w:val="32"/>
        </w:rPr>
        <w:t>.</w:t>
      </w:r>
      <w:r>
        <w:rPr>
          <w:rFonts w:ascii="仿宋_GB2312" w:eastAsia="仿宋_GB2312" w:hint="eastAsia"/>
          <w:color w:val="000000" w:themeColor="text1"/>
          <w:sz w:val="32"/>
          <w:szCs w:val="32"/>
        </w:rPr>
        <w:t>其他用车主要是用于</w:t>
      </w:r>
      <w:r w:rsidR="001C3FAE">
        <w:rPr>
          <w:rFonts w:ascii="仿宋_GB2312" w:eastAsia="仿宋_GB2312" w:hint="eastAsia"/>
          <w:color w:val="000000" w:themeColor="text1"/>
          <w:sz w:val="32"/>
          <w:szCs w:val="32"/>
        </w:rPr>
        <w:t>环境监测工作。</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sidR="00D6592A">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sidR="00D6592A">
        <w:rPr>
          <w:rFonts w:ascii="仿宋_GB2312" w:eastAsia="仿宋_GB2312" w:hint="eastAsia"/>
          <w:color w:val="000000"/>
          <w:sz w:val="32"/>
          <w:szCs w:val="32"/>
        </w:rPr>
        <w:t>1</w:t>
      </w:r>
      <w:r>
        <w:rPr>
          <w:rFonts w:ascii="仿宋_GB2312" w:eastAsia="仿宋_GB2312" w:hint="eastAsia"/>
          <w:color w:val="000000"/>
          <w:sz w:val="32"/>
          <w:szCs w:val="32"/>
        </w:rPr>
        <w:t>台（套）。</w:t>
      </w:r>
    </w:p>
    <w:p w:rsidR="00416CD4" w:rsidRDefault="008339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833962">
        <w:rPr>
          <w:rFonts w:ascii="仿宋" w:eastAsia="仿宋" w:hAnsi="仿宋" w:hint="eastAsia"/>
          <w:b/>
          <w:color w:val="000000"/>
          <w:sz w:val="32"/>
          <w:szCs w:val="32"/>
        </w:rPr>
        <w:lastRenderedPageBreak/>
        <w:t>（四）预算绩效管理情况。</w:t>
      </w:r>
    </w:p>
    <w:p w:rsidR="00C64605" w:rsidRPr="00C64605" w:rsidRDefault="00C64605" w:rsidP="00C64605">
      <w:pPr>
        <w:spacing w:line="580" w:lineRule="exact"/>
        <w:ind w:firstLineChars="200" w:firstLine="640"/>
        <w:rPr>
          <w:rFonts w:ascii="仿宋_GB2312" w:eastAsia="仿宋_GB2312" w:hAnsi="仿宋_GB2312" w:cs="仿宋_GB2312"/>
          <w:sz w:val="32"/>
          <w:szCs w:val="32"/>
        </w:rPr>
      </w:pPr>
      <w:r w:rsidRPr="00C64605">
        <w:rPr>
          <w:rFonts w:ascii="仿宋_GB2312" w:eastAsia="仿宋_GB2312" w:hAnsi="仿宋_GB2312" w:cs="仿宋_GB2312" w:hint="eastAsia"/>
          <w:sz w:val="32"/>
          <w:szCs w:val="32"/>
        </w:rPr>
        <w:t>根据预算绩效管理要求，西区环境监测站在年初预算编制阶段，组织对环境监测业务费项目、仪器设备维护费项目开展了预算事前绩效评估，对2个项目编制了绩效目标，预算执行过程中，选取2个项目开展绩效监控，年终执行完毕后，对2个项目开展了绩效目标完成情况梳理填报。</w:t>
      </w:r>
    </w:p>
    <w:p w:rsidR="00C64605" w:rsidRDefault="00C64605" w:rsidP="00C64605">
      <w:pPr>
        <w:spacing w:line="580" w:lineRule="exact"/>
        <w:ind w:firstLineChars="200" w:firstLine="640"/>
        <w:rPr>
          <w:rFonts w:ascii="仿宋_GB2312" w:eastAsia="仿宋_GB2312" w:hAnsi="仿宋_GB2312" w:cs="仿宋_GB2312"/>
          <w:sz w:val="32"/>
          <w:szCs w:val="32"/>
        </w:rPr>
      </w:pPr>
      <w:r w:rsidRPr="00C64605">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sidRPr="00C64605">
        <w:rPr>
          <w:rFonts w:ascii="仿宋_GB2312" w:eastAsia="仿宋_GB2312" w:hAnsi="仿宋_GB2312" w:cs="仿宋_GB2312" w:hint="eastAsia"/>
          <w:sz w:val="32"/>
          <w:szCs w:val="32"/>
        </w:rPr>
        <w:t>年部门整体支出开展绩效自评，从评价情况来看，项目完成情况、效益指标、满意度指标基本完成。</w:t>
      </w:r>
    </w:p>
    <w:p w:rsidR="002A31DE" w:rsidRPr="00CD37DA" w:rsidRDefault="002A31DE" w:rsidP="00C64605">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w:t>
      </w:r>
      <w:r w:rsidRPr="00767F70">
        <w:rPr>
          <w:rFonts w:ascii="仿宋_GB2312" w:eastAsia="仿宋_GB2312" w:hAnsi="仿宋_GB2312" w:cs="仿宋_GB2312" w:hint="eastAsia"/>
          <w:color w:val="FF0000"/>
          <w:sz w:val="32"/>
          <w:szCs w:val="32"/>
        </w:rPr>
        <w:t xml:space="preserve"> </w:t>
      </w:r>
      <w:r w:rsidR="00F05707" w:rsidRPr="00CD37DA">
        <w:rPr>
          <w:rFonts w:ascii="仿宋_GB2312" w:eastAsia="仿宋_GB2312" w:hAnsi="仿宋_GB2312" w:cs="仿宋_GB2312" w:hint="eastAsia"/>
          <w:sz w:val="32"/>
          <w:szCs w:val="32"/>
        </w:rPr>
        <w:t>本部门在2019年度部门决算中反映环境监测业务费项目、仪器设备维护费项目</w:t>
      </w:r>
      <w:r w:rsidR="00106AD1" w:rsidRPr="00CD37DA">
        <w:rPr>
          <w:rFonts w:ascii="仿宋_GB2312" w:eastAsia="仿宋_GB2312" w:hAnsi="仿宋_GB2312" w:cs="仿宋_GB2312" w:hint="eastAsia"/>
          <w:sz w:val="32"/>
          <w:szCs w:val="32"/>
        </w:rPr>
        <w:t>、省控环境监测网络例行监测工作经费、省控环境监测网络例行监测工作经费</w:t>
      </w:r>
      <w:r w:rsidR="00F05707" w:rsidRPr="00CD37DA">
        <w:rPr>
          <w:rFonts w:ascii="仿宋_GB2312" w:eastAsia="仿宋_GB2312" w:hAnsi="仿宋_GB2312" w:cs="仿宋_GB2312" w:hint="eastAsia"/>
          <w:sz w:val="32"/>
          <w:szCs w:val="32"/>
        </w:rPr>
        <w:t>共</w:t>
      </w:r>
      <w:r w:rsidR="00106AD1" w:rsidRPr="00CD37DA">
        <w:rPr>
          <w:rFonts w:ascii="仿宋_GB2312" w:eastAsia="仿宋_GB2312" w:hAnsi="仿宋_GB2312" w:cs="仿宋_GB2312" w:hint="eastAsia"/>
          <w:sz w:val="32"/>
          <w:szCs w:val="32"/>
        </w:rPr>
        <w:t>4</w:t>
      </w:r>
      <w:r w:rsidR="00F05707" w:rsidRPr="00CD37DA">
        <w:rPr>
          <w:rFonts w:ascii="仿宋_GB2312" w:eastAsia="仿宋_GB2312" w:hAnsi="仿宋_GB2312" w:cs="仿宋_GB2312" w:hint="eastAsia"/>
          <w:sz w:val="32"/>
          <w:szCs w:val="32"/>
        </w:rPr>
        <w:t>个项目绩效目标实际完成情况。（本单位部门项目绩效目标个数共</w:t>
      </w:r>
      <w:r w:rsidR="00775411" w:rsidRPr="00CD37DA">
        <w:rPr>
          <w:rFonts w:ascii="仿宋_GB2312" w:eastAsia="仿宋_GB2312" w:hAnsi="仿宋_GB2312" w:cs="仿宋_GB2312" w:hint="eastAsia"/>
          <w:sz w:val="32"/>
          <w:szCs w:val="32"/>
        </w:rPr>
        <w:t>4</w:t>
      </w:r>
      <w:r w:rsidR="00F05707" w:rsidRPr="00CD37DA">
        <w:rPr>
          <w:rFonts w:ascii="仿宋_GB2312" w:eastAsia="仿宋_GB2312" w:hAnsi="仿宋_GB2312" w:cs="仿宋_GB2312" w:hint="eastAsia"/>
          <w:sz w:val="32"/>
          <w:szCs w:val="32"/>
        </w:rPr>
        <w:t>个，全部进行公开，公开内容包括完成情况综述和完成情况表）。</w:t>
      </w:r>
      <w:r w:rsidRPr="00CD37DA">
        <w:rPr>
          <w:rFonts w:ascii="仿宋_GB2312" w:eastAsia="仿宋_GB2312" w:hAnsi="仿宋_GB2312" w:cs="仿宋_GB2312" w:hint="eastAsia"/>
          <w:sz w:val="32"/>
          <w:szCs w:val="32"/>
        </w:rPr>
        <w:t>。</w:t>
      </w:r>
    </w:p>
    <w:p w:rsidR="00D73284" w:rsidRPr="00CD37DA" w:rsidRDefault="002A31DE" w:rsidP="002A31DE">
      <w:pPr>
        <w:spacing w:line="580" w:lineRule="exact"/>
        <w:ind w:firstLineChars="200" w:firstLine="640"/>
        <w:rPr>
          <w:rFonts w:ascii="仿宋_GB2312" w:eastAsia="仿宋_GB2312" w:hAnsi="仿宋_GB2312" w:cs="仿宋_GB2312"/>
          <w:sz w:val="32"/>
          <w:szCs w:val="32"/>
        </w:rPr>
      </w:pPr>
      <w:r w:rsidRPr="00CD37DA">
        <w:rPr>
          <w:rFonts w:ascii="仿宋_GB2312" w:eastAsia="仿宋_GB2312" w:hAnsi="仿宋_GB2312" w:cs="仿宋_GB2312" w:hint="eastAsia"/>
          <w:sz w:val="32"/>
          <w:szCs w:val="32"/>
        </w:rPr>
        <w:t>（1）</w:t>
      </w:r>
      <w:r w:rsidR="00D73284" w:rsidRPr="00CD37DA">
        <w:rPr>
          <w:rFonts w:ascii="仿宋_GB2312" w:eastAsia="仿宋_GB2312" w:hAnsi="仿宋_GB2312" w:cs="仿宋_GB2312" w:hint="eastAsia"/>
          <w:sz w:val="32"/>
          <w:szCs w:val="32"/>
        </w:rPr>
        <w:t>环境监测业务费项目全年预算数6万元，执行数为6万元，完成预算的100%。通过项目实现了仪器设备的校检、实验室日常耗材购买等，促进了监测任务的完成，实现预算绩效指标完成。</w:t>
      </w:r>
    </w:p>
    <w:p w:rsidR="00D73284" w:rsidRPr="00CD37DA" w:rsidRDefault="002A31DE">
      <w:pPr>
        <w:spacing w:line="580" w:lineRule="exact"/>
        <w:ind w:firstLineChars="200" w:firstLine="640"/>
        <w:rPr>
          <w:rFonts w:ascii="仿宋_GB2312" w:eastAsia="仿宋_GB2312" w:hAnsi="仿宋_GB2312" w:cs="仿宋_GB2312"/>
          <w:sz w:val="32"/>
          <w:szCs w:val="32"/>
        </w:rPr>
      </w:pPr>
      <w:r w:rsidRPr="00CD37DA">
        <w:rPr>
          <w:rFonts w:ascii="仿宋_GB2312" w:eastAsia="仿宋_GB2312" w:hAnsi="仿宋_GB2312" w:cs="仿宋_GB2312" w:hint="eastAsia"/>
          <w:sz w:val="32"/>
          <w:szCs w:val="32"/>
        </w:rPr>
        <w:t>（2）</w:t>
      </w:r>
      <w:r w:rsidR="00D73284" w:rsidRPr="00CD37DA">
        <w:rPr>
          <w:rFonts w:ascii="仿宋_GB2312" w:eastAsia="仿宋_GB2312" w:hAnsi="仿宋_GB2312" w:cs="仿宋_GB2312" w:hint="eastAsia"/>
          <w:sz w:val="32"/>
          <w:szCs w:val="32"/>
        </w:rPr>
        <w:t>仪器设备维护费</w:t>
      </w:r>
      <w:r w:rsidR="006B7247" w:rsidRPr="00CD37DA">
        <w:rPr>
          <w:rFonts w:ascii="仿宋_GB2312" w:eastAsia="仿宋_GB2312" w:hAnsi="仿宋_GB2312" w:cs="仿宋_GB2312" w:hint="eastAsia"/>
          <w:sz w:val="32"/>
          <w:szCs w:val="32"/>
        </w:rPr>
        <w:t>项目</w:t>
      </w:r>
      <w:r w:rsidR="00D73284" w:rsidRPr="00CD37DA">
        <w:rPr>
          <w:rFonts w:ascii="仿宋_GB2312" w:eastAsia="仿宋_GB2312" w:hAnsi="仿宋_GB2312" w:cs="仿宋_GB2312" w:hint="eastAsia"/>
          <w:sz w:val="32"/>
          <w:szCs w:val="32"/>
        </w:rPr>
        <w:t>全年预算数1万元，执行数为1万元，完成预算的100%。通过项目实现了仪器设备日常维护等，促进监测任务的完成，实现预算绩效指标完成。</w:t>
      </w:r>
    </w:p>
    <w:p w:rsidR="00775411" w:rsidRPr="00CD37DA" w:rsidRDefault="00775411" w:rsidP="00775411">
      <w:pPr>
        <w:spacing w:line="580" w:lineRule="exact"/>
        <w:ind w:firstLineChars="200" w:firstLine="640"/>
        <w:rPr>
          <w:rFonts w:ascii="仿宋_GB2312" w:eastAsia="仿宋_GB2312" w:hAnsi="仿宋_GB2312" w:cs="仿宋_GB2312"/>
          <w:sz w:val="32"/>
          <w:szCs w:val="32"/>
        </w:rPr>
      </w:pPr>
      <w:r w:rsidRPr="00CD37DA">
        <w:rPr>
          <w:rFonts w:ascii="仿宋_GB2312" w:eastAsia="仿宋_GB2312" w:hAnsi="仿宋_GB2312" w:cs="仿宋_GB2312" w:hint="eastAsia"/>
          <w:sz w:val="32"/>
          <w:szCs w:val="32"/>
        </w:rPr>
        <w:t>（3）省级环保监管能力建设与监管设施运维保障资金上年结转4.5万元，执行数为4.5万元，完成预算的100%。</w:t>
      </w:r>
      <w:r w:rsidRPr="00CD37DA">
        <w:rPr>
          <w:rFonts w:ascii="仿宋_GB2312" w:eastAsia="仿宋_GB2312" w:hAnsi="仿宋_GB2312" w:cs="仿宋_GB2312" w:hint="eastAsia"/>
          <w:sz w:val="32"/>
          <w:szCs w:val="32"/>
        </w:rPr>
        <w:lastRenderedPageBreak/>
        <w:t>通过项目实现了仪器设备校检、实验室日常耗材购买等等，促进监测任务的完成，实现预算绩效指标完成。</w:t>
      </w:r>
    </w:p>
    <w:p w:rsidR="00F46F91" w:rsidRPr="00CD37DA" w:rsidRDefault="00F46F91" w:rsidP="00F46F91">
      <w:pPr>
        <w:spacing w:line="580" w:lineRule="exact"/>
        <w:ind w:firstLineChars="200" w:firstLine="640"/>
        <w:rPr>
          <w:rFonts w:ascii="仿宋_GB2312" w:eastAsia="仿宋_GB2312" w:hAnsi="仿宋_GB2312" w:cs="仿宋_GB2312"/>
          <w:sz w:val="32"/>
          <w:szCs w:val="32"/>
        </w:rPr>
      </w:pPr>
      <w:r w:rsidRPr="00CD37DA">
        <w:rPr>
          <w:rFonts w:ascii="仿宋_GB2312" w:eastAsia="仿宋_GB2312" w:hAnsi="仿宋_GB2312" w:cs="仿宋_GB2312" w:hint="eastAsia"/>
          <w:sz w:val="32"/>
          <w:szCs w:val="32"/>
        </w:rPr>
        <w:t>（4）省控环境监测网络例行监测工作经费上年结转11万元，全年预算数10万元,执行数为5.33万元，完成预算的25.38%。通过项目实现了仪器设备校检、实验室日常耗材购买等等，促进监测任务的完成，实现预算绩效指标完成。</w:t>
      </w:r>
    </w:p>
    <w:p w:rsidR="00775411" w:rsidRPr="00F46F91" w:rsidRDefault="00775411">
      <w:pPr>
        <w:spacing w:line="580" w:lineRule="exact"/>
        <w:ind w:firstLineChars="200" w:firstLine="640"/>
        <w:rPr>
          <w:rFonts w:ascii="仿宋_GB2312" w:eastAsia="仿宋_GB2312" w:hAnsi="仿宋_GB2312" w:cs="仿宋_GB2312"/>
          <w:sz w:val="32"/>
          <w:szCs w:val="32"/>
        </w:rPr>
      </w:pPr>
    </w:p>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项目绩效目标完成情况表</w:t>
      </w:r>
    </w:p>
    <w:p w:rsidR="00E472B1"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(2019 年度)</w:t>
      </w:r>
    </w:p>
    <w:tbl>
      <w:tblPr>
        <w:tblpPr w:leftFromText="180" w:rightFromText="180" w:vertAnchor="text" w:horzAnchor="page" w:tblpXSpec="center" w:tblpY="423"/>
        <w:tblOverlap w:val="never"/>
        <w:tblW w:w="0" w:type="auto"/>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0073E3" w:rsidRPr="00C50C24" w:rsidTr="0085709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环境监测业务费</w:t>
            </w:r>
          </w:p>
        </w:tc>
      </w:tr>
      <w:tr w:rsidR="000073E3" w:rsidRPr="00C50C24" w:rsidTr="0085709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攀枝花市西区环境保护监测站</w:t>
            </w:r>
          </w:p>
        </w:tc>
      </w:tr>
      <w:tr w:rsidR="000073E3" w:rsidRPr="00C50C24" w:rsidTr="0085709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6</w:t>
            </w:r>
          </w:p>
        </w:tc>
      </w:tr>
      <w:tr w:rsidR="000073E3" w:rsidRPr="00C50C24" w:rsidTr="0085709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6</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6</w:t>
            </w:r>
          </w:p>
        </w:tc>
      </w:tr>
      <w:tr w:rsidR="000073E3" w:rsidRPr="00C50C24" w:rsidTr="00857098">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实际完成目标</w:t>
            </w:r>
          </w:p>
        </w:tc>
      </w:tr>
      <w:tr w:rsidR="000073E3" w:rsidRPr="00C50C24" w:rsidTr="0085709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 xml:space="preserve">完成监测任务，实现绩效指标 </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 xml:space="preserve">完成监测任务，实现绩效指标 </w:t>
            </w:r>
          </w:p>
        </w:tc>
      </w:tr>
      <w:tr w:rsidR="000073E3" w:rsidRPr="00C50C24" w:rsidTr="0085709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绩效指标完成</w:t>
            </w:r>
            <w:r w:rsidRPr="00C50C24">
              <w:rPr>
                <w:rFonts w:ascii="宋体" w:hAnsi="宋体" w:cs="宋体" w:hint="eastAsia"/>
                <w:color w:val="000000"/>
                <w:kern w:val="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实际完成指标值(包含数字及文字描述)</w:t>
            </w:r>
          </w:p>
        </w:tc>
      </w:tr>
      <w:tr w:rsidR="000073E3" w:rsidRPr="00C50C24" w:rsidTr="0085709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环境监测业务费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仪器设备校检、实验室日常耗材等购买合计6万元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仪器设备校检、实验室日常耗材等购买合计6万元</w:t>
            </w:r>
          </w:p>
        </w:tc>
      </w:tr>
      <w:tr w:rsidR="000073E3" w:rsidRPr="00C50C24" w:rsidTr="0085709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营造良好社会环境、有效化解处置突发事件、提高工作透明度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2019年1-12月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工作运行费，全年6万元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提高社会稳定性、不发生有影响的群体性事件、提高群众满意度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r w:rsidR="000073E3" w:rsidRPr="00C50C24" w:rsidTr="0085709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群众满意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bl>
    <w:p w:rsidR="000073E3" w:rsidRPr="00C50C24" w:rsidRDefault="000073E3" w:rsidP="00C50C24">
      <w:pPr>
        <w:widowControl/>
        <w:jc w:val="center"/>
        <w:textAlignment w:val="center"/>
        <w:rPr>
          <w:rFonts w:ascii="宋体" w:hAnsi="宋体" w:cs="宋体"/>
          <w:color w:val="000000"/>
          <w:kern w:val="0"/>
          <w:sz w:val="24"/>
        </w:rPr>
      </w:pPr>
    </w:p>
    <w:tbl>
      <w:tblPr>
        <w:tblpPr w:leftFromText="180" w:rightFromText="180" w:vertAnchor="text" w:horzAnchor="page" w:tblpXSpec="center" w:tblpY="423"/>
        <w:tblOverlap w:val="never"/>
        <w:tblW w:w="0" w:type="auto"/>
        <w:tblLayout w:type="fixed"/>
        <w:tblCellMar>
          <w:left w:w="0" w:type="dxa"/>
          <w:right w:w="0" w:type="dxa"/>
        </w:tblCellMar>
        <w:tblLook w:val="0000" w:firstRow="0" w:lastRow="0" w:firstColumn="0" w:lastColumn="0" w:noHBand="0" w:noVBand="0"/>
      </w:tblPr>
      <w:tblGrid>
        <w:gridCol w:w="390"/>
        <w:gridCol w:w="1367"/>
        <w:gridCol w:w="1025"/>
        <w:gridCol w:w="2392"/>
        <w:gridCol w:w="2394"/>
        <w:gridCol w:w="2392"/>
      </w:tblGrid>
      <w:tr w:rsidR="000073E3" w:rsidRPr="00C50C24" w:rsidTr="00857098">
        <w:trPr>
          <w:trHeight w:val="1034"/>
        </w:trPr>
        <w:tc>
          <w:tcPr>
            <w:tcW w:w="9960" w:type="dxa"/>
            <w:gridSpan w:val="6"/>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项目绩效目标完成情况表</w:t>
            </w:r>
          </w:p>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(2019 年度)</w:t>
            </w:r>
          </w:p>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仪器设备维护费</w:t>
            </w:r>
          </w:p>
        </w:tc>
      </w:tr>
      <w:tr w:rsidR="000073E3" w:rsidRPr="00C50C24" w:rsidTr="00857098">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攀枝花市西区环境保护监测站</w:t>
            </w:r>
          </w:p>
        </w:tc>
      </w:tr>
      <w:tr w:rsidR="000073E3" w:rsidRPr="00C50C24" w:rsidTr="0085709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预算</w:t>
            </w:r>
            <w:r w:rsidRPr="00C50C24">
              <w:rPr>
                <w:rFonts w:ascii="宋体" w:hAnsi="宋体" w:cs="宋体" w:hint="eastAsia"/>
                <w:color w:val="000000"/>
                <w:kern w:val="0"/>
                <w:sz w:val="24"/>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1</w:t>
            </w:r>
          </w:p>
        </w:tc>
      </w:tr>
      <w:tr w:rsidR="000073E3" w:rsidRPr="00C50C24" w:rsidTr="00857098">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1</w:t>
            </w:r>
          </w:p>
        </w:tc>
      </w:tr>
      <w:tr w:rsidR="000073E3" w:rsidRPr="00C50C24" w:rsidTr="00857098">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实际完成目标</w:t>
            </w:r>
          </w:p>
        </w:tc>
      </w:tr>
      <w:tr w:rsidR="000073E3" w:rsidRPr="00C50C24" w:rsidTr="00857098">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 xml:space="preserve">完成监测任务，实现绩效指标 </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 xml:space="preserve">完成监测任务，实现绩效指标 </w:t>
            </w:r>
          </w:p>
        </w:tc>
      </w:tr>
      <w:tr w:rsidR="000073E3" w:rsidRPr="00C50C24" w:rsidTr="00857098">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实际完成指标值(包含数字及文字描述)</w:t>
            </w:r>
          </w:p>
        </w:tc>
      </w:tr>
      <w:tr w:rsidR="000073E3" w:rsidRPr="00C50C24" w:rsidTr="00857098">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环境监测业务费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仪器设备日常维护维修费合计1万元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仪器设备日常维护维修费合计1万元</w:t>
            </w:r>
          </w:p>
        </w:tc>
      </w:tr>
      <w:tr w:rsidR="000073E3" w:rsidRPr="00C50C24" w:rsidTr="0085709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营造良好社会环境、有效化解处置突发事件、提高工作透明度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2019年1-12月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设备维护费，全年1万元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提高社会稳定性、不发生有影响的群体性事件、提高群众满意度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r w:rsidR="000073E3" w:rsidRPr="00C50C24" w:rsidTr="0085709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p>
        </w:tc>
      </w:tr>
      <w:tr w:rsidR="000073E3" w:rsidRPr="00C50C24" w:rsidTr="00857098">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073E3" w:rsidRPr="00C50C24" w:rsidRDefault="000073E3" w:rsidP="00C50C24">
            <w:pPr>
              <w:widowControl/>
              <w:jc w:val="center"/>
              <w:textAlignment w:val="center"/>
              <w:rPr>
                <w:rFonts w:ascii="宋体" w:hAnsi="宋体" w:cs="宋体"/>
                <w:color w:val="000000"/>
                <w:kern w:val="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服务对象满意度指标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群众满意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073E3" w:rsidRPr="00C50C24" w:rsidRDefault="000073E3" w:rsidP="00C50C24">
            <w:pPr>
              <w:widowControl/>
              <w:jc w:val="center"/>
              <w:textAlignment w:val="center"/>
              <w:rPr>
                <w:rFonts w:ascii="宋体" w:hAnsi="宋体" w:cs="宋体"/>
                <w:color w:val="000000"/>
                <w:kern w:val="0"/>
                <w:sz w:val="24"/>
              </w:rPr>
            </w:pPr>
            <w:r w:rsidRPr="00C50C24">
              <w:rPr>
                <w:rFonts w:ascii="宋体" w:hAnsi="宋体" w:cs="宋体" w:hint="eastAsia"/>
                <w:color w:val="000000"/>
                <w:kern w:val="0"/>
                <w:sz w:val="24"/>
              </w:rPr>
              <w:t>根据工作安排完成任务指标100%</w:t>
            </w:r>
          </w:p>
        </w:tc>
      </w:tr>
    </w:tbl>
    <w:p w:rsidR="000073E3" w:rsidRPr="00C50C24" w:rsidRDefault="000073E3" w:rsidP="00C50C24">
      <w:pPr>
        <w:widowControl/>
        <w:jc w:val="center"/>
        <w:textAlignment w:val="center"/>
        <w:rPr>
          <w:rFonts w:ascii="宋体" w:hAnsi="宋体" w:cs="宋体"/>
          <w:color w:val="000000"/>
          <w:kern w:val="0"/>
          <w:sz w:val="24"/>
        </w:rPr>
      </w:pPr>
    </w:p>
    <w:p w:rsidR="00E472B1" w:rsidRPr="00C50C24" w:rsidRDefault="00E472B1" w:rsidP="00C50C24">
      <w:pPr>
        <w:widowControl/>
        <w:jc w:val="center"/>
        <w:textAlignment w:val="center"/>
        <w:rPr>
          <w:rFonts w:ascii="宋体" w:hAnsi="宋体" w:cs="宋体"/>
          <w:color w:val="000000"/>
          <w:kern w:val="0"/>
          <w:sz w:val="24"/>
        </w:rPr>
      </w:pPr>
    </w:p>
    <w:p w:rsidR="00E472B1" w:rsidRPr="00C50C24" w:rsidRDefault="00E472B1" w:rsidP="00C50C24">
      <w:pPr>
        <w:widowControl/>
        <w:jc w:val="center"/>
        <w:textAlignment w:val="center"/>
        <w:rPr>
          <w:rFonts w:ascii="宋体" w:hAnsi="宋体" w:cs="宋体"/>
          <w:color w:val="000000"/>
          <w:kern w:val="0"/>
          <w:sz w:val="24"/>
        </w:rPr>
      </w:pPr>
    </w:p>
    <w:p w:rsidR="002A31DE" w:rsidRDefault="002A31DE" w:rsidP="002A31DE">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2A31DE" w:rsidRDefault="006B7247" w:rsidP="006B7247">
      <w:pPr>
        <w:spacing w:line="580" w:lineRule="exact"/>
        <w:ind w:firstLineChars="200" w:firstLine="640"/>
        <w:rPr>
          <w:rFonts w:ascii="仿宋_GB2312" w:eastAsia="仿宋_GB2312" w:hAnsi="仿宋_GB2312" w:cs="仿宋_GB2312"/>
          <w:sz w:val="32"/>
          <w:szCs w:val="32"/>
        </w:rPr>
      </w:pPr>
      <w:r w:rsidRPr="006B7247">
        <w:rPr>
          <w:rFonts w:ascii="仿宋_GB2312" w:eastAsia="仿宋_GB2312" w:hAnsi="仿宋_GB2312" w:cs="仿宋_GB2312" w:hint="eastAsia"/>
          <w:sz w:val="32"/>
          <w:szCs w:val="32"/>
        </w:rPr>
        <w:t>本部门按要求对201</w:t>
      </w:r>
      <w:r>
        <w:rPr>
          <w:rFonts w:ascii="仿宋_GB2312" w:eastAsia="仿宋_GB2312" w:hAnsi="仿宋_GB2312" w:cs="仿宋_GB2312" w:hint="eastAsia"/>
          <w:sz w:val="32"/>
          <w:szCs w:val="32"/>
        </w:rPr>
        <w:t>9</w:t>
      </w:r>
      <w:r w:rsidRPr="006B7247">
        <w:rPr>
          <w:rFonts w:ascii="仿宋_GB2312" w:eastAsia="仿宋_GB2312" w:hAnsi="仿宋_GB2312" w:cs="仿宋_GB2312" w:hint="eastAsia"/>
          <w:sz w:val="32"/>
          <w:szCs w:val="32"/>
        </w:rPr>
        <w:t>年部门整体支出绩效评价情况开展自评，《西区环境监测站201</w:t>
      </w:r>
      <w:r>
        <w:rPr>
          <w:rFonts w:ascii="仿宋_GB2312" w:eastAsia="仿宋_GB2312" w:hAnsi="仿宋_GB2312" w:cs="仿宋_GB2312" w:hint="eastAsia"/>
          <w:sz w:val="32"/>
          <w:szCs w:val="32"/>
        </w:rPr>
        <w:t>9</w:t>
      </w:r>
      <w:r w:rsidRPr="006B7247">
        <w:rPr>
          <w:rFonts w:ascii="仿宋_GB2312" w:eastAsia="仿宋_GB2312" w:hAnsi="仿宋_GB2312" w:cs="仿宋_GB2312" w:hint="eastAsia"/>
          <w:sz w:val="32"/>
          <w:szCs w:val="32"/>
        </w:rPr>
        <w:t>年部门整体支出绩效评价报告》见附件。</w:t>
      </w:r>
    </w:p>
    <w:p w:rsidR="00416CD4" w:rsidRDefault="002A31DE">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w:t>
      </w:r>
      <w:r w:rsidR="00D81250" w:rsidRPr="00D81250">
        <w:rPr>
          <w:rFonts w:ascii="仿宋_GB2312" w:eastAsia="仿宋_GB2312" w:hAnsi="仿宋_GB2312" w:cs="仿宋_GB2312" w:hint="eastAsia"/>
          <w:sz w:val="32"/>
          <w:szCs w:val="32"/>
        </w:rPr>
        <w:t>环境监测业务费项目、仪器设备维护费项目</w:t>
      </w:r>
      <w:r>
        <w:rPr>
          <w:rFonts w:ascii="仿宋_GB2312" w:eastAsia="仿宋_GB2312" w:hAnsi="仿宋_GB2312" w:cs="仿宋_GB2312" w:hint="eastAsia"/>
          <w:sz w:val="32"/>
          <w:szCs w:val="32"/>
        </w:rPr>
        <w:t>开展了绩效评价，《项目2019年绩效评价报告》见附件。</w:t>
      </w:r>
    </w:p>
    <w:p w:rsidR="005B5C64" w:rsidRDefault="00204CDE">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416CD4" w:rsidRDefault="00833962" w:rsidP="00AD0F83">
      <w:pPr>
        <w:numPr>
          <w:ilvl w:val="0"/>
          <w:numId w:val="5"/>
        </w:numPr>
        <w:spacing w:line="600" w:lineRule="exact"/>
        <w:ind w:firstLineChars="150" w:firstLine="660"/>
        <w:jc w:val="center"/>
        <w:outlineLvl w:val="0"/>
        <w:rPr>
          <w:rStyle w:val="1Char"/>
          <w:rFonts w:ascii="黑体" w:eastAsia="黑体" w:hAnsi="黑体"/>
          <w:b w:val="0"/>
        </w:rPr>
      </w:pPr>
      <w:bookmarkStart w:id="56" w:name="_Toc15396613"/>
      <w:bookmarkStart w:id="57" w:name="_Toc15377225"/>
      <w:r w:rsidRPr="00833962">
        <w:rPr>
          <w:rFonts w:ascii="黑体" w:eastAsia="黑体" w:hAnsi="黑体" w:hint="eastAsia"/>
          <w:color w:val="000000"/>
          <w:sz w:val="44"/>
          <w:szCs w:val="44"/>
        </w:rPr>
        <w:lastRenderedPageBreak/>
        <w:t>名</w:t>
      </w:r>
      <w:r w:rsidR="00204CDE">
        <w:rPr>
          <w:rStyle w:val="1Char"/>
          <w:rFonts w:ascii="黑体" w:eastAsia="黑体" w:hAnsi="黑体" w:hint="eastAsia"/>
          <w:b w:val="0"/>
        </w:rPr>
        <w:t>词解释</w:t>
      </w:r>
      <w:bookmarkEnd w:id="56"/>
      <w:bookmarkEnd w:id="57"/>
    </w:p>
    <w:p w:rsidR="005B5C64" w:rsidRDefault="005B5C64">
      <w:pPr>
        <w:spacing w:line="600" w:lineRule="exact"/>
        <w:jc w:val="left"/>
        <w:rPr>
          <w:rFonts w:ascii="宋体"/>
          <w:b/>
          <w:color w:val="000000"/>
          <w:sz w:val="44"/>
          <w:szCs w:val="44"/>
        </w:rPr>
      </w:pP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1.财政拨款收入：指单位从同级财政部门取得的财政预算资金。</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6.年初结转和结余：指以前年度尚未完成、结转到本年按有关规定继续使用的资金。</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7.结余分配：指事业单位按照事业单位会计制度的规定从非财政补助结余中分配的事业基金和职工福利基金等。</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8.年末结转和结余：指单位按有关规定结转到下年或以后年度继续使用的资金。</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9.其他环境保护管理事务支出（2110199）：反映节能环保支出中其他用于环境保护管理事务方面的支出。</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10.机关事业单位基本养老保险缴费支出（2080505）：反映机关事业单位实施养老保险制度有单位缴纳的基本养老保险费支出。</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11.住房公积金（2210201）：反映现在事业单位按人力资源和社会保障部、财政部规定的基本工资和津贴补贴以及</w:t>
      </w:r>
      <w:r w:rsidRPr="00AF4F2A">
        <w:rPr>
          <w:rFonts w:ascii="仿宋_GB2312" w:eastAsia="仿宋_GB2312" w:hAnsi="Calibri" w:cs="仿宋" w:hint="eastAsia"/>
          <w:color w:val="000000"/>
          <w:kern w:val="0"/>
          <w:sz w:val="32"/>
          <w:szCs w:val="32"/>
        </w:rPr>
        <w:lastRenderedPageBreak/>
        <w:t>规定比例为职工缴纳的住房公积金。</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12.公务员医疗补助(2101103):反映财政部门集中安排的公务员医疗补助经费。</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13.事业单位医疗（2101102）：反映财政部门集中安排的事业单位基本医疗保险缴费经费。</w:t>
      </w:r>
    </w:p>
    <w:p w:rsidR="00AF4F2A" w:rsidRPr="006845E8" w:rsidRDefault="00AF4F2A" w:rsidP="006845E8">
      <w:pPr>
        <w:ind w:firstLineChars="200" w:firstLine="640"/>
        <w:rPr>
          <w:rFonts w:ascii="仿宋_GB2312" w:eastAsia="仿宋_GB2312" w:hAnsi="Calibri" w:cs="仿宋"/>
          <w:kern w:val="0"/>
          <w:sz w:val="32"/>
          <w:szCs w:val="32"/>
        </w:rPr>
      </w:pPr>
      <w:r w:rsidRPr="006845E8">
        <w:rPr>
          <w:rFonts w:ascii="仿宋_GB2312" w:eastAsia="仿宋_GB2312" w:hAnsi="Calibri" w:cs="仿宋" w:hint="eastAsia"/>
          <w:kern w:val="0"/>
          <w:sz w:val="32"/>
          <w:szCs w:val="32"/>
        </w:rPr>
        <w:t>14.</w:t>
      </w:r>
      <w:r w:rsidR="009A024E" w:rsidRPr="006845E8">
        <w:rPr>
          <w:rFonts w:hint="eastAsia"/>
        </w:rPr>
        <w:t xml:space="preserve"> </w:t>
      </w:r>
      <w:r w:rsidR="009A024E" w:rsidRPr="006845E8">
        <w:rPr>
          <w:rFonts w:ascii="仿宋_GB2312" w:eastAsia="仿宋_GB2312" w:hAnsi="Calibri" w:cs="仿宋" w:hint="eastAsia"/>
          <w:kern w:val="0"/>
          <w:sz w:val="32"/>
          <w:szCs w:val="32"/>
        </w:rPr>
        <w:t>其他污染防治支出</w:t>
      </w:r>
      <w:r w:rsidRPr="006845E8">
        <w:rPr>
          <w:rFonts w:ascii="仿宋_GB2312" w:eastAsia="仿宋_GB2312" w:hAnsi="Calibri" w:cs="仿宋" w:hint="eastAsia"/>
          <w:kern w:val="0"/>
          <w:sz w:val="32"/>
          <w:szCs w:val="32"/>
        </w:rPr>
        <w:t>（2110</w:t>
      </w:r>
      <w:r w:rsidR="009A024E" w:rsidRPr="006845E8">
        <w:rPr>
          <w:rFonts w:ascii="仿宋_GB2312" w:eastAsia="仿宋_GB2312" w:hAnsi="Calibri" w:cs="仿宋" w:hint="eastAsia"/>
          <w:kern w:val="0"/>
          <w:sz w:val="32"/>
          <w:szCs w:val="32"/>
        </w:rPr>
        <w:t>3</w:t>
      </w:r>
      <w:r w:rsidRPr="006845E8">
        <w:rPr>
          <w:rFonts w:ascii="仿宋_GB2312" w:eastAsia="仿宋_GB2312" w:hAnsi="Calibri" w:cs="仿宋" w:hint="eastAsia"/>
          <w:kern w:val="0"/>
          <w:sz w:val="32"/>
          <w:szCs w:val="32"/>
        </w:rPr>
        <w:t>99）：反映其他用于</w:t>
      </w:r>
      <w:r w:rsidR="006845E8" w:rsidRPr="006845E8">
        <w:rPr>
          <w:rFonts w:ascii="仿宋_GB2312" w:eastAsia="仿宋_GB2312" w:hAnsi="Calibri" w:cs="仿宋" w:hint="eastAsia"/>
          <w:kern w:val="0"/>
          <w:sz w:val="32"/>
          <w:szCs w:val="32"/>
        </w:rPr>
        <w:t>污染防治</w:t>
      </w:r>
      <w:r w:rsidRPr="006845E8">
        <w:rPr>
          <w:rFonts w:ascii="仿宋_GB2312" w:eastAsia="仿宋_GB2312" w:hAnsi="Calibri" w:cs="仿宋" w:hint="eastAsia"/>
          <w:kern w:val="0"/>
          <w:sz w:val="32"/>
          <w:szCs w:val="32"/>
        </w:rPr>
        <w:t>方面的支出。</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15.基本支出：指为保障机构正常运转、完成日常工作任务而发生的人员支出和公用支出。</w:t>
      </w:r>
    </w:p>
    <w:p w:rsidR="00AF4F2A" w:rsidRPr="00AF4F2A" w:rsidRDefault="00AF4F2A" w:rsidP="00AF4F2A">
      <w:pPr>
        <w:ind w:firstLineChars="200" w:firstLine="640"/>
        <w:rPr>
          <w:rFonts w:ascii="仿宋_GB2312" w:eastAsia="仿宋_GB2312" w:hAnsi="Calibri" w:cs="仿宋"/>
          <w:color w:val="000000"/>
          <w:kern w:val="0"/>
          <w:sz w:val="32"/>
          <w:szCs w:val="32"/>
        </w:rPr>
      </w:pPr>
      <w:r w:rsidRPr="00AF4F2A">
        <w:rPr>
          <w:rFonts w:ascii="仿宋_GB2312" w:eastAsia="仿宋_GB2312" w:hAnsi="Calibri" w:cs="仿宋" w:hint="eastAsia"/>
          <w:color w:val="000000"/>
          <w:kern w:val="0"/>
          <w:sz w:val="32"/>
          <w:szCs w:val="32"/>
        </w:rPr>
        <w:t>16.项目支出：指在基本支出之外为完成特定行政任务和事业发展目标所发生的支出。</w:t>
      </w:r>
    </w:p>
    <w:p w:rsidR="00AF4F2A" w:rsidRDefault="00AF4F2A" w:rsidP="00AF4F2A">
      <w:pPr>
        <w:ind w:firstLineChars="200" w:firstLine="640"/>
        <w:rPr>
          <w:rFonts w:ascii="黑体" w:eastAsia="黑体" w:hAnsi="黑体"/>
          <w:color w:val="000000"/>
          <w:sz w:val="44"/>
          <w:szCs w:val="44"/>
        </w:rPr>
      </w:pPr>
      <w:r w:rsidRPr="00AF4F2A">
        <w:rPr>
          <w:rFonts w:ascii="仿宋_GB2312" w:eastAsia="仿宋_GB2312" w:hAnsi="Calibri" w:cs="仿宋" w:hint="eastAsia"/>
          <w:color w:val="000000"/>
          <w:kern w:val="0"/>
          <w:sz w:val="32"/>
          <w:szCs w:val="32"/>
        </w:rPr>
        <w:t>17.“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58" w:name="_Toc15396614"/>
      <w:bookmarkStart w:id="59" w:name="_Toc15377226"/>
    </w:p>
    <w:p w:rsidR="00AF4F2A" w:rsidRDefault="00AF4F2A">
      <w:pPr>
        <w:spacing w:line="600" w:lineRule="exact"/>
        <w:jc w:val="center"/>
        <w:outlineLvl w:val="0"/>
        <w:rPr>
          <w:rFonts w:ascii="黑体" w:eastAsia="黑体" w:hAnsi="黑体"/>
          <w:color w:val="000000"/>
          <w:sz w:val="44"/>
          <w:szCs w:val="44"/>
        </w:rPr>
      </w:pPr>
    </w:p>
    <w:p w:rsidR="00AF4F2A" w:rsidRDefault="00AF4F2A">
      <w:pPr>
        <w:spacing w:line="600" w:lineRule="exact"/>
        <w:jc w:val="center"/>
        <w:outlineLvl w:val="0"/>
        <w:rPr>
          <w:rFonts w:ascii="黑体" w:eastAsia="黑体" w:hAnsi="黑体"/>
          <w:color w:val="000000"/>
          <w:sz w:val="44"/>
          <w:szCs w:val="44"/>
        </w:rPr>
      </w:pPr>
    </w:p>
    <w:p w:rsidR="00AF4F2A" w:rsidRDefault="00AF4F2A">
      <w:pPr>
        <w:spacing w:line="600" w:lineRule="exact"/>
        <w:jc w:val="center"/>
        <w:outlineLvl w:val="0"/>
        <w:rPr>
          <w:rFonts w:ascii="黑体" w:eastAsia="黑体" w:hAnsi="黑体"/>
          <w:color w:val="000000"/>
          <w:sz w:val="44"/>
          <w:szCs w:val="44"/>
        </w:rPr>
      </w:pPr>
    </w:p>
    <w:p w:rsidR="00416CD4" w:rsidRDefault="00204CDE">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8"/>
    </w:p>
    <w:p w:rsidR="00416CD4" w:rsidRDefault="00070A43">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DF65DE" w:rsidRDefault="003B790E" w:rsidP="00070A43">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color w:val="000000"/>
          <w:kern w:val="0"/>
          <w:sz w:val="40"/>
          <w:szCs w:val="44"/>
        </w:rPr>
        <w:t>西区环境监测站</w:t>
      </w:r>
    </w:p>
    <w:p w:rsidR="00070A43" w:rsidRPr="00D254F7" w:rsidRDefault="00833962" w:rsidP="00070A43">
      <w:pPr>
        <w:spacing w:line="600" w:lineRule="exact"/>
        <w:jc w:val="center"/>
        <w:rPr>
          <w:rFonts w:ascii="方正小标宋简体" w:eastAsia="方正小标宋简体" w:hAnsi="宋体"/>
          <w:color w:val="000000"/>
          <w:kern w:val="0"/>
          <w:sz w:val="40"/>
          <w:szCs w:val="44"/>
          <w:lang w:val="zh-CN"/>
        </w:rPr>
      </w:pPr>
      <w:r w:rsidRPr="00833962">
        <w:rPr>
          <w:rFonts w:ascii="方正小标宋简体" w:eastAsia="方正小标宋简体" w:hAnsi="宋体"/>
          <w:color w:val="000000"/>
          <w:kern w:val="0"/>
          <w:sz w:val="40"/>
          <w:szCs w:val="44"/>
        </w:rPr>
        <w:t>2019年部门</w:t>
      </w:r>
      <w:r w:rsidRPr="00833962">
        <w:rPr>
          <w:rFonts w:ascii="方正小标宋简体" w:eastAsia="方正小标宋简体" w:hAnsi="宋体" w:hint="eastAsia"/>
          <w:color w:val="000000"/>
          <w:kern w:val="0"/>
          <w:sz w:val="40"/>
          <w:szCs w:val="44"/>
          <w:lang w:val="zh-CN"/>
        </w:rPr>
        <w:t>整体支出绩效评价报告</w:t>
      </w:r>
    </w:p>
    <w:p w:rsidR="00070A43" w:rsidRDefault="00070A43" w:rsidP="00070A43">
      <w:pPr>
        <w:widowControl/>
        <w:spacing w:line="580"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070A43" w:rsidRPr="004A1532" w:rsidRDefault="00070A43" w:rsidP="00070A43">
      <w:pPr>
        <w:widowControl/>
        <w:adjustRightInd w:val="0"/>
        <w:snapToGrid w:val="0"/>
        <w:spacing w:line="580" w:lineRule="exact"/>
        <w:ind w:firstLineChars="200" w:firstLine="640"/>
        <w:contextualSpacing/>
        <w:jc w:val="left"/>
        <w:rPr>
          <w:rFonts w:ascii="黑体" w:eastAsia="黑体" w:hAnsi="宋体" w:cs="宋体"/>
          <w:kern w:val="0"/>
          <w:sz w:val="32"/>
          <w:szCs w:val="32"/>
          <w:shd w:val="clear" w:color="auto" w:fill="FFFFFF"/>
          <w:lang w:val="zh-CN"/>
        </w:rPr>
      </w:pPr>
      <w:r w:rsidRPr="004A1532">
        <w:rPr>
          <w:rFonts w:ascii="黑体" w:eastAsia="黑体" w:hAnsi="宋体" w:cs="宋体" w:hint="eastAsia"/>
          <w:kern w:val="0"/>
          <w:sz w:val="32"/>
          <w:szCs w:val="32"/>
          <w:shd w:val="clear" w:color="auto" w:fill="FFFFFF"/>
        </w:rPr>
        <w:t>一、</w:t>
      </w:r>
      <w:r w:rsidRPr="004A1532">
        <w:rPr>
          <w:rFonts w:ascii="黑体" w:eastAsia="黑体" w:hAnsi="宋体" w:cs="宋体" w:hint="eastAsia"/>
          <w:kern w:val="0"/>
          <w:sz w:val="32"/>
          <w:szCs w:val="32"/>
          <w:shd w:val="clear" w:color="auto" w:fill="FFFFFF"/>
          <w:lang w:val="zh-CN"/>
        </w:rPr>
        <w:t>部门（单位）概况</w:t>
      </w:r>
    </w:p>
    <w:p w:rsidR="00070A43" w:rsidRPr="004A1532" w:rsidRDefault="00070A43" w:rsidP="00070A43">
      <w:pPr>
        <w:widowControl/>
        <w:adjustRightInd w:val="0"/>
        <w:snapToGrid w:val="0"/>
        <w:spacing w:line="580" w:lineRule="exact"/>
        <w:ind w:firstLineChars="200" w:firstLine="640"/>
        <w:contextualSpacing/>
        <w:jc w:val="left"/>
        <w:rPr>
          <w:rFonts w:ascii="楷体" w:eastAsia="楷体" w:hAnsi="楷体" w:cs="宋体"/>
          <w:kern w:val="0"/>
          <w:sz w:val="32"/>
          <w:szCs w:val="32"/>
          <w:shd w:val="clear" w:color="auto" w:fill="FFFFFF"/>
          <w:lang w:val="zh-CN"/>
        </w:rPr>
      </w:pPr>
      <w:r w:rsidRPr="004A1532">
        <w:rPr>
          <w:rFonts w:ascii="楷体" w:eastAsia="楷体" w:hAnsi="楷体" w:cs="宋体" w:hint="eastAsia"/>
          <w:kern w:val="0"/>
          <w:sz w:val="32"/>
          <w:szCs w:val="32"/>
          <w:shd w:val="clear" w:color="auto" w:fill="FFFFFF"/>
          <w:lang w:val="zh-CN"/>
        </w:rPr>
        <w:t>（一）机构组成。</w:t>
      </w:r>
    </w:p>
    <w:p w:rsidR="00606101" w:rsidRPr="004A1532" w:rsidRDefault="00606101" w:rsidP="00606101">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4A1532">
        <w:rPr>
          <w:rFonts w:ascii="仿宋_GB2312" w:eastAsia="仿宋_GB2312" w:hAnsi="宋体" w:cs="宋体" w:hint="eastAsia"/>
          <w:kern w:val="0"/>
          <w:sz w:val="32"/>
          <w:szCs w:val="32"/>
          <w:shd w:val="clear" w:color="auto" w:fill="FFFFFF"/>
          <w:lang w:val="zh-CN"/>
        </w:rPr>
        <w:t>西区环境监测站是经西区编制委员会批准成立，为西区环境保护局所属的副科级事业单位，正式职工核定编制数为</w:t>
      </w:r>
      <w:r w:rsidR="00DF65DE" w:rsidRPr="004A1532">
        <w:rPr>
          <w:rFonts w:ascii="仿宋_GB2312" w:eastAsia="仿宋_GB2312" w:hAnsi="宋体" w:cs="宋体" w:hint="eastAsia"/>
          <w:kern w:val="0"/>
          <w:sz w:val="32"/>
          <w:szCs w:val="32"/>
          <w:shd w:val="clear" w:color="auto" w:fill="FFFFFF"/>
          <w:lang w:val="zh-CN"/>
        </w:rPr>
        <w:t>20</w:t>
      </w:r>
      <w:r w:rsidRPr="004A1532">
        <w:rPr>
          <w:rFonts w:ascii="仿宋_GB2312" w:eastAsia="仿宋_GB2312" w:hAnsi="宋体" w:cs="宋体" w:hint="eastAsia"/>
          <w:kern w:val="0"/>
          <w:sz w:val="32"/>
          <w:szCs w:val="32"/>
          <w:shd w:val="clear" w:color="auto" w:fill="FFFFFF"/>
          <w:lang w:val="zh-CN"/>
        </w:rPr>
        <w:t>名，临聘核定编制数为3人。</w:t>
      </w:r>
    </w:p>
    <w:p w:rsidR="00070A43" w:rsidRPr="004A1532" w:rsidRDefault="00070A43" w:rsidP="00070A43">
      <w:pPr>
        <w:widowControl/>
        <w:adjustRightInd w:val="0"/>
        <w:snapToGrid w:val="0"/>
        <w:spacing w:line="580" w:lineRule="exact"/>
        <w:ind w:firstLineChars="200" w:firstLine="640"/>
        <w:contextualSpacing/>
        <w:jc w:val="left"/>
        <w:rPr>
          <w:rFonts w:ascii="楷体" w:eastAsia="楷体" w:hAnsi="楷体" w:cs="宋体"/>
          <w:kern w:val="0"/>
          <w:sz w:val="32"/>
          <w:szCs w:val="32"/>
          <w:shd w:val="clear" w:color="auto" w:fill="FFFFFF"/>
          <w:lang w:val="zh-CN"/>
        </w:rPr>
      </w:pPr>
      <w:r w:rsidRPr="004A1532">
        <w:rPr>
          <w:rFonts w:ascii="楷体" w:eastAsia="楷体" w:hAnsi="楷体" w:cs="宋体" w:hint="eastAsia"/>
          <w:kern w:val="0"/>
          <w:sz w:val="32"/>
          <w:szCs w:val="32"/>
          <w:shd w:val="clear" w:color="auto" w:fill="FFFFFF"/>
          <w:lang w:val="zh-CN"/>
        </w:rPr>
        <w:t>（二）机构职能。</w:t>
      </w:r>
    </w:p>
    <w:p w:rsidR="007148D8" w:rsidRPr="004A1532" w:rsidRDefault="007148D8" w:rsidP="007148D8">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4A1532">
        <w:rPr>
          <w:rFonts w:ascii="仿宋_GB2312" w:eastAsia="仿宋_GB2312" w:hAnsi="宋体" w:cs="宋体" w:hint="eastAsia"/>
          <w:kern w:val="0"/>
          <w:sz w:val="32"/>
          <w:szCs w:val="32"/>
          <w:shd w:val="clear" w:color="auto" w:fill="FFFFFF"/>
          <w:lang w:val="zh-CN"/>
        </w:rPr>
        <w:t>环境监测站为环境保护提供监测保障，对本区环境空气、地表水、地下水、土壤、固体废弃物、噪声、生物及生态状况等环境要素的质量状况，按国家统一规定要求，进行经常性监测、分析、收集、储存，整理环境监测数据资料，定期向同级环境保护主管部门和上级监测站呈报本区环境质量状况和污染动态的技术报告，对本区各有关单位排放污染物状况进行定期或不定期监督性监测，建立和健全污染源动态档案，为加强污染源管理和排污收费提供监测数据，负责本区环境污染事故应急监测、环境污染纠纷仲裁监测，负责噪声、震动、放射性、电磁辐射等污染印的监测和调查工作，掌握其自然本底水平，分析其污染程度，调查污染原因，提出防治对策。</w:t>
      </w:r>
    </w:p>
    <w:p w:rsidR="00070A43" w:rsidRPr="004A1532" w:rsidRDefault="00070A43" w:rsidP="004A1532">
      <w:pPr>
        <w:widowControl/>
        <w:adjustRightInd w:val="0"/>
        <w:snapToGrid w:val="0"/>
        <w:spacing w:line="540" w:lineRule="exact"/>
        <w:ind w:firstLineChars="200" w:firstLine="640"/>
        <w:contextualSpacing/>
        <w:jc w:val="left"/>
        <w:rPr>
          <w:rFonts w:ascii="楷体" w:eastAsia="楷体" w:hAnsi="楷体" w:cs="宋体"/>
          <w:kern w:val="0"/>
          <w:sz w:val="32"/>
          <w:szCs w:val="32"/>
          <w:shd w:val="clear" w:color="auto" w:fill="FFFFFF"/>
          <w:lang w:val="zh-CN"/>
        </w:rPr>
      </w:pPr>
      <w:r w:rsidRPr="004A1532">
        <w:rPr>
          <w:rFonts w:ascii="楷体" w:eastAsia="楷体" w:hAnsi="楷体" w:cs="宋体" w:hint="eastAsia"/>
          <w:kern w:val="0"/>
          <w:sz w:val="32"/>
          <w:szCs w:val="32"/>
          <w:shd w:val="clear" w:color="auto" w:fill="FFFFFF"/>
          <w:lang w:val="zh-CN"/>
        </w:rPr>
        <w:lastRenderedPageBreak/>
        <w:t>（三）人员概况。</w:t>
      </w:r>
    </w:p>
    <w:p w:rsidR="007148D8" w:rsidRPr="004A1532" w:rsidRDefault="0063306D" w:rsidP="004A1532">
      <w:pPr>
        <w:widowControl/>
        <w:adjustRightInd w:val="0"/>
        <w:snapToGrid w:val="0"/>
        <w:spacing w:line="540" w:lineRule="exact"/>
        <w:ind w:firstLineChars="200" w:firstLine="640"/>
        <w:contextualSpacing/>
        <w:jc w:val="left"/>
        <w:rPr>
          <w:rFonts w:ascii="仿宋_GB2312" w:eastAsia="仿宋_GB2312" w:hAnsi="宋体" w:cs="宋体"/>
          <w:kern w:val="0"/>
          <w:sz w:val="32"/>
          <w:szCs w:val="32"/>
          <w:shd w:val="clear" w:color="auto" w:fill="FFFFFF"/>
          <w:lang w:val="zh-CN"/>
        </w:rPr>
      </w:pPr>
      <w:r w:rsidRPr="004A1532">
        <w:rPr>
          <w:rFonts w:ascii="仿宋_GB2312" w:eastAsia="仿宋_GB2312" w:hAnsi="宋体" w:cs="宋体" w:hint="eastAsia"/>
          <w:kern w:val="0"/>
          <w:sz w:val="32"/>
          <w:szCs w:val="32"/>
          <w:shd w:val="clear" w:color="auto" w:fill="FFFFFF"/>
          <w:lang w:val="zh-CN"/>
        </w:rPr>
        <w:t>西区环境监测站正式职工核定编制数为20名，</w:t>
      </w:r>
      <w:r w:rsidR="007148D8" w:rsidRPr="004A1532">
        <w:rPr>
          <w:rFonts w:ascii="仿宋_GB2312" w:eastAsia="仿宋_GB2312" w:hAnsi="宋体" w:cs="宋体" w:hint="eastAsia"/>
          <w:kern w:val="0"/>
          <w:sz w:val="32"/>
          <w:szCs w:val="32"/>
          <w:shd w:val="clear" w:color="auto" w:fill="FFFFFF"/>
          <w:lang w:val="zh-CN"/>
        </w:rPr>
        <w:t>201</w:t>
      </w:r>
      <w:r w:rsidRPr="004A1532">
        <w:rPr>
          <w:rFonts w:ascii="仿宋_GB2312" w:eastAsia="仿宋_GB2312" w:hAnsi="宋体" w:cs="宋体" w:hint="eastAsia"/>
          <w:kern w:val="0"/>
          <w:sz w:val="32"/>
          <w:szCs w:val="32"/>
          <w:shd w:val="clear" w:color="auto" w:fill="FFFFFF"/>
          <w:lang w:val="zh-CN"/>
        </w:rPr>
        <w:t>9</w:t>
      </w:r>
      <w:r w:rsidR="007148D8" w:rsidRPr="004A1532">
        <w:rPr>
          <w:rFonts w:ascii="仿宋_GB2312" w:eastAsia="仿宋_GB2312" w:hAnsi="宋体" w:cs="宋体" w:hint="eastAsia"/>
          <w:kern w:val="0"/>
          <w:sz w:val="32"/>
          <w:szCs w:val="32"/>
          <w:shd w:val="clear" w:color="auto" w:fill="FFFFFF"/>
          <w:lang w:val="zh-CN"/>
        </w:rPr>
        <w:t>年年底正式在岗人员为11人，临聘在岗人员</w:t>
      </w:r>
      <w:r w:rsidRPr="004A1532">
        <w:rPr>
          <w:rFonts w:ascii="仿宋_GB2312" w:eastAsia="仿宋_GB2312" w:hAnsi="宋体" w:cs="宋体" w:hint="eastAsia"/>
          <w:kern w:val="0"/>
          <w:sz w:val="32"/>
          <w:szCs w:val="32"/>
          <w:shd w:val="clear" w:color="auto" w:fill="FFFFFF"/>
          <w:lang w:val="zh-CN"/>
        </w:rPr>
        <w:t>3</w:t>
      </w:r>
      <w:r w:rsidR="007148D8" w:rsidRPr="004A1532">
        <w:rPr>
          <w:rFonts w:ascii="仿宋_GB2312" w:eastAsia="仿宋_GB2312" w:hAnsi="宋体" w:cs="宋体" w:hint="eastAsia"/>
          <w:kern w:val="0"/>
          <w:sz w:val="32"/>
          <w:szCs w:val="32"/>
          <w:shd w:val="clear" w:color="auto" w:fill="FFFFFF"/>
          <w:lang w:val="zh-CN"/>
        </w:rPr>
        <w:t>人（驾驶员岗位</w:t>
      </w:r>
      <w:r w:rsidRPr="004A1532">
        <w:rPr>
          <w:rFonts w:ascii="仿宋_GB2312" w:eastAsia="仿宋_GB2312" w:hAnsi="宋体" w:cs="宋体" w:hint="eastAsia"/>
          <w:kern w:val="0"/>
          <w:sz w:val="32"/>
          <w:szCs w:val="32"/>
          <w:shd w:val="clear" w:color="auto" w:fill="FFFFFF"/>
          <w:lang w:val="zh-CN"/>
        </w:rPr>
        <w:t>2</w:t>
      </w:r>
      <w:r w:rsidR="007148D8" w:rsidRPr="004A1532">
        <w:rPr>
          <w:rFonts w:ascii="仿宋_GB2312" w:eastAsia="仿宋_GB2312" w:hAnsi="宋体" w:cs="宋体" w:hint="eastAsia"/>
          <w:kern w:val="0"/>
          <w:sz w:val="32"/>
          <w:szCs w:val="32"/>
          <w:shd w:val="clear" w:color="auto" w:fill="FFFFFF"/>
          <w:lang w:val="zh-CN"/>
        </w:rPr>
        <w:t>名，辅助管理岗位1名）。</w:t>
      </w:r>
    </w:p>
    <w:p w:rsidR="00070A43" w:rsidRDefault="00070A43" w:rsidP="004A1532">
      <w:pPr>
        <w:widowControl/>
        <w:adjustRightInd w:val="0"/>
        <w:snapToGrid w:val="0"/>
        <w:spacing w:line="54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486C3B" w:rsidRPr="00486C3B" w:rsidRDefault="00486C3B" w:rsidP="004A1532">
      <w:pPr>
        <w:widowControl/>
        <w:adjustRightInd w:val="0"/>
        <w:snapToGrid w:val="0"/>
        <w:spacing w:line="540" w:lineRule="exact"/>
        <w:ind w:firstLineChars="150" w:firstLine="480"/>
        <w:contextualSpacing/>
        <w:jc w:val="left"/>
        <w:rPr>
          <w:rFonts w:ascii="仿宋_GB2312" w:eastAsia="仿宋_GB2312" w:hAnsi="宋体" w:cs="宋体"/>
          <w:color w:val="000000"/>
          <w:kern w:val="0"/>
          <w:sz w:val="32"/>
          <w:szCs w:val="32"/>
          <w:shd w:val="clear" w:color="auto" w:fill="FFFFFF"/>
          <w:lang w:val="zh-CN"/>
        </w:rPr>
      </w:pPr>
      <w:r w:rsidRPr="00486C3B">
        <w:rPr>
          <w:rFonts w:ascii="仿宋_GB2312" w:eastAsia="仿宋_GB2312" w:hAnsi="宋体" w:cs="宋体" w:hint="eastAsia"/>
          <w:color w:val="000000"/>
          <w:kern w:val="0"/>
          <w:sz w:val="32"/>
          <w:szCs w:val="32"/>
          <w:shd w:val="clear" w:color="auto" w:fill="FFFFFF"/>
          <w:lang w:val="zh-CN"/>
        </w:rPr>
        <w:t>（一）部门财政资金本年收入</w:t>
      </w:r>
      <w:r w:rsidR="00F85A95">
        <w:rPr>
          <w:rFonts w:ascii="仿宋_GB2312" w:eastAsia="仿宋_GB2312" w:hAnsi="宋体" w:cs="宋体" w:hint="eastAsia"/>
          <w:color w:val="000000"/>
          <w:kern w:val="0"/>
          <w:sz w:val="32"/>
          <w:szCs w:val="32"/>
          <w:shd w:val="clear" w:color="auto" w:fill="FFFFFF"/>
          <w:lang w:val="zh-CN"/>
        </w:rPr>
        <w:t>183.38</w:t>
      </w:r>
      <w:r w:rsidRPr="00486C3B">
        <w:rPr>
          <w:rFonts w:ascii="仿宋_GB2312" w:eastAsia="仿宋_GB2312" w:hAnsi="宋体" w:cs="宋体" w:hint="eastAsia"/>
          <w:color w:val="000000"/>
          <w:kern w:val="0"/>
          <w:sz w:val="32"/>
          <w:szCs w:val="32"/>
          <w:shd w:val="clear" w:color="auto" w:fill="FFFFFF"/>
          <w:lang w:val="zh-CN"/>
        </w:rPr>
        <w:t>万元。</w:t>
      </w:r>
    </w:p>
    <w:p w:rsidR="00486C3B" w:rsidRDefault="00486C3B" w:rsidP="004A1532">
      <w:pPr>
        <w:widowControl/>
        <w:adjustRightInd w:val="0"/>
        <w:snapToGrid w:val="0"/>
        <w:spacing w:line="540" w:lineRule="exact"/>
        <w:ind w:firstLineChars="150" w:firstLine="480"/>
        <w:contextualSpacing/>
        <w:jc w:val="left"/>
        <w:rPr>
          <w:rFonts w:ascii="仿宋_GB2312" w:eastAsia="仿宋_GB2312" w:hAnsi="宋体" w:cs="宋体"/>
          <w:color w:val="000000"/>
          <w:kern w:val="0"/>
          <w:sz w:val="32"/>
          <w:szCs w:val="32"/>
          <w:shd w:val="clear" w:color="auto" w:fill="FFFFFF"/>
          <w:lang w:val="zh-CN"/>
        </w:rPr>
      </w:pPr>
      <w:r w:rsidRPr="00486C3B">
        <w:rPr>
          <w:rFonts w:ascii="仿宋_GB2312" w:eastAsia="仿宋_GB2312" w:hAnsi="宋体" w:cs="宋体" w:hint="eastAsia"/>
          <w:color w:val="000000"/>
          <w:kern w:val="0"/>
          <w:sz w:val="32"/>
          <w:szCs w:val="32"/>
          <w:shd w:val="clear" w:color="auto" w:fill="FFFFFF"/>
          <w:lang w:val="zh-CN"/>
        </w:rPr>
        <w:t>（二）部门财政资金本年支出</w:t>
      </w:r>
      <w:r w:rsidR="00BE2FDB">
        <w:rPr>
          <w:rFonts w:ascii="仿宋_GB2312" w:eastAsia="仿宋_GB2312" w:hAnsi="宋体" w:cs="宋体" w:hint="eastAsia"/>
          <w:color w:val="000000"/>
          <w:kern w:val="0"/>
          <w:sz w:val="32"/>
          <w:szCs w:val="32"/>
          <w:shd w:val="clear" w:color="auto" w:fill="FFFFFF"/>
          <w:lang w:val="zh-CN"/>
        </w:rPr>
        <w:t>198.08</w:t>
      </w:r>
      <w:r w:rsidRPr="00486C3B">
        <w:rPr>
          <w:rFonts w:ascii="仿宋_GB2312" w:eastAsia="仿宋_GB2312" w:hAnsi="宋体" w:cs="宋体" w:hint="eastAsia"/>
          <w:color w:val="000000"/>
          <w:kern w:val="0"/>
          <w:sz w:val="32"/>
          <w:szCs w:val="32"/>
          <w:shd w:val="clear" w:color="auto" w:fill="FFFFFF"/>
          <w:lang w:val="zh-CN"/>
        </w:rPr>
        <w:t>万元。</w:t>
      </w:r>
    </w:p>
    <w:p w:rsidR="00070A43" w:rsidRDefault="00070A43" w:rsidP="004A1532">
      <w:pPr>
        <w:widowControl/>
        <w:adjustRightInd w:val="0"/>
        <w:snapToGrid w:val="0"/>
        <w:spacing w:line="54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070A43" w:rsidRPr="004A1532" w:rsidRDefault="00070A43" w:rsidP="004A1532">
      <w:pPr>
        <w:widowControl/>
        <w:adjustRightInd w:val="0"/>
        <w:snapToGrid w:val="0"/>
        <w:spacing w:line="540" w:lineRule="exact"/>
        <w:ind w:firstLineChars="200" w:firstLine="640"/>
        <w:contextualSpacing/>
        <w:jc w:val="left"/>
        <w:rPr>
          <w:rFonts w:ascii="楷体" w:eastAsia="楷体" w:hAnsi="楷体" w:cs="宋体"/>
          <w:color w:val="000000"/>
          <w:kern w:val="0"/>
          <w:sz w:val="32"/>
          <w:szCs w:val="32"/>
          <w:shd w:val="clear" w:color="auto" w:fill="FFFFFF"/>
          <w:lang w:val="zh-CN"/>
        </w:rPr>
      </w:pPr>
      <w:r w:rsidRPr="004A1532">
        <w:rPr>
          <w:rFonts w:ascii="楷体" w:eastAsia="楷体" w:hAnsi="楷体" w:cs="宋体" w:hint="eastAsia"/>
          <w:color w:val="000000"/>
          <w:kern w:val="0"/>
          <w:sz w:val="32"/>
          <w:szCs w:val="32"/>
          <w:shd w:val="clear" w:color="auto" w:fill="FFFFFF"/>
          <w:lang w:val="zh-CN"/>
        </w:rPr>
        <w:t>（一）部门预算管理。</w:t>
      </w:r>
    </w:p>
    <w:p w:rsidR="00D42C0C" w:rsidRDefault="00D42C0C" w:rsidP="004A1532">
      <w:pPr>
        <w:widowControl/>
        <w:adjustRightInd w:val="0"/>
        <w:snapToGrid w:val="0"/>
        <w:spacing w:line="54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D42C0C">
        <w:rPr>
          <w:rFonts w:ascii="仿宋_GB2312" w:eastAsia="仿宋_GB2312" w:hAnsi="宋体" w:cs="宋体" w:hint="eastAsia"/>
          <w:color w:val="000000"/>
          <w:kern w:val="0"/>
          <w:sz w:val="32"/>
          <w:szCs w:val="32"/>
          <w:shd w:val="clear" w:color="auto" w:fill="FFFFFF"/>
          <w:lang w:val="zh-CN"/>
        </w:rPr>
        <w:t>西区环境监测站201</w:t>
      </w:r>
      <w:r>
        <w:rPr>
          <w:rFonts w:ascii="仿宋_GB2312" w:eastAsia="仿宋_GB2312" w:hAnsi="宋体" w:cs="宋体" w:hint="eastAsia"/>
          <w:color w:val="000000"/>
          <w:kern w:val="0"/>
          <w:sz w:val="32"/>
          <w:szCs w:val="32"/>
          <w:shd w:val="clear" w:color="auto" w:fill="FFFFFF"/>
          <w:lang w:val="zh-CN"/>
        </w:rPr>
        <w:t>9</w:t>
      </w:r>
      <w:r w:rsidRPr="00D42C0C">
        <w:rPr>
          <w:rFonts w:ascii="仿宋_GB2312" w:eastAsia="仿宋_GB2312" w:hAnsi="宋体" w:cs="宋体" w:hint="eastAsia"/>
          <w:color w:val="000000"/>
          <w:kern w:val="0"/>
          <w:sz w:val="32"/>
          <w:szCs w:val="32"/>
          <w:shd w:val="clear" w:color="auto" w:fill="FFFFFF"/>
          <w:lang w:val="zh-CN"/>
        </w:rPr>
        <w:t>根据工作要求制定了绩效目标、截止年底基本完成目标。预算编制基本准确、严格执行绩效目标控制支出、严格按绩效指标进度执行，基本实现预算绩效指标完成，无违规记录等情况出现。</w:t>
      </w:r>
    </w:p>
    <w:p w:rsidR="00070A43" w:rsidRPr="004A1532" w:rsidRDefault="00070A43" w:rsidP="004A1532">
      <w:pPr>
        <w:widowControl/>
        <w:adjustRightInd w:val="0"/>
        <w:snapToGrid w:val="0"/>
        <w:spacing w:line="540" w:lineRule="exact"/>
        <w:ind w:firstLineChars="200" w:firstLine="640"/>
        <w:contextualSpacing/>
        <w:jc w:val="left"/>
        <w:rPr>
          <w:rFonts w:ascii="楷体" w:eastAsia="楷体" w:hAnsi="楷体" w:cs="宋体"/>
          <w:color w:val="000000"/>
          <w:kern w:val="0"/>
          <w:sz w:val="32"/>
          <w:szCs w:val="32"/>
          <w:shd w:val="clear" w:color="auto" w:fill="FFFFFF"/>
          <w:lang w:val="zh-CN"/>
        </w:rPr>
      </w:pPr>
      <w:r w:rsidRPr="004A1532">
        <w:rPr>
          <w:rFonts w:ascii="楷体" w:eastAsia="楷体" w:hAnsi="楷体" w:cs="宋体" w:hint="eastAsia"/>
          <w:color w:val="000000"/>
          <w:kern w:val="0"/>
          <w:sz w:val="32"/>
          <w:szCs w:val="32"/>
          <w:shd w:val="clear" w:color="auto" w:fill="FFFFFF"/>
          <w:lang w:val="zh-CN"/>
        </w:rPr>
        <w:t>（二）结果应用情况。</w:t>
      </w:r>
    </w:p>
    <w:p w:rsidR="00D42C0C" w:rsidRDefault="00D42C0C" w:rsidP="004A1532">
      <w:pPr>
        <w:widowControl/>
        <w:adjustRightInd w:val="0"/>
        <w:snapToGrid w:val="0"/>
        <w:spacing w:line="54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D42C0C">
        <w:rPr>
          <w:rFonts w:ascii="仿宋_GB2312" w:eastAsia="仿宋_GB2312" w:hAnsi="宋体" w:cs="宋体" w:hint="eastAsia"/>
          <w:color w:val="000000"/>
          <w:kern w:val="0"/>
          <w:sz w:val="32"/>
          <w:szCs w:val="32"/>
          <w:shd w:val="clear" w:color="auto" w:fill="FFFFFF"/>
          <w:lang w:val="zh-CN"/>
        </w:rPr>
        <w:t>2019年度，根据工作安排实现了环境监测站正常运转，完成环境保护监测任务，完成总体目标任务。截止2019年底，基本完成了各项绩效指标</w:t>
      </w:r>
      <w:r>
        <w:rPr>
          <w:rFonts w:ascii="仿宋_GB2312" w:eastAsia="仿宋_GB2312" w:hAnsi="宋体" w:cs="宋体" w:hint="eastAsia"/>
          <w:color w:val="000000"/>
          <w:kern w:val="0"/>
          <w:sz w:val="32"/>
          <w:szCs w:val="32"/>
          <w:shd w:val="clear" w:color="auto" w:fill="FFFFFF"/>
          <w:lang w:val="zh-CN"/>
        </w:rPr>
        <w:t>，完成</w:t>
      </w:r>
      <w:r w:rsidRPr="00D42C0C">
        <w:rPr>
          <w:rFonts w:ascii="仿宋_GB2312" w:eastAsia="仿宋_GB2312" w:hAnsi="宋体" w:cs="宋体" w:hint="eastAsia"/>
          <w:color w:val="000000"/>
          <w:kern w:val="0"/>
          <w:sz w:val="32"/>
          <w:szCs w:val="32"/>
          <w:shd w:val="clear" w:color="auto" w:fill="FFFFFF"/>
          <w:lang w:val="zh-CN"/>
        </w:rPr>
        <w:t>绩效自评公开</w:t>
      </w:r>
      <w:r>
        <w:rPr>
          <w:rFonts w:ascii="仿宋_GB2312" w:eastAsia="仿宋_GB2312" w:hAnsi="宋体" w:cs="宋体" w:hint="eastAsia"/>
          <w:color w:val="000000"/>
          <w:kern w:val="0"/>
          <w:sz w:val="32"/>
          <w:szCs w:val="32"/>
          <w:shd w:val="clear" w:color="auto" w:fill="FFFFFF"/>
          <w:lang w:val="zh-CN"/>
        </w:rPr>
        <w:t>。并以评价结果指导2020年</w:t>
      </w:r>
      <w:r w:rsidR="00F52EFD" w:rsidRPr="00F52EFD">
        <w:rPr>
          <w:rFonts w:ascii="仿宋_GB2312" w:eastAsia="仿宋_GB2312" w:hAnsi="宋体" w:cs="宋体" w:hint="eastAsia"/>
          <w:color w:val="000000"/>
          <w:kern w:val="0"/>
          <w:sz w:val="32"/>
          <w:szCs w:val="32"/>
          <w:shd w:val="clear" w:color="auto" w:fill="FFFFFF"/>
          <w:lang w:val="zh-CN"/>
        </w:rPr>
        <w:t>预算绩效管理</w:t>
      </w:r>
      <w:r>
        <w:rPr>
          <w:rFonts w:ascii="仿宋_GB2312" w:eastAsia="仿宋_GB2312" w:hAnsi="宋体" w:cs="宋体" w:hint="eastAsia"/>
          <w:color w:val="000000"/>
          <w:kern w:val="0"/>
          <w:sz w:val="32"/>
          <w:szCs w:val="32"/>
          <w:shd w:val="clear" w:color="auto" w:fill="FFFFFF"/>
          <w:lang w:val="zh-CN"/>
        </w:rPr>
        <w:t>工作开展。</w:t>
      </w:r>
    </w:p>
    <w:p w:rsidR="00070A43" w:rsidRDefault="00070A43" w:rsidP="004A1532">
      <w:pPr>
        <w:widowControl/>
        <w:adjustRightInd w:val="0"/>
        <w:snapToGrid w:val="0"/>
        <w:spacing w:line="54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070A43" w:rsidRPr="004A1532" w:rsidRDefault="00070A43" w:rsidP="004A1532">
      <w:pPr>
        <w:widowControl/>
        <w:adjustRightInd w:val="0"/>
        <w:snapToGrid w:val="0"/>
        <w:spacing w:line="540" w:lineRule="exact"/>
        <w:ind w:firstLineChars="200" w:firstLine="640"/>
        <w:contextualSpacing/>
        <w:jc w:val="left"/>
        <w:rPr>
          <w:rFonts w:ascii="楷体" w:eastAsia="楷体" w:hAnsi="楷体" w:cs="宋体"/>
          <w:color w:val="000000"/>
          <w:kern w:val="0"/>
          <w:sz w:val="32"/>
          <w:szCs w:val="32"/>
          <w:shd w:val="clear" w:color="auto" w:fill="FFFFFF"/>
          <w:lang w:val="zh-CN"/>
        </w:rPr>
      </w:pPr>
      <w:r w:rsidRPr="004A1532">
        <w:rPr>
          <w:rFonts w:ascii="楷体" w:eastAsia="楷体" w:hAnsi="楷体" w:cs="宋体" w:hint="eastAsia"/>
          <w:color w:val="000000"/>
          <w:kern w:val="0"/>
          <w:sz w:val="32"/>
          <w:szCs w:val="32"/>
          <w:shd w:val="clear" w:color="auto" w:fill="FFFFFF"/>
          <w:lang w:val="zh-CN"/>
        </w:rPr>
        <w:t>（一）评价结论。</w:t>
      </w:r>
    </w:p>
    <w:p w:rsidR="00817FD5" w:rsidRDefault="00817FD5" w:rsidP="004A1532">
      <w:pPr>
        <w:widowControl/>
        <w:adjustRightInd w:val="0"/>
        <w:snapToGrid w:val="0"/>
        <w:spacing w:line="54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sidRPr="00817FD5">
        <w:rPr>
          <w:rFonts w:ascii="仿宋_GB2312" w:eastAsia="仿宋_GB2312" w:hAnsi="宋体" w:cs="宋体" w:hint="eastAsia"/>
          <w:color w:val="000000"/>
          <w:kern w:val="0"/>
          <w:sz w:val="32"/>
          <w:szCs w:val="32"/>
          <w:shd w:val="clear" w:color="auto" w:fill="FFFFFF"/>
          <w:lang w:val="zh-CN"/>
        </w:rPr>
        <w:t>201</w:t>
      </w:r>
      <w:r>
        <w:rPr>
          <w:rFonts w:ascii="仿宋_GB2312" w:eastAsia="仿宋_GB2312" w:hAnsi="宋体" w:cs="宋体" w:hint="eastAsia"/>
          <w:color w:val="000000"/>
          <w:kern w:val="0"/>
          <w:sz w:val="32"/>
          <w:szCs w:val="32"/>
          <w:shd w:val="clear" w:color="auto" w:fill="FFFFFF"/>
          <w:lang w:val="zh-CN"/>
        </w:rPr>
        <w:t>9</w:t>
      </w:r>
      <w:r w:rsidRPr="00817FD5">
        <w:rPr>
          <w:rFonts w:ascii="仿宋_GB2312" w:eastAsia="仿宋_GB2312" w:hAnsi="宋体" w:cs="宋体" w:hint="eastAsia"/>
          <w:color w:val="000000"/>
          <w:kern w:val="0"/>
          <w:sz w:val="32"/>
          <w:szCs w:val="32"/>
          <w:shd w:val="clear" w:color="auto" w:fill="FFFFFF"/>
          <w:lang w:val="zh-CN"/>
        </w:rPr>
        <w:t>年度绩效指标完成情况良好</w:t>
      </w:r>
      <w:r>
        <w:rPr>
          <w:rFonts w:ascii="仿宋_GB2312" w:eastAsia="仿宋_GB2312" w:hAnsi="宋体" w:cs="宋体" w:hint="eastAsia"/>
          <w:color w:val="000000"/>
          <w:kern w:val="0"/>
          <w:sz w:val="32"/>
          <w:szCs w:val="32"/>
          <w:shd w:val="clear" w:color="auto" w:fill="FFFFFF"/>
          <w:lang w:val="zh-CN"/>
        </w:rPr>
        <w:t>。</w:t>
      </w:r>
    </w:p>
    <w:p w:rsidR="00070A43" w:rsidRPr="004A1532" w:rsidRDefault="00070A43" w:rsidP="004A1532">
      <w:pPr>
        <w:widowControl/>
        <w:adjustRightInd w:val="0"/>
        <w:snapToGrid w:val="0"/>
        <w:spacing w:line="540" w:lineRule="exact"/>
        <w:ind w:firstLineChars="200" w:firstLine="640"/>
        <w:contextualSpacing/>
        <w:jc w:val="left"/>
        <w:rPr>
          <w:rFonts w:ascii="楷体" w:eastAsia="楷体" w:hAnsi="楷体" w:cs="宋体"/>
          <w:color w:val="000000"/>
          <w:kern w:val="0"/>
          <w:sz w:val="32"/>
          <w:szCs w:val="32"/>
          <w:shd w:val="clear" w:color="auto" w:fill="FFFFFF"/>
          <w:lang w:val="zh-CN"/>
        </w:rPr>
      </w:pPr>
      <w:r w:rsidRPr="004A1532">
        <w:rPr>
          <w:rFonts w:ascii="楷体" w:eastAsia="楷体" w:hAnsi="楷体" w:cs="宋体" w:hint="eastAsia"/>
          <w:color w:val="000000"/>
          <w:kern w:val="0"/>
          <w:sz w:val="32"/>
          <w:szCs w:val="32"/>
          <w:shd w:val="clear" w:color="auto" w:fill="FFFFFF"/>
          <w:lang w:val="zh-CN"/>
        </w:rPr>
        <w:t>（二）存在问题。</w:t>
      </w:r>
    </w:p>
    <w:p w:rsidR="00ED3643" w:rsidRDefault="00ED3643" w:rsidP="004A1532">
      <w:pPr>
        <w:widowControl/>
        <w:adjustRightInd w:val="0"/>
        <w:snapToGrid w:val="0"/>
        <w:spacing w:line="540" w:lineRule="exact"/>
        <w:ind w:firstLineChars="300" w:firstLine="96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无</w:t>
      </w:r>
    </w:p>
    <w:p w:rsidR="00070A43" w:rsidRPr="004A1532" w:rsidRDefault="00070A43" w:rsidP="004A1532">
      <w:pPr>
        <w:widowControl/>
        <w:adjustRightInd w:val="0"/>
        <w:snapToGrid w:val="0"/>
        <w:spacing w:line="540" w:lineRule="exact"/>
        <w:ind w:firstLineChars="200" w:firstLine="640"/>
        <w:contextualSpacing/>
        <w:jc w:val="left"/>
        <w:rPr>
          <w:rFonts w:ascii="楷体" w:eastAsia="楷体" w:hAnsi="楷体" w:cs="宋体"/>
          <w:color w:val="000000"/>
          <w:kern w:val="0"/>
          <w:sz w:val="32"/>
          <w:szCs w:val="32"/>
          <w:shd w:val="clear" w:color="auto" w:fill="FFFFFF"/>
          <w:lang w:val="zh-CN"/>
        </w:rPr>
      </w:pPr>
      <w:r w:rsidRPr="004A1532">
        <w:rPr>
          <w:rFonts w:ascii="楷体" w:eastAsia="楷体" w:hAnsi="楷体" w:cs="宋体" w:hint="eastAsia"/>
          <w:color w:val="000000"/>
          <w:kern w:val="0"/>
          <w:sz w:val="32"/>
          <w:szCs w:val="32"/>
          <w:shd w:val="clear" w:color="auto" w:fill="FFFFFF"/>
          <w:lang w:val="zh-CN"/>
        </w:rPr>
        <w:t>（三）改进建议。</w:t>
      </w:r>
    </w:p>
    <w:p w:rsidR="00ED3643" w:rsidRDefault="00ED3643" w:rsidP="004A1532">
      <w:pPr>
        <w:widowControl/>
        <w:adjustRightInd w:val="0"/>
        <w:snapToGrid w:val="0"/>
        <w:spacing w:line="54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无</w:t>
      </w:r>
    </w:p>
    <w:p w:rsidR="00070A43" w:rsidRDefault="00070A43" w:rsidP="00070A43">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附件2</w:t>
      </w:r>
    </w:p>
    <w:p w:rsidR="00070A43" w:rsidRDefault="00070A43" w:rsidP="00070A43">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rPr>
        <w:t>2019年</w:t>
      </w:r>
      <w:r>
        <w:rPr>
          <w:rFonts w:ascii="方正小标宋简体" w:eastAsia="方正小标宋简体" w:hAnsi="宋体" w:hint="eastAsia"/>
          <w:color w:val="000000"/>
          <w:kern w:val="0"/>
          <w:sz w:val="44"/>
          <w:szCs w:val="44"/>
          <w:lang w:val="zh-CN"/>
        </w:rPr>
        <w:t>绩效评价报告</w:t>
      </w:r>
    </w:p>
    <w:p w:rsidR="00070A43" w:rsidRDefault="00070A43" w:rsidP="00070A43">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070A43" w:rsidRDefault="00070A43" w:rsidP="004A1532">
      <w:pPr>
        <w:adjustRightInd w:val="0"/>
        <w:snapToGrid w:val="0"/>
        <w:spacing w:line="600" w:lineRule="exact"/>
        <w:ind w:firstLineChars="150" w:firstLine="482"/>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5C7C28" w:rsidRPr="005C7C28" w:rsidRDefault="005C7C28" w:rsidP="00070A43">
      <w:pPr>
        <w:adjustRightInd w:val="0"/>
        <w:snapToGrid w:val="0"/>
        <w:spacing w:line="600" w:lineRule="exact"/>
        <w:ind w:firstLine="720"/>
        <w:rPr>
          <w:rFonts w:ascii="仿宋_GB2312" w:eastAsia="仿宋_GB2312" w:hAnsi="宋体"/>
          <w:sz w:val="32"/>
          <w:szCs w:val="32"/>
          <w:lang w:val="zh-CN"/>
        </w:rPr>
      </w:pPr>
      <w:r w:rsidRPr="005C7C28">
        <w:rPr>
          <w:rFonts w:ascii="仿宋_GB2312" w:eastAsia="仿宋_GB2312" w:hAnsi="宋体" w:hint="eastAsia"/>
          <w:sz w:val="32"/>
          <w:szCs w:val="32"/>
          <w:lang w:val="zh-CN"/>
        </w:rPr>
        <w:t>西区环境监测站2019根据检验检测机构资质认定准则4.4.3中规定要求制定了绩效目标</w:t>
      </w:r>
      <w:r>
        <w:rPr>
          <w:rFonts w:ascii="仿宋_GB2312" w:eastAsia="仿宋_GB2312" w:hAnsi="宋体" w:hint="eastAsia"/>
          <w:sz w:val="32"/>
          <w:szCs w:val="32"/>
          <w:lang w:val="zh-CN"/>
        </w:rPr>
        <w:t>，</w:t>
      </w:r>
      <w:r w:rsidRPr="005C7C28">
        <w:rPr>
          <w:rFonts w:ascii="仿宋_GB2312" w:eastAsia="仿宋_GB2312" w:hAnsi="宋体" w:hint="eastAsia"/>
          <w:sz w:val="32"/>
          <w:szCs w:val="32"/>
          <w:lang w:val="zh-CN"/>
        </w:rPr>
        <w:t>专项预算项目程序严密、规划合理、结果符合绩效目标、分配科学、分配及时、专项预算绩效目标按进度完成，无违规记录等情况出现。</w:t>
      </w:r>
    </w:p>
    <w:p w:rsidR="00070A43" w:rsidRDefault="00070A43" w:rsidP="004A1532">
      <w:pPr>
        <w:adjustRightInd w:val="0"/>
        <w:snapToGrid w:val="0"/>
        <w:spacing w:line="600" w:lineRule="exact"/>
        <w:ind w:firstLineChars="150" w:firstLine="482"/>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D74A65" w:rsidRDefault="002045E8" w:rsidP="00070A4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项目用于</w:t>
      </w:r>
      <w:r w:rsidR="00D74A65" w:rsidRPr="00D74A65">
        <w:rPr>
          <w:rFonts w:ascii="仿宋_GB2312" w:eastAsia="仿宋_GB2312" w:hAnsi="宋体" w:hint="eastAsia"/>
          <w:sz w:val="32"/>
          <w:szCs w:val="32"/>
          <w:lang w:val="zh-CN"/>
        </w:rPr>
        <w:t>测量环境条件等辅助测量设备有计划地实施检定或校准</w:t>
      </w:r>
      <w:r w:rsidR="003A6ACC">
        <w:rPr>
          <w:rFonts w:ascii="仿宋_GB2312" w:eastAsia="仿宋_GB2312" w:hAnsi="宋体" w:hint="eastAsia"/>
          <w:sz w:val="32"/>
          <w:szCs w:val="32"/>
          <w:lang w:val="zh-CN"/>
        </w:rPr>
        <w:t>，</w:t>
      </w:r>
      <w:r w:rsidR="00D74A65" w:rsidRPr="00D74A65">
        <w:rPr>
          <w:rFonts w:ascii="仿宋_GB2312" w:eastAsia="仿宋_GB2312" w:hAnsi="宋体" w:hint="eastAsia"/>
          <w:sz w:val="32"/>
          <w:szCs w:val="32"/>
          <w:lang w:val="zh-CN"/>
        </w:rPr>
        <w:t>在日常工作中对仪器设备进行</w:t>
      </w:r>
      <w:r w:rsidR="003A6ACC">
        <w:rPr>
          <w:rFonts w:ascii="仿宋_GB2312" w:eastAsia="仿宋_GB2312" w:hAnsi="宋体" w:hint="eastAsia"/>
          <w:sz w:val="32"/>
          <w:szCs w:val="32"/>
          <w:lang w:val="zh-CN"/>
        </w:rPr>
        <w:t>日</w:t>
      </w:r>
      <w:r w:rsidR="00D74A65" w:rsidRPr="00D74A65">
        <w:rPr>
          <w:rFonts w:ascii="仿宋_GB2312" w:eastAsia="仿宋_GB2312" w:hAnsi="宋体" w:hint="eastAsia"/>
          <w:sz w:val="32"/>
          <w:szCs w:val="32"/>
          <w:lang w:val="zh-CN"/>
        </w:rPr>
        <w:t>常维护及维修，确保出且检测数据的有效性</w:t>
      </w:r>
      <w:r w:rsidR="003A6ACC">
        <w:rPr>
          <w:rFonts w:ascii="仿宋_GB2312" w:eastAsia="仿宋_GB2312" w:hAnsi="宋体" w:hint="eastAsia"/>
          <w:sz w:val="32"/>
          <w:szCs w:val="32"/>
          <w:lang w:val="zh-CN"/>
        </w:rPr>
        <w:t>。</w:t>
      </w:r>
    </w:p>
    <w:p w:rsidR="002045E8" w:rsidRPr="00A55DA8" w:rsidRDefault="002045E8" w:rsidP="002045E8">
      <w:pPr>
        <w:adjustRightInd w:val="0"/>
        <w:snapToGrid w:val="0"/>
        <w:spacing w:line="600" w:lineRule="exact"/>
        <w:ind w:firstLine="720"/>
        <w:rPr>
          <w:rFonts w:ascii="仿宋_GB2312" w:eastAsia="仿宋_GB2312" w:hAnsi="宋体"/>
          <w:sz w:val="32"/>
          <w:szCs w:val="32"/>
          <w:lang w:val="zh-CN"/>
        </w:rPr>
      </w:pPr>
      <w:r w:rsidRPr="00A55DA8">
        <w:rPr>
          <w:rFonts w:ascii="仿宋_GB2312" w:eastAsia="仿宋_GB2312" w:hAnsi="宋体" w:hint="eastAsia"/>
          <w:sz w:val="32"/>
          <w:szCs w:val="32"/>
          <w:lang w:val="zh-CN"/>
        </w:rPr>
        <w:t>本部门在2019年度部门决算中反映的环境监测业务费项目全年预算数6万元，执行数为6万元，完成预算的100%。通过项目实现了仪器设备的校检、实验室日常耗材购买等，促进了监测任务的完成，实现预算绩效指标完成；</w:t>
      </w:r>
      <w:r w:rsidRPr="00A55DA8">
        <w:rPr>
          <w:rFonts w:ascii="仿宋_GB2312" w:eastAsia="仿宋_GB2312" w:hAnsi="宋体" w:hint="eastAsia"/>
          <w:sz w:val="32"/>
          <w:szCs w:val="32"/>
          <w:lang w:val="zh-CN"/>
        </w:rPr>
        <w:tab/>
        <w:t>仪器设备维护费全年预算数1万元，执行数为1万元，完成预算的100%。通过项目实现了仪器设备日常维护等，促进监测任务的完成，实现预算绩效指标完成。</w:t>
      </w:r>
    </w:p>
    <w:p w:rsidR="00070A43" w:rsidRDefault="00545920" w:rsidP="00070A4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项目</w:t>
      </w:r>
      <w:r w:rsidR="00070A43">
        <w:rPr>
          <w:rFonts w:ascii="仿宋_GB2312" w:eastAsia="仿宋_GB2312" w:hAnsi="宋体" w:hint="eastAsia"/>
          <w:sz w:val="32"/>
          <w:szCs w:val="32"/>
          <w:lang w:val="zh-CN"/>
        </w:rPr>
        <w:t>申报内容</w:t>
      </w:r>
      <w:r w:rsidR="00B73BBD">
        <w:rPr>
          <w:rFonts w:ascii="仿宋_GB2312" w:eastAsia="仿宋_GB2312" w:hAnsi="宋体" w:hint="eastAsia"/>
          <w:sz w:val="32"/>
          <w:szCs w:val="32"/>
          <w:lang w:val="zh-CN"/>
        </w:rPr>
        <w:t>与</w:t>
      </w:r>
      <w:r w:rsidR="00070A43">
        <w:rPr>
          <w:rFonts w:ascii="仿宋_GB2312" w:eastAsia="仿宋_GB2312" w:hAnsi="宋体" w:hint="eastAsia"/>
          <w:sz w:val="32"/>
          <w:szCs w:val="32"/>
          <w:lang w:val="zh-CN"/>
        </w:rPr>
        <w:t>实际相符，申报目标合理可行。</w:t>
      </w:r>
    </w:p>
    <w:p w:rsidR="00070A43" w:rsidRDefault="00070A43" w:rsidP="004A1532">
      <w:pPr>
        <w:adjustRightInd w:val="0"/>
        <w:snapToGrid w:val="0"/>
        <w:spacing w:line="600" w:lineRule="exact"/>
        <w:ind w:firstLineChars="150" w:firstLine="482"/>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070A43" w:rsidRDefault="006A14A6" w:rsidP="00070A4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西区环境监测站依据预算绩效管理要求确定绩效自评范围，通过填写绩效目标自评表</w:t>
      </w:r>
      <w:r w:rsidR="009411DC">
        <w:rPr>
          <w:rFonts w:ascii="仿宋_GB2312" w:eastAsia="仿宋_GB2312" w:hAnsi="宋体"/>
          <w:sz w:val="32"/>
          <w:szCs w:val="32"/>
          <w:lang w:val="zh-CN"/>
        </w:rPr>
        <w:t>，在自评表的基础上</w:t>
      </w:r>
      <w:r>
        <w:rPr>
          <w:rFonts w:ascii="仿宋_GB2312" w:eastAsia="仿宋_GB2312" w:hAnsi="宋体"/>
          <w:sz w:val="32"/>
          <w:szCs w:val="32"/>
          <w:lang w:val="zh-CN"/>
        </w:rPr>
        <w:t>形成绩</w:t>
      </w:r>
      <w:r>
        <w:rPr>
          <w:rFonts w:ascii="仿宋_GB2312" w:eastAsia="仿宋_GB2312" w:hAnsi="宋体"/>
          <w:sz w:val="32"/>
          <w:szCs w:val="32"/>
          <w:lang w:val="zh-CN"/>
        </w:rPr>
        <w:lastRenderedPageBreak/>
        <w:t>效自评报告，并根据要求进行公开。</w:t>
      </w:r>
    </w:p>
    <w:p w:rsidR="00070A43" w:rsidRDefault="00070A43" w:rsidP="00070A43">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070A43" w:rsidRDefault="00070A43" w:rsidP="004A1532">
      <w:pPr>
        <w:adjustRightInd w:val="0"/>
        <w:snapToGrid w:val="0"/>
        <w:spacing w:line="600" w:lineRule="exact"/>
        <w:ind w:firstLineChars="150" w:firstLine="482"/>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070A43" w:rsidRPr="006845E8" w:rsidRDefault="006845E8" w:rsidP="00070A43">
      <w:pPr>
        <w:adjustRightInd w:val="0"/>
        <w:snapToGrid w:val="0"/>
        <w:spacing w:line="600" w:lineRule="exact"/>
        <w:ind w:firstLine="720"/>
        <w:rPr>
          <w:rFonts w:ascii="仿宋_GB2312" w:eastAsia="仿宋_GB2312" w:hAnsi="宋体"/>
          <w:sz w:val="32"/>
          <w:szCs w:val="32"/>
          <w:lang w:val="zh-CN"/>
        </w:rPr>
      </w:pPr>
      <w:r w:rsidRPr="006845E8">
        <w:rPr>
          <w:rFonts w:ascii="仿宋_GB2312" w:eastAsia="仿宋_GB2312" w:hAnsi="宋体" w:hint="eastAsia"/>
          <w:sz w:val="32"/>
          <w:szCs w:val="32"/>
          <w:lang w:val="zh-CN"/>
        </w:rPr>
        <w:t>年初预算项目4个，申请资金32.5元。</w:t>
      </w:r>
    </w:p>
    <w:p w:rsidR="00070A43" w:rsidRDefault="00070A43" w:rsidP="004A1532">
      <w:pPr>
        <w:adjustRightInd w:val="0"/>
        <w:snapToGrid w:val="0"/>
        <w:spacing w:line="600" w:lineRule="exact"/>
        <w:ind w:firstLineChars="150" w:firstLine="482"/>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（二）资金计划、到位及使用情况（可用表格形式反映）。</w:t>
      </w:r>
    </w:p>
    <w:p w:rsidR="00070A43" w:rsidRDefault="00070A43" w:rsidP="00070A43">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1．资金计划。</w:t>
      </w:r>
      <w:r w:rsidR="00E11CE5" w:rsidRPr="00E11CE5">
        <w:rPr>
          <w:rFonts w:ascii="仿宋_GB2312" w:eastAsia="仿宋_GB2312" w:hAnsi="宋体" w:hint="eastAsia"/>
          <w:sz w:val="32"/>
          <w:szCs w:val="32"/>
          <w:lang w:val="zh-CN"/>
        </w:rPr>
        <w:t>环境监测业务费项目</w:t>
      </w:r>
      <w:r w:rsidR="00E11CE5">
        <w:rPr>
          <w:rFonts w:ascii="仿宋_GB2312" w:eastAsia="仿宋_GB2312" w:hAnsi="宋体" w:hint="eastAsia"/>
          <w:sz w:val="32"/>
          <w:szCs w:val="32"/>
          <w:lang w:val="zh-CN"/>
        </w:rPr>
        <w:t>、</w:t>
      </w:r>
      <w:r w:rsidR="00E11CE5" w:rsidRPr="00E11CE5">
        <w:rPr>
          <w:rFonts w:ascii="仿宋_GB2312" w:eastAsia="仿宋_GB2312" w:hAnsi="宋体" w:hint="eastAsia"/>
          <w:sz w:val="32"/>
          <w:szCs w:val="32"/>
          <w:lang w:val="zh-CN"/>
        </w:rPr>
        <w:t>仪器设备维护费</w:t>
      </w:r>
      <w:r w:rsidR="00E11CE5">
        <w:rPr>
          <w:rFonts w:ascii="仿宋_GB2312" w:eastAsia="仿宋_GB2312" w:hAnsi="宋体" w:hint="eastAsia"/>
          <w:sz w:val="32"/>
          <w:szCs w:val="32"/>
          <w:lang w:val="zh-CN"/>
        </w:rPr>
        <w:t>项目向</w:t>
      </w:r>
      <w:r>
        <w:rPr>
          <w:rFonts w:ascii="仿宋_GB2312" w:eastAsia="仿宋_GB2312" w:hAnsi="宋体" w:hint="eastAsia"/>
          <w:sz w:val="32"/>
          <w:szCs w:val="32"/>
          <w:lang w:val="zh-CN"/>
        </w:rPr>
        <w:t>区财政资金</w:t>
      </w:r>
      <w:r w:rsidR="00E11CE5">
        <w:rPr>
          <w:rFonts w:ascii="仿宋_GB2312" w:eastAsia="仿宋_GB2312" w:hAnsi="宋体" w:hint="eastAsia"/>
          <w:sz w:val="32"/>
          <w:szCs w:val="32"/>
          <w:lang w:val="zh-CN"/>
        </w:rPr>
        <w:t>申请资金总计7万元</w:t>
      </w:r>
      <w:r>
        <w:rPr>
          <w:rFonts w:ascii="仿宋_GB2312" w:eastAsia="仿宋_GB2312" w:hAnsi="宋体" w:hint="eastAsia"/>
          <w:sz w:val="32"/>
          <w:szCs w:val="32"/>
          <w:lang w:val="zh-CN"/>
        </w:rPr>
        <w:t>。</w:t>
      </w:r>
    </w:p>
    <w:p w:rsidR="00070A43" w:rsidRDefault="00070A43" w:rsidP="00070A43">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2．资金到位。</w:t>
      </w:r>
      <w:r>
        <w:rPr>
          <w:rFonts w:ascii="仿宋_GB2312" w:eastAsia="仿宋_GB2312" w:hAnsi="宋体" w:hint="eastAsia"/>
          <w:sz w:val="32"/>
          <w:szCs w:val="32"/>
          <w:lang w:val="zh-CN"/>
        </w:rPr>
        <w:t>截止评价时点该项目资金</w:t>
      </w:r>
      <w:r w:rsidR="00E11CE5">
        <w:rPr>
          <w:rFonts w:ascii="仿宋_GB2312" w:eastAsia="仿宋_GB2312" w:hAnsi="宋体" w:hint="eastAsia"/>
          <w:sz w:val="32"/>
          <w:szCs w:val="32"/>
          <w:lang w:val="zh-CN"/>
        </w:rPr>
        <w:t>全部由</w:t>
      </w:r>
      <w:r w:rsidR="00E11CE5" w:rsidRPr="00E11CE5">
        <w:rPr>
          <w:rFonts w:ascii="仿宋_GB2312" w:eastAsia="仿宋_GB2312" w:hAnsi="宋体" w:hint="eastAsia"/>
          <w:sz w:val="32"/>
          <w:szCs w:val="32"/>
          <w:lang w:val="zh-CN"/>
        </w:rPr>
        <w:t>区财政</w:t>
      </w:r>
      <w:r w:rsidR="00E11CE5">
        <w:rPr>
          <w:rFonts w:ascii="仿宋_GB2312" w:eastAsia="仿宋_GB2312" w:hAnsi="宋体" w:hint="eastAsia"/>
          <w:sz w:val="32"/>
          <w:szCs w:val="32"/>
          <w:lang w:val="zh-CN"/>
        </w:rPr>
        <w:t>拨付</w:t>
      </w:r>
      <w:r>
        <w:rPr>
          <w:rFonts w:ascii="仿宋_GB2312" w:eastAsia="仿宋_GB2312" w:hAnsi="宋体" w:hint="eastAsia"/>
          <w:sz w:val="32"/>
          <w:szCs w:val="32"/>
          <w:lang w:val="zh-CN"/>
        </w:rPr>
        <w:t>到位。</w:t>
      </w:r>
      <w:r w:rsidR="00E11CE5" w:rsidRPr="00E11CE5">
        <w:rPr>
          <w:rFonts w:ascii="仿宋_GB2312" w:eastAsia="仿宋_GB2312" w:hAnsi="宋体" w:hint="eastAsia"/>
          <w:sz w:val="32"/>
          <w:szCs w:val="32"/>
          <w:lang w:val="zh-CN"/>
        </w:rPr>
        <w:t>资金</w:t>
      </w:r>
      <w:r w:rsidR="00E11CE5">
        <w:rPr>
          <w:rFonts w:ascii="仿宋_GB2312" w:eastAsia="仿宋_GB2312" w:hAnsi="宋体" w:hint="eastAsia"/>
          <w:sz w:val="32"/>
          <w:szCs w:val="32"/>
          <w:lang w:val="zh-CN"/>
        </w:rPr>
        <w:t>及时</w:t>
      </w:r>
      <w:r w:rsidR="00E11CE5" w:rsidRPr="00E11CE5">
        <w:rPr>
          <w:rFonts w:ascii="仿宋_GB2312" w:eastAsia="仿宋_GB2312" w:hAnsi="宋体" w:hint="eastAsia"/>
          <w:sz w:val="32"/>
          <w:szCs w:val="32"/>
          <w:lang w:val="zh-CN"/>
        </w:rPr>
        <w:t>到位</w:t>
      </w:r>
      <w:r w:rsidR="00E11CE5">
        <w:rPr>
          <w:rFonts w:ascii="仿宋_GB2312" w:eastAsia="仿宋_GB2312" w:hAnsi="宋体" w:hint="eastAsia"/>
          <w:sz w:val="32"/>
          <w:szCs w:val="32"/>
          <w:lang w:val="zh-CN"/>
        </w:rPr>
        <w:t>，</w:t>
      </w:r>
      <w:r w:rsidR="00E11CE5" w:rsidRPr="00E11CE5">
        <w:rPr>
          <w:rFonts w:ascii="仿宋_GB2312" w:eastAsia="仿宋_GB2312" w:hAnsi="宋体" w:hint="eastAsia"/>
          <w:sz w:val="32"/>
          <w:szCs w:val="32"/>
          <w:lang w:val="zh-CN"/>
        </w:rPr>
        <w:t>到位率</w:t>
      </w:r>
      <w:r w:rsidR="00E11CE5">
        <w:rPr>
          <w:rFonts w:ascii="仿宋_GB2312" w:eastAsia="仿宋_GB2312" w:hAnsi="宋体" w:hint="eastAsia"/>
          <w:sz w:val="32"/>
          <w:szCs w:val="32"/>
          <w:lang w:val="zh-CN"/>
        </w:rPr>
        <w:t>为100%</w:t>
      </w:r>
      <w:r w:rsidR="00E11CE5" w:rsidRPr="00E11CE5">
        <w:rPr>
          <w:rFonts w:ascii="仿宋_GB2312" w:eastAsia="仿宋_GB2312" w:hAnsi="宋体" w:hint="eastAsia"/>
          <w:sz w:val="32"/>
          <w:szCs w:val="32"/>
          <w:lang w:val="zh-CN"/>
        </w:rPr>
        <w:t>。</w:t>
      </w:r>
    </w:p>
    <w:p w:rsidR="00070A43" w:rsidRPr="006845E8" w:rsidRDefault="00070A43" w:rsidP="00070A43">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sz w:val="32"/>
          <w:szCs w:val="32"/>
          <w:lang w:val="zh-CN"/>
        </w:rPr>
        <w:t>3</w:t>
      </w:r>
      <w:r w:rsidRPr="004B518A">
        <w:rPr>
          <w:rFonts w:ascii="楷体_GB2312" w:eastAsia="楷体_GB2312" w:hAnsi="宋体" w:hint="eastAsia"/>
          <w:color w:val="C0504D" w:themeColor="accent2"/>
          <w:sz w:val="32"/>
          <w:szCs w:val="32"/>
          <w:lang w:val="zh-CN"/>
        </w:rPr>
        <w:t>．</w:t>
      </w:r>
      <w:r w:rsidRPr="006845E8">
        <w:rPr>
          <w:rFonts w:ascii="楷体_GB2312" w:eastAsia="楷体_GB2312" w:hAnsi="宋体" w:hint="eastAsia"/>
          <w:sz w:val="32"/>
          <w:szCs w:val="32"/>
          <w:lang w:val="zh-CN"/>
        </w:rPr>
        <w:t>资金使用。</w:t>
      </w:r>
      <w:r w:rsidRPr="006845E8">
        <w:rPr>
          <w:rFonts w:ascii="仿宋_GB2312" w:eastAsia="仿宋_GB2312" w:hAnsi="宋体" w:hint="eastAsia"/>
          <w:sz w:val="32"/>
          <w:szCs w:val="32"/>
          <w:lang w:val="zh-CN"/>
        </w:rPr>
        <w:t>截止评价时点项目资金</w:t>
      </w:r>
      <w:r w:rsidR="00E11CE5" w:rsidRPr="006845E8">
        <w:rPr>
          <w:rFonts w:ascii="仿宋_GB2312" w:eastAsia="仿宋_GB2312" w:hAnsi="宋体" w:hint="eastAsia"/>
          <w:sz w:val="32"/>
          <w:szCs w:val="32"/>
          <w:lang w:val="zh-CN"/>
        </w:rPr>
        <w:t>按计划，按要求</w:t>
      </w:r>
      <w:r w:rsidRPr="006845E8">
        <w:rPr>
          <w:rFonts w:ascii="仿宋_GB2312" w:eastAsia="仿宋_GB2312" w:hAnsi="宋体" w:hint="eastAsia"/>
          <w:sz w:val="32"/>
          <w:szCs w:val="32"/>
          <w:lang w:val="zh-CN"/>
        </w:rPr>
        <w:t>支出。</w:t>
      </w:r>
      <w:r w:rsidR="0061209B" w:rsidRPr="006845E8">
        <w:rPr>
          <w:rFonts w:ascii="仿宋_GB2312" w:eastAsia="仿宋_GB2312" w:hAnsi="宋体" w:hint="eastAsia"/>
          <w:sz w:val="32"/>
          <w:szCs w:val="32"/>
          <w:lang w:val="zh-CN"/>
        </w:rPr>
        <w:t>2019年辅助测量设备实施的检定或校准</w:t>
      </w:r>
      <w:r w:rsidR="004B518A" w:rsidRPr="006845E8">
        <w:rPr>
          <w:rFonts w:ascii="仿宋_GB2312" w:eastAsia="仿宋_GB2312" w:hAnsi="宋体" w:hint="eastAsia"/>
          <w:sz w:val="32"/>
          <w:szCs w:val="32"/>
          <w:lang w:val="zh-CN"/>
        </w:rPr>
        <w:t>，</w:t>
      </w:r>
      <w:r w:rsidR="0061209B" w:rsidRPr="006845E8">
        <w:rPr>
          <w:rFonts w:ascii="仿宋_GB2312" w:eastAsia="仿宋_GB2312" w:hAnsi="宋体" w:hint="eastAsia"/>
          <w:sz w:val="32"/>
          <w:szCs w:val="32"/>
          <w:lang w:val="zh-CN"/>
        </w:rPr>
        <w:t>日常工作中对仪器设备进行常维护及维修均已完成，与</w:t>
      </w:r>
      <w:r w:rsidRPr="006845E8">
        <w:rPr>
          <w:rFonts w:ascii="仿宋_GB2312" w:eastAsia="仿宋_GB2312" w:hAnsi="宋体" w:hint="eastAsia"/>
          <w:sz w:val="32"/>
          <w:szCs w:val="32"/>
          <w:lang w:val="zh-CN"/>
        </w:rPr>
        <w:t>预算</w:t>
      </w:r>
      <w:r w:rsidR="0061209B" w:rsidRPr="006845E8">
        <w:rPr>
          <w:rFonts w:ascii="仿宋_GB2312" w:eastAsia="仿宋_GB2312" w:hAnsi="宋体" w:hint="eastAsia"/>
          <w:sz w:val="32"/>
          <w:szCs w:val="32"/>
          <w:lang w:val="zh-CN"/>
        </w:rPr>
        <w:t>绩效目标</w:t>
      </w:r>
      <w:r w:rsidRPr="006845E8">
        <w:rPr>
          <w:rFonts w:ascii="仿宋_GB2312" w:eastAsia="仿宋_GB2312" w:hAnsi="宋体" w:hint="eastAsia"/>
          <w:sz w:val="32"/>
          <w:szCs w:val="32"/>
          <w:lang w:val="zh-CN"/>
        </w:rPr>
        <w:t>相符。</w:t>
      </w:r>
    </w:p>
    <w:p w:rsidR="00070A43" w:rsidRDefault="00070A43" w:rsidP="004A1532">
      <w:pPr>
        <w:adjustRightInd w:val="0"/>
        <w:snapToGrid w:val="0"/>
        <w:spacing w:line="600" w:lineRule="exact"/>
        <w:ind w:firstLineChars="150" w:firstLine="482"/>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070A43" w:rsidRDefault="00ED3643" w:rsidP="00070A43">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制定了</w:t>
      </w:r>
      <w:r w:rsidR="00070A43">
        <w:rPr>
          <w:rFonts w:ascii="仿宋_GB2312" w:eastAsia="仿宋_GB2312" w:hAnsi="宋体" w:hint="eastAsia"/>
          <w:sz w:val="32"/>
          <w:szCs w:val="32"/>
          <w:lang w:val="zh-CN"/>
        </w:rPr>
        <w:t>单位财务管理制度，严格执行财务管理制度，账务处理及时，会计核算规范。</w:t>
      </w:r>
    </w:p>
    <w:p w:rsidR="00070A43" w:rsidRDefault="00070A43" w:rsidP="00070A43">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070A43" w:rsidRDefault="001A09DF" w:rsidP="00350CC9">
      <w:pPr>
        <w:adjustRightInd w:val="0"/>
        <w:snapToGrid w:val="0"/>
        <w:spacing w:line="600" w:lineRule="exact"/>
        <w:ind w:firstLine="720"/>
        <w:rPr>
          <w:rFonts w:ascii="仿宋_GB2312" w:eastAsia="仿宋_GB2312" w:hAnsi="宋体"/>
          <w:sz w:val="32"/>
          <w:szCs w:val="32"/>
          <w:lang w:val="zh-CN"/>
        </w:rPr>
      </w:pPr>
      <w:r w:rsidRPr="001A09DF">
        <w:rPr>
          <w:rFonts w:ascii="仿宋_GB2312" w:eastAsia="仿宋_GB2312" w:hAnsi="宋体" w:hint="eastAsia"/>
          <w:sz w:val="32"/>
          <w:szCs w:val="32"/>
          <w:lang w:val="zh-CN"/>
        </w:rPr>
        <w:t>西区环境监测站2019根据检验检测机构资质认定准则4.4.3中规定要求</w:t>
      </w:r>
      <w:r>
        <w:rPr>
          <w:rFonts w:ascii="仿宋_GB2312" w:eastAsia="仿宋_GB2312" w:hAnsi="宋体" w:hint="eastAsia"/>
          <w:sz w:val="32"/>
          <w:szCs w:val="32"/>
          <w:lang w:val="zh-CN"/>
        </w:rPr>
        <w:t>申报资金，</w:t>
      </w:r>
      <w:r w:rsidRPr="001A09DF">
        <w:rPr>
          <w:rFonts w:ascii="仿宋_GB2312" w:eastAsia="仿宋_GB2312" w:hAnsi="宋体" w:hint="eastAsia"/>
          <w:sz w:val="32"/>
          <w:szCs w:val="32"/>
          <w:lang w:val="zh-CN"/>
        </w:rPr>
        <w:t>严格执行财务管理制度，</w:t>
      </w:r>
      <w:r>
        <w:rPr>
          <w:rFonts w:ascii="仿宋_GB2312" w:eastAsia="仿宋_GB2312" w:hAnsi="宋体" w:hint="eastAsia"/>
          <w:sz w:val="32"/>
          <w:szCs w:val="32"/>
          <w:lang w:val="zh-CN"/>
        </w:rPr>
        <w:t>严格按资金申报、审核、使用流程使用资金，</w:t>
      </w:r>
      <w:r w:rsidRPr="001A09DF">
        <w:rPr>
          <w:rFonts w:ascii="仿宋_GB2312" w:eastAsia="仿宋_GB2312" w:hAnsi="宋体" w:hint="eastAsia"/>
          <w:sz w:val="32"/>
          <w:szCs w:val="32"/>
          <w:lang w:val="zh-CN"/>
        </w:rPr>
        <w:t>及时</w:t>
      </w:r>
      <w:r>
        <w:rPr>
          <w:rFonts w:ascii="仿宋_GB2312" w:eastAsia="仿宋_GB2312" w:hAnsi="宋体" w:hint="eastAsia"/>
          <w:sz w:val="32"/>
          <w:szCs w:val="32"/>
          <w:lang w:val="zh-CN"/>
        </w:rPr>
        <w:t>进行</w:t>
      </w:r>
      <w:r w:rsidRPr="001A09DF">
        <w:rPr>
          <w:rFonts w:ascii="仿宋_GB2312" w:eastAsia="仿宋_GB2312" w:hAnsi="宋体" w:hint="eastAsia"/>
          <w:sz w:val="32"/>
          <w:szCs w:val="32"/>
          <w:lang w:val="zh-CN"/>
        </w:rPr>
        <w:t>账务处理，规范会计核算</w:t>
      </w:r>
      <w:r>
        <w:rPr>
          <w:rFonts w:ascii="仿宋_GB2312" w:eastAsia="仿宋_GB2312" w:hAnsi="宋体" w:hint="eastAsia"/>
          <w:sz w:val="32"/>
          <w:szCs w:val="32"/>
          <w:lang w:val="zh-CN"/>
        </w:rPr>
        <w:t>，在年中按预算绩效评估要求进行自评，并公开自评结果。</w:t>
      </w:r>
    </w:p>
    <w:p w:rsidR="00070A43" w:rsidRDefault="00070A43" w:rsidP="00070A43">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070A43" w:rsidRDefault="00070A43" w:rsidP="00070A4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（一）项目完成情况。</w:t>
      </w:r>
    </w:p>
    <w:p w:rsidR="00E34A41" w:rsidRPr="003C5D27" w:rsidRDefault="00E34A41" w:rsidP="00070A43">
      <w:pPr>
        <w:adjustRightInd w:val="0"/>
        <w:snapToGrid w:val="0"/>
        <w:spacing w:line="600" w:lineRule="exact"/>
        <w:ind w:firstLine="720"/>
        <w:rPr>
          <w:rFonts w:ascii="仿宋_GB2312" w:eastAsia="仿宋_GB2312" w:hAnsi="宋体"/>
          <w:sz w:val="32"/>
          <w:szCs w:val="32"/>
          <w:lang w:val="zh-CN"/>
        </w:rPr>
      </w:pPr>
      <w:r w:rsidRPr="00C94385">
        <w:rPr>
          <w:rFonts w:ascii="仿宋_GB2312" w:eastAsia="仿宋_GB2312" w:hAnsi="宋体" w:hint="eastAsia"/>
          <w:sz w:val="32"/>
          <w:szCs w:val="32"/>
          <w:lang w:val="zh-CN"/>
        </w:rPr>
        <w:t>根据</w:t>
      </w:r>
      <w:r w:rsidR="00C94385" w:rsidRPr="00C94385">
        <w:rPr>
          <w:rFonts w:ascii="仿宋_GB2312" w:eastAsia="仿宋_GB2312" w:hAnsi="宋体" w:hint="eastAsia"/>
          <w:sz w:val="32"/>
          <w:szCs w:val="32"/>
          <w:lang w:val="zh-CN"/>
        </w:rPr>
        <w:t>2019年</w:t>
      </w:r>
      <w:r w:rsidRPr="00C94385">
        <w:rPr>
          <w:rFonts w:ascii="仿宋_GB2312" w:eastAsia="仿宋_GB2312" w:hAnsi="宋体" w:hint="eastAsia"/>
          <w:sz w:val="32"/>
          <w:szCs w:val="32"/>
          <w:lang w:val="zh-CN"/>
        </w:rPr>
        <w:t>计划目标，按计划时间</w:t>
      </w:r>
      <w:r w:rsidR="003C5D27" w:rsidRPr="00C94385">
        <w:rPr>
          <w:rFonts w:ascii="仿宋_GB2312" w:eastAsia="仿宋_GB2312" w:hAnsi="宋体" w:hint="eastAsia"/>
          <w:sz w:val="32"/>
          <w:szCs w:val="32"/>
          <w:lang w:val="zh-CN"/>
        </w:rPr>
        <w:t>完成设备检定维修工作，根据工</w:t>
      </w:r>
      <w:r w:rsidR="003C5D27" w:rsidRPr="003C5D27">
        <w:rPr>
          <w:rFonts w:ascii="仿宋_GB2312" w:eastAsia="仿宋_GB2312" w:hAnsi="宋体" w:hint="eastAsia"/>
          <w:sz w:val="32"/>
          <w:szCs w:val="32"/>
          <w:lang w:val="zh-CN"/>
        </w:rPr>
        <w:t>作计划，已完成出具监测报告60份，</w:t>
      </w:r>
      <w:r w:rsidR="00C94385">
        <w:rPr>
          <w:rFonts w:ascii="仿宋_GB2312" w:eastAsia="仿宋_GB2312" w:hAnsi="宋体" w:hint="eastAsia"/>
          <w:sz w:val="32"/>
          <w:szCs w:val="32"/>
          <w:lang w:val="zh-CN"/>
        </w:rPr>
        <w:t>基本上</w:t>
      </w:r>
      <w:r w:rsidR="003C5D27" w:rsidRPr="003C5D27">
        <w:rPr>
          <w:rFonts w:ascii="仿宋_GB2312" w:eastAsia="仿宋_GB2312" w:hAnsi="宋体" w:hint="eastAsia"/>
          <w:sz w:val="32"/>
          <w:szCs w:val="32"/>
          <w:lang w:val="zh-CN"/>
        </w:rPr>
        <w:t>完成既定任务指标。</w:t>
      </w:r>
    </w:p>
    <w:p w:rsidR="00070A43" w:rsidRDefault="00070A43" w:rsidP="00070A4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3C5D27" w:rsidRDefault="003C5D27" w:rsidP="00070A43">
      <w:pPr>
        <w:adjustRightInd w:val="0"/>
        <w:snapToGrid w:val="0"/>
        <w:spacing w:line="600" w:lineRule="exact"/>
        <w:ind w:firstLine="720"/>
        <w:rPr>
          <w:rFonts w:ascii="仿宋_GB2312" w:eastAsia="仿宋_GB2312" w:hAnsi="宋体"/>
          <w:sz w:val="32"/>
          <w:szCs w:val="32"/>
          <w:lang w:val="zh-CN"/>
        </w:rPr>
      </w:pPr>
      <w:r w:rsidRPr="003C5D27">
        <w:rPr>
          <w:rFonts w:ascii="仿宋_GB2312" w:eastAsia="仿宋_GB2312" w:hAnsi="宋体" w:hint="eastAsia"/>
          <w:sz w:val="32"/>
          <w:szCs w:val="32"/>
          <w:lang w:val="zh-CN"/>
        </w:rPr>
        <w:t>2019年完成出具监测报告60份，通过</w:t>
      </w:r>
      <w:r w:rsidR="007D1A87">
        <w:rPr>
          <w:rFonts w:ascii="仿宋_GB2312" w:eastAsia="仿宋_GB2312" w:hAnsi="宋体" w:hint="eastAsia"/>
          <w:sz w:val="32"/>
          <w:szCs w:val="32"/>
          <w:lang w:val="zh-CN"/>
        </w:rPr>
        <w:t>环境</w:t>
      </w:r>
      <w:r w:rsidRPr="003C5D27">
        <w:rPr>
          <w:rFonts w:ascii="仿宋_GB2312" w:eastAsia="仿宋_GB2312" w:hAnsi="宋体" w:hint="eastAsia"/>
          <w:sz w:val="32"/>
          <w:szCs w:val="32"/>
          <w:lang w:val="zh-CN"/>
        </w:rPr>
        <w:t>监测数据</w:t>
      </w:r>
      <w:r w:rsidR="0071029A">
        <w:rPr>
          <w:rFonts w:ascii="仿宋_GB2312" w:eastAsia="仿宋_GB2312" w:hAnsi="宋体" w:hint="eastAsia"/>
          <w:sz w:val="32"/>
          <w:szCs w:val="32"/>
          <w:lang w:val="zh-CN"/>
        </w:rPr>
        <w:t>实施</w:t>
      </w:r>
      <w:r w:rsidRPr="003C5D27">
        <w:rPr>
          <w:rFonts w:ascii="仿宋_GB2312" w:eastAsia="仿宋_GB2312" w:hAnsi="宋体" w:hint="eastAsia"/>
          <w:sz w:val="32"/>
          <w:szCs w:val="32"/>
          <w:lang w:val="zh-CN"/>
        </w:rPr>
        <w:t>针对性措施，提升</w:t>
      </w:r>
      <w:r w:rsidR="0071029A">
        <w:rPr>
          <w:rFonts w:ascii="仿宋_GB2312" w:eastAsia="仿宋_GB2312" w:hAnsi="宋体" w:hint="eastAsia"/>
          <w:sz w:val="32"/>
          <w:szCs w:val="32"/>
          <w:lang w:val="zh-CN"/>
        </w:rPr>
        <w:t>了</w:t>
      </w:r>
      <w:r w:rsidRPr="003C5D27">
        <w:rPr>
          <w:rFonts w:ascii="仿宋_GB2312" w:eastAsia="仿宋_GB2312" w:hAnsi="宋体" w:hint="eastAsia"/>
          <w:sz w:val="32"/>
          <w:szCs w:val="32"/>
          <w:lang w:val="zh-CN"/>
        </w:rPr>
        <w:t>社会稳定性，确保</w:t>
      </w:r>
      <w:r w:rsidR="0071029A">
        <w:rPr>
          <w:rFonts w:ascii="仿宋_GB2312" w:eastAsia="仿宋_GB2312" w:hAnsi="宋体" w:hint="eastAsia"/>
          <w:sz w:val="32"/>
          <w:szCs w:val="32"/>
          <w:lang w:val="zh-CN"/>
        </w:rPr>
        <w:t>了</w:t>
      </w:r>
      <w:r w:rsidRPr="003C5D27">
        <w:rPr>
          <w:rFonts w:ascii="仿宋_GB2312" w:eastAsia="仿宋_GB2312" w:hAnsi="宋体" w:hint="eastAsia"/>
          <w:sz w:val="32"/>
          <w:szCs w:val="32"/>
          <w:lang w:val="zh-CN"/>
        </w:rPr>
        <w:t>应急处突工作顺利进行、提高</w:t>
      </w:r>
      <w:r w:rsidR="0071029A">
        <w:rPr>
          <w:rFonts w:ascii="仿宋_GB2312" w:eastAsia="仿宋_GB2312" w:hAnsi="宋体" w:hint="eastAsia"/>
          <w:sz w:val="32"/>
          <w:szCs w:val="32"/>
          <w:lang w:val="zh-CN"/>
        </w:rPr>
        <w:t>了</w:t>
      </w:r>
      <w:r w:rsidRPr="003C5D27">
        <w:rPr>
          <w:rFonts w:ascii="仿宋_GB2312" w:eastAsia="仿宋_GB2312" w:hAnsi="宋体" w:hint="eastAsia"/>
          <w:sz w:val="32"/>
          <w:szCs w:val="32"/>
          <w:lang w:val="zh-CN"/>
        </w:rPr>
        <w:t>群众满意度，加强</w:t>
      </w:r>
      <w:r w:rsidR="0071029A">
        <w:rPr>
          <w:rFonts w:ascii="仿宋_GB2312" w:eastAsia="仿宋_GB2312" w:hAnsi="宋体" w:hint="eastAsia"/>
          <w:sz w:val="32"/>
          <w:szCs w:val="32"/>
          <w:lang w:val="zh-CN"/>
        </w:rPr>
        <w:t>了</w:t>
      </w:r>
      <w:r w:rsidRPr="003C5D27">
        <w:rPr>
          <w:rFonts w:ascii="仿宋_GB2312" w:eastAsia="仿宋_GB2312" w:hAnsi="宋体" w:hint="eastAsia"/>
          <w:sz w:val="32"/>
          <w:szCs w:val="32"/>
          <w:lang w:val="zh-CN"/>
        </w:rPr>
        <w:t>社会公众知晓度。</w:t>
      </w:r>
    </w:p>
    <w:p w:rsidR="00070A43" w:rsidRDefault="00070A43" w:rsidP="00070A43">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070A43" w:rsidRDefault="00070A43" w:rsidP="00070A4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4843D7" w:rsidRDefault="004843D7" w:rsidP="00070A43">
      <w:pPr>
        <w:adjustRightInd w:val="0"/>
        <w:snapToGrid w:val="0"/>
        <w:spacing w:line="600" w:lineRule="exact"/>
        <w:ind w:firstLine="720"/>
        <w:rPr>
          <w:rFonts w:ascii="仿宋_GB2312" w:eastAsia="仿宋_GB2312" w:hAnsi="宋体"/>
          <w:sz w:val="32"/>
          <w:szCs w:val="32"/>
          <w:lang w:val="zh-CN"/>
        </w:rPr>
      </w:pPr>
      <w:r w:rsidRPr="004843D7">
        <w:rPr>
          <w:rFonts w:ascii="仿宋_GB2312" w:eastAsia="仿宋_GB2312" w:hAnsi="宋体" w:hint="eastAsia"/>
          <w:sz w:val="32"/>
          <w:szCs w:val="32"/>
          <w:lang w:val="zh-CN"/>
        </w:rPr>
        <w:t>2019年度，根据工作安排实现了环境监测站正常运转，完成环境保护监测任务，完成总体目标任务。截止2019年底，基本完成了各项绩效指标</w:t>
      </w:r>
      <w:r w:rsidRPr="004843D7">
        <w:rPr>
          <w:rFonts w:ascii="仿宋_GB2312" w:eastAsia="仿宋_GB2312" w:hAnsi="宋体" w:hint="eastAsia"/>
          <w:sz w:val="32"/>
          <w:szCs w:val="32"/>
          <w:lang w:val="zh-CN"/>
        </w:rPr>
        <w:tab/>
      </w:r>
      <w:r>
        <w:rPr>
          <w:rFonts w:ascii="仿宋_GB2312" w:eastAsia="仿宋_GB2312" w:hAnsi="宋体" w:hint="eastAsia"/>
          <w:sz w:val="32"/>
          <w:szCs w:val="32"/>
          <w:lang w:val="zh-CN"/>
        </w:rPr>
        <w:t>。</w:t>
      </w:r>
    </w:p>
    <w:p w:rsidR="00070A43" w:rsidRDefault="00070A43" w:rsidP="00070A4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4843D7" w:rsidRDefault="004843D7" w:rsidP="004A1532">
      <w:pPr>
        <w:adjustRightInd w:val="0"/>
        <w:snapToGrid w:val="0"/>
        <w:spacing w:line="600" w:lineRule="exact"/>
        <w:ind w:firstLineChars="500" w:firstLine="1606"/>
        <w:rPr>
          <w:rFonts w:ascii="楷体_GB2312" w:eastAsia="楷体_GB2312" w:hAnsi="宋体"/>
          <w:b/>
          <w:sz w:val="32"/>
          <w:szCs w:val="32"/>
          <w:lang w:val="zh-CN"/>
        </w:rPr>
      </w:pPr>
      <w:r>
        <w:rPr>
          <w:rFonts w:ascii="楷体_GB2312" w:eastAsia="楷体_GB2312" w:hAnsi="宋体" w:hint="eastAsia"/>
          <w:b/>
          <w:sz w:val="32"/>
          <w:szCs w:val="32"/>
          <w:lang w:val="zh-CN"/>
        </w:rPr>
        <w:t>无</w:t>
      </w:r>
    </w:p>
    <w:p w:rsidR="00070A43" w:rsidRDefault="00070A43" w:rsidP="00070A43">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4843D7" w:rsidRDefault="004843D7" w:rsidP="004A1532">
      <w:pPr>
        <w:adjustRightInd w:val="0"/>
        <w:snapToGrid w:val="0"/>
        <w:spacing w:line="600" w:lineRule="exact"/>
        <w:ind w:firstLineChars="500" w:firstLine="1606"/>
        <w:rPr>
          <w:rFonts w:ascii="楷体_GB2312" w:eastAsia="楷体_GB2312" w:hAnsi="宋体"/>
          <w:b/>
          <w:sz w:val="32"/>
          <w:szCs w:val="32"/>
          <w:lang w:val="zh-CN"/>
        </w:rPr>
      </w:pPr>
      <w:bookmarkStart w:id="60" w:name="_GoBack"/>
      <w:bookmarkEnd w:id="60"/>
      <w:r>
        <w:rPr>
          <w:rFonts w:ascii="楷体_GB2312" w:eastAsia="楷体_GB2312" w:hAnsi="宋体" w:hint="eastAsia"/>
          <w:b/>
          <w:sz w:val="32"/>
          <w:szCs w:val="32"/>
          <w:lang w:val="zh-CN"/>
        </w:rPr>
        <w:t>无</w:t>
      </w:r>
    </w:p>
    <w:p w:rsidR="00070A43" w:rsidRDefault="00070A43" w:rsidP="00070A43">
      <w:pPr>
        <w:spacing w:line="580" w:lineRule="exact"/>
        <w:ind w:firstLine="640"/>
        <w:rPr>
          <w:rFonts w:ascii="仿宋_GB2312" w:eastAsia="仿宋_GB2312" w:hAnsi="仿宋_GB2312" w:cs="仿宋_GB2312"/>
          <w:sz w:val="32"/>
          <w:szCs w:val="32"/>
        </w:rPr>
      </w:pPr>
    </w:p>
    <w:p w:rsidR="00070A43" w:rsidRDefault="00070A43" w:rsidP="00070A43">
      <w:pPr>
        <w:spacing w:line="580" w:lineRule="exact"/>
        <w:ind w:firstLine="640"/>
        <w:rPr>
          <w:rFonts w:ascii="仿宋_GB2312" w:eastAsia="仿宋_GB2312" w:hAnsi="仿宋_GB2312" w:cs="仿宋_GB2312"/>
          <w:sz w:val="32"/>
          <w:szCs w:val="32"/>
        </w:rPr>
      </w:pPr>
    </w:p>
    <w:p w:rsidR="00E853CE" w:rsidRPr="00070A43" w:rsidRDefault="00E853CE">
      <w:pPr>
        <w:widowControl/>
        <w:jc w:val="left"/>
        <w:rPr>
          <w:rStyle w:val="1Char"/>
          <w:rFonts w:ascii="黑体" w:eastAsia="黑体" w:hAnsi="黑体"/>
          <w:b w:val="0"/>
        </w:rPr>
      </w:pPr>
    </w:p>
    <w:p w:rsidR="00F2408F" w:rsidRDefault="00F2408F">
      <w:pPr>
        <w:widowControl/>
        <w:jc w:val="left"/>
        <w:rPr>
          <w:rStyle w:val="1Char"/>
          <w:rFonts w:ascii="黑体" w:eastAsia="黑体" w:hAnsi="黑体"/>
          <w:b w:val="0"/>
        </w:rPr>
      </w:pPr>
      <w:r>
        <w:rPr>
          <w:rStyle w:val="1Char"/>
          <w:rFonts w:ascii="黑体" w:eastAsia="黑体" w:hAnsi="黑体"/>
          <w:b w:val="0"/>
        </w:rPr>
        <w:br w:type="page"/>
      </w:r>
    </w:p>
    <w:p w:rsidR="005B5C64" w:rsidRDefault="005B5C64">
      <w:pPr>
        <w:spacing w:line="600" w:lineRule="exact"/>
        <w:jc w:val="center"/>
        <w:outlineLvl w:val="0"/>
        <w:rPr>
          <w:rStyle w:val="1Char"/>
          <w:rFonts w:ascii="黑体" w:eastAsia="黑体" w:hAnsi="黑体"/>
          <w:b w:val="0"/>
        </w:rPr>
      </w:pPr>
    </w:p>
    <w:p w:rsidR="005B5C64" w:rsidRDefault="00204CDE">
      <w:pPr>
        <w:spacing w:line="600" w:lineRule="exact"/>
        <w:jc w:val="center"/>
        <w:outlineLvl w:val="0"/>
        <w:rPr>
          <w:rStyle w:val="1Char"/>
          <w:rFonts w:ascii="黑体" w:eastAsia="黑体" w:hAnsi="黑体"/>
          <w:b w:val="0"/>
        </w:rPr>
      </w:pPr>
      <w:bookmarkStart w:id="61"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59"/>
      <w:bookmarkEnd w:id="61"/>
    </w:p>
    <w:p w:rsidR="005B5C64" w:rsidRDefault="005B5C64">
      <w:pPr>
        <w:spacing w:line="600" w:lineRule="exact"/>
        <w:jc w:val="center"/>
        <w:outlineLvl w:val="0"/>
        <w:rPr>
          <w:rFonts w:ascii="仿宋" w:eastAsia="仿宋" w:hAnsi="仿宋"/>
          <w:b/>
          <w:color w:val="000000"/>
          <w:sz w:val="44"/>
          <w:szCs w:val="44"/>
        </w:rPr>
      </w:pPr>
    </w:p>
    <w:p w:rsidR="005B5C64" w:rsidRDefault="00204CDE">
      <w:pPr>
        <w:pStyle w:val="2"/>
        <w:rPr>
          <w:rFonts w:ascii="仿宋" w:eastAsia="仿宋" w:hAnsi="仿宋"/>
          <w:color w:val="000000"/>
        </w:rPr>
      </w:pPr>
      <w:bookmarkStart w:id="62" w:name="_Toc15396619"/>
      <w:r>
        <w:rPr>
          <w:rFonts w:ascii="仿宋" w:eastAsia="仿宋" w:hAnsi="仿宋" w:hint="eastAsia"/>
          <w:b w:val="0"/>
          <w:color w:val="000000"/>
        </w:rPr>
        <w:t>一、收</w:t>
      </w:r>
      <w:r>
        <w:rPr>
          <w:rStyle w:val="2Char"/>
          <w:rFonts w:ascii="仿宋" w:eastAsia="仿宋" w:hAnsi="仿宋" w:hint="eastAsia"/>
        </w:rPr>
        <w:t>入支出决算总表</w:t>
      </w:r>
      <w:bookmarkEnd w:id="62"/>
    </w:p>
    <w:p w:rsidR="005B5C64" w:rsidRDefault="00204CDE">
      <w:pPr>
        <w:pStyle w:val="2"/>
        <w:rPr>
          <w:rFonts w:ascii="仿宋" w:eastAsia="仿宋" w:hAnsi="仿宋"/>
          <w:color w:val="000000"/>
        </w:rPr>
      </w:pPr>
      <w:bookmarkStart w:id="63" w:name="_Toc15396620"/>
      <w:r>
        <w:rPr>
          <w:rFonts w:ascii="仿宋" w:eastAsia="仿宋" w:hAnsi="仿宋" w:hint="eastAsia"/>
          <w:b w:val="0"/>
          <w:color w:val="000000"/>
        </w:rPr>
        <w:t>二、收</w:t>
      </w:r>
      <w:r>
        <w:rPr>
          <w:rStyle w:val="2Char"/>
          <w:rFonts w:ascii="仿宋" w:eastAsia="仿宋" w:hAnsi="仿宋" w:hint="eastAsia"/>
        </w:rPr>
        <w:t>入</w:t>
      </w:r>
      <w:r w:rsidR="00E853CE">
        <w:rPr>
          <w:rStyle w:val="2Char"/>
          <w:rFonts w:ascii="仿宋" w:eastAsia="仿宋" w:hAnsi="仿宋" w:hint="eastAsia"/>
        </w:rPr>
        <w:t>决算</w:t>
      </w:r>
      <w:r>
        <w:rPr>
          <w:rStyle w:val="2Char"/>
          <w:rFonts w:ascii="仿宋" w:eastAsia="仿宋" w:hAnsi="仿宋" w:hint="eastAsia"/>
        </w:rPr>
        <w:t>表</w:t>
      </w:r>
      <w:bookmarkEnd w:id="63"/>
    </w:p>
    <w:p w:rsidR="005B5C64" w:rsidRDefault="00204CDE">
      <w:pPr>
        <w:pStyle w:val="2"/>
        <w:rPr>
          <w:rFonts w:ascii="仿宋" w:eastAsia="仿宋" w:hAnsi="仿宋"/>
          <w:color w:val="000000"/>
        </w:rPr>
      </w:pPr>
      <w:bookmarkStart w:id="64"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sidR="00E853CE">
        <w:rPr>
          <w:rStyle w:val="2Char"/>
          <w:rFonts w:ascii="仿宋" w:eastAsia="仿宋" w:hAnsi="仿宋" w:hint="eastAsia"/>
        </w:rPr>
        <w:t>决算</w:t>
      </w:r>
      <w:r>
        <w:rPr>
          <w:rStyle w:val="2Char"/>
          <w:rFonts w:ascii="仿宋" w:eastAsia="仿宋" w:hAnsi="仿宋" w:hint="eastAsia"/>
        </w:rPr>
        <w:t>表</w:t>
      </w:r>
      <w:bookmarkEnd w:id="64"/>
    </w:p>
    <w:p w:rsidR="005B5C64" w:rsidRDefault="00204CDE">
      <w:pPr>
        <w:pStyle w:val="2"/>
        <w:rPr>
          <w:rFonts w:ascii="仿宋" w:eastAsia="仿宋" w:hAnsi="仿宋"/>
          <w:b w:val="0"/>
          <w:color w:val="000000"/>
        </w:rPr>
      </w:pPr>
      <w:bookmarkStart w:id="65"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5"/>
    </w:p>
    <w:p w:rsidR="007D1682" w:rsidRDefault="00204CDE">
      <w:pPr>
        <w:pStyle w:val="2"/>
        <w:rPr>
          <w:rStyle w:val="2Char"/>
          <w:rFonts w:ascii="仿宋" w:eastAsia="仿宋" w:hAnsi="仿宋"/>
        </w:rPr>
      </w:pPr>
      <w:bookmarkStart w:id="6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7" w:name="_Toc15396624"/>
      <w:bookmarkEnd w:id="66"/>
    </w:p>
    <w:p w:rsidR="005B5C64" w:rsidRDefault="00204CDE">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7"/>
    </w:p>
    <w:p w:rsidR="005B5C64" w:rsidRDefault="00204CDE">
      <w:pPr>
        <w:pStyle w:val="2"/>
        <w:rPr>
          <w:rFonts w:ascii="仿宋" w:eastAsia="仿宋" w:hAnsi="仿宋"/>
          <w:color w:val="000000"/>
        </w:rPr>
      </w:pPr>
      <w:bookmarkStart w:id="68"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8"/>
    </w:p>
    <w:p w:rsidR="005B5C64" w:rsidRDefault="00204CDE">
      <w:pPr>
        <w:pStyle w:val="2"/>
        <w:rPr>
          <w:rFonts w:ascii="仿宋" w:eastAsia="仿宋" w:hAnsi="仿宋"/>
          <w:color w:val="000000"/>
        </w:rPr>
      </w:pPr>
      <w:bookmarkStart w:id="69"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9"/>
    </w:p>
    <w:p w:rsidR="005B5C64" w:rsidRDefault="00204CDE">
      <w:pPr>
        <w:pStyle w:val="2"/>
        <w:rPr>
          <w:rFonts w:ascii="仿宋" w:eastAsia="仿宋" w:hAnsi="仿宋"/>
          <w:color w:val="000000"/>
        </w:rPr>
      </w:pPr>
      <w:bookmarkStart w:id="70"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0"/>
    </w:p>
    <w:p w:rsidR="005B5C64" w:rsidRDefault="00204CDE">
      <w:pPr>
        <w:pStyle w:val="2"/>
        <w:rPr>
          <w:rFonts w:ascii="仿宋" w:eastAsia="仿宋" w:hAnsi="仿宋"/>
          <w:color w:val="000000"/>
        </w:rPr>
      </w:pPr>
      <w:bookmarkStart w:id="71"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1"/>
    </w:p>
    <w:p w:rsidR="005B5C64" w:rsidRDefault="00204CDE">
      <w:pPr>
        <w:pStyle w:val="2"/>
        <w:rPr>
          <w:rFonts w:ascii="仿宋" w:eastAsia="仿宋" w:hAnsi="仿宋"/>
          <w:color w:val="000000"/>
        </w:rPr>
      </w:pPr>
      <w:bookmarkStart w:id="72"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2"/>
    </w:p>
    <w:p w:rsidR="005B5C64" w:rsidRDefault="00204CDE">
      <w:pPr>
        <w:pStyle w:val="2"/>
        <w:rPr>
          <w:rFonts w:ascii="仿宋" w:eastAsia="仿宋" w:hAnsi="仿宋"/>
          <w:color w:val="000000"/>
        </w:rPr>
      </w:pPr>
      <w:bookmarkStart w:id="73"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3"/>
    </w:p>
    <w:p w:rsidR="005B5C64" w:rsidRDefault="00204CDE">
      <w:pPr>
        <w:pStyle w:val="2"/>
        <w:rPr>
          <w:rFonts w:ascii="仿宋" w:eastAsia="仿宋" w:hAnsi="仿宋"/>
          <w:color w:val="000000" w:themeColor="text1"/>
        </w:rPr>
      </w:pPr>
      <w:bookmarkStart w:id="74"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4"/>
    </w:p>
    <w:sectPr w:rsidR="005B5C64" w:rsidSect="005B5C64">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DA" w:rsidRDefault="00F842DA" w:rsidP="005B5C64">
      <w:r>
        <w:separator/>
      </w:r>
    </w:p>
  </w:endnote>
  <w:endnote w:type="continuationSeparator" w:id="0">
    <w:p w:rsidR="00F842DA" w:rsidRDefault="00F842DA" w:rsidP="005B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EndPr/>
    <w:sdtContent>
      <w:p w:rsidR="00857098" w:rsidRDefault="00E225D8">
        <w:pPr>
          <w:pStyle w:val="a5"/>
          <w:jc w:val="center"/>
        </w:pPr>
        <w:r>
          <w:fldChar w:fldCharType="begin"/>
        </w:r>
        <w:r w:rsidR="00857098">
          <w:instrText>PAGE   \* MERGEFORMAT</w:instrText>
        </w:r>
        <w:r>
          <w:fldChar w:fldCharType="separate"/>
        </w:r>
        <w:r w:rsidR="004A1532" w:rsidRPr="004A1532">
          <w:rPr>
            <w:noProof/>
            <w:lang w:val="zh-CN"/>
          </w:rPr>
          <w:t>25</w:t>
        </w:r>
        <w:r>
          <w:fldChar w:fldCharType="end"/>
        </w:r>
      </w:p>
    </w:sdtContent>
  </w:sdt>
  <w:p w:rsidR="00857098" w:rsidRDefault="008570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DA" w:rsidRDefault="00F842DA" w:rsidP="005B5C64">
      <w:r>
        <w:separator/>
      </w:r>
    </w:p>
  </w:footnote>
  <w:footnote w:type="continuationSeparator" w:id="0">
    <w:p w:rsidR="00F842DA" w:rsidRDefault="00F842DA" w:rsidP="005B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098" w:rsidRDefault="00857098">
    <w:pPr>
      <w:pStyle w:val="a6"/>
      <w:pBdr>
        <w:bottom w:val="none" w:sz="0" w:space="0" w:color="auto"/>
      </w:pBdr>
    </w:pPr>
  </w:p>
  <w:p w:rsidR="00857098" w:rsidRDefault="00857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73E3"/>
    <w:rsid w:val="00015FA9"/>
    <w:rsid w:val="000222C6"/>
    <w:rsid w:val="0002549F"/>
    <w:rsid w:val="000468DB"/>
    <w:rsid w:val="00060B12"/>
    <w:rsid w:val="0006487A"/>
    <w:rsid w:val="00065F8F"/>
    <w:rsid w:val="000671A3"/>
    <w:rsid w:val="00070A43"/>
    <w:rsid w:val="000768F2"/>
    <w:rsid w:val="0009184B"/>
    <w:rsid w:val="00094236"/>
    <w:rsid w:val="0009593C"/>
    <w:rsid w:val="00097322"/>
    <w:rsid w:val="000A6A92"/>
    <w:rsid w:val="000B047F"/>
    <w:rsid w:val="000B5923"/>
    <w:rsid w:val="000B5A48"/>
    <w:rsid w:val="000B6FF3"/>
    <w:rsid w:val="000C15F3"/>
    <w:rsid w:val="000C3467"/>
    <w:rsid w:val="000C3CA6"/>
    <w:rsid w:val="000C704C"/>
    <w:rsid w:val="000D0E05"/>
    <w:rsid w:val="000D1267"/>
    <w:rsid w:val="000D1D50"/>
    <w:rsid w:val="000D3B0C"/>
    <w:rsid w:val="000D5782"/>
    <w:rsid w:val="000E4C4F"/>
    <w:rsid w:val="000E6613"/>
    <w:rsid w:val="000E7119"/>
    <w:rsid w:val="000F0372"/>
    <w:rsid w:val="00101269"/>
    <w:rsid w:val="00106AD1"/>
    <w:rsid w:val="00110BA8"/>
    <w:rsid w:val="001148C3"/>
    <w:rsid w:val="00114E9B"/>
    <w:rsid w:val="00133ACC"/>
    <w:rsid w:val="00142216"/>
    <w:rsid w:val="00144D6A"/>
    <w:rsid w:val="0014729F"/>
    <w:rsid w:val="00157BAB"/>
    <w:rsid w:val="001611DC"/>
    <w:rsid w:val="00163A90"/>
    <w:rsid w:val="001654D1"/>
    <w:rsid w:val="001700CD"/>
    <w:rsid w:val="00174518"/>
    <w:rsid w:val="00174E30"/>
    <w:rsid w:val="0018106D"/>
    <w:rsid w:val="001877A7"/>
    <w:rsid w:val="00191536"/>
    <w:rsid w:val="0019232E"/>
    <w:rsid w:val="00196687"/>
    <w:rsid w:val="001A09DF"/>
    <w:rsid w:val="001A1165"/>
    <w:rsid w:val="001A4EBF"/>
    <w:rsid w:val="001B3159"/>
    <w:rsid w:val="001B5AE6"/>
    <w:rsid w:val="001B5F22"/>
    <w:rsid w:val="001C0962"/>
    <w:rsid w:val="001C3FAE"/>
    <w:rsid w:val="001D06A1"/>
    <w:rsid w:val="001D7531"/>
    <w:rsid w:val="001E737D"/>
    <w:rsid w:val="001F0592"/>
    <w:rsid w:val="001F7506"/>
    <w:rsid w:val="002006CD"/>
    <w:rsid w:val="00202B36"/>
    <w:rsid w:val="002045E8"/>
    <w:rsid w:val="00204B7A"/>
    <w:rsid w:val="00204CDE"/>
    <w:rsid w:val="0021101A"/>
    <w:rsid w:val="00220536"/>
    <w:rsid w:val="00226216"/>
    <w:rsid w:val="00235629"/>
    <w:rsid w:val="00260C38"/>
    <w:rsid w:val="002616C0"/>
    <w:rsid w:val="00265372"/>
    <w:rsid w:val="002662AA"/>
    <w:rsid w:val="00280496"/>
    <w:rsid w:val="00294DC9"/>
    <w:rsid w:val="00295495"/>
    <w:rsid w:val="002A31DE"/>
    <w:rsid w:val="002B2613"/>
    <w:rsid w:val="002D040E"/>
    <w:rsid w:val="002D19B0"/>
    <w:rsid w:val="002D6D05"/>
    <w:rsid w:val="002E28AF"/>
    <w:rsid w:val="002F1818"/>
    <w:rsid w:val="002F567B"/>
    <w:rsid w:val="002F587C"/>
    <w:rsid w:val="003216A9"/>
    <w:rsid w:val="00327AB6"/>
    <w:rsid w:val="00335A74"/>
    <w:rsid w:val="00350CC9"/>
    <w:rsid w:val="00364185"/>
    <w:rsid w:val="0036561B"/>
    <w:rsid w:val="0037013F"/>
    <w:rsid w:val="00380C92"/>
    <w:rsid w:val="003842F1"/>
    <w:rsid w:val="003A0292"/>
    <w:rsid w:val="003A484F"/>
    <w:rsid w:val="003A4883"/>
    <w:rsid w:val="003A6ACC"/>
    <w:rsid w:val="003B0BE0"/>
    <w:rsid w:val="003B0C1B"/>
    <w:rsid w:val="003B688C"/>
    <w:rsid w:val="003B790E"/>
    <w:rsid w:val="003C0291"/>
    <w:rsid w:val="003C39AE"/>
    <w:rsid w:val="003C5D27"/>
    <w:rsid w:val="003C7A92"/>
    <w:rsid w:val="003C7B60"/>
    <w:rsid w:val="003D0C0F"/>
    <w:rsid w:val="003D1FB2"/>
    <w:rsid w:val="003D5EB4"/>
    <w:rsid w:val="003D66DA"/>
    <w:rsid w:val="003E1310"/>
    <w:rsid w:val="003E6F55"/>
    <w:rsid w:val="003F02AA"/>
    <w:rsid w:val="003F7428"/>
    <w:rsid w:val="0040016E"/>
    <w:rsid w:val="00406254"/>
    <w:rsid w:val="00416CD4"/>
    <w:rsid w:val="004223DE"/>
    <w:rsid w:val="00434489"/>
    <w:rsid w:val="00437085"/>
    <w:rsid w:val="00443880"/>
    <w:rsid w:val="004464F4"/>
    <w:rsid w:val="00453613"/>
    <w:rsid w:val="00471401"/>
    <w:rsid w:val="00473F31"/>
    <w:rsid w:val="0048263A"/>
    <w:rsid w:val="004842B4"/>
    <w:rsid w:val="004843D7"/>
    <w:rsid w:val="00486C3B"/>
    <w:rsid w:val="00487E5D"/>
    <w:rsid w:val="004A0700"/>
    <w:rsid w:val="004A1532"/>
    <w:rsid w:val="004A711F"/>
    <w:rsid w:val="004B199D"/>
    <w:rsid w:val="004B4690"/>
    <w:rsid w:val="004B518A"/>
    <w:rsid w:val="004E0A2D"/>
    <w:rsid w:val="004E206B"/>
    <w:rsid w:val="004E2491"/>
    <w:rsid w:val="004E6DF7"/>
    <w:rsid w:val="004F0FBD"/>
    <w:rsid w:val="004F403E"/>
    <w:rsid w:val="004F6DF2"/>
    <w:rsid w:val="00504247"/>
    <w:rsid w:val="00505A47"/>
    <w:rsid w:val="00512FDA"/>
    <w:rsid w:val="00520DA0"/>
    <w:rsid w:val="00533B87"/>
    <w:rsid w:val="00545920"/>
    <w:rsid w:val="0055265A"/>
    <w:rsid w:val="005636F4"/>
    <w:rsid w:val="005664BB"/>
    <w:rsid w:val="00566FFA"/>
    <w:rsid w:val="0057481D"/>
    <w:rsid w:val="00575F0B"/>
    <w:rsid w:val="0058486E"/>
    <w:rsid w:val="00585B33"/>
    <w:rsid w:val="005900E2"/>
    <w:rsid w:val="0059014D"/>
    <w:rsid w:val="00597497"/>
    <w:rsid w:val="005B0AE8"/>
    <w:rsid w:val="005B5C64"/>
    <w:rsid w:val="005C47B4"/>
    <w:rsid w:val="005C6BD0"/>
    <w:rsid w:val="005C6C4C"/>
    <w:rsid w:val="005C7C28"/>
    <w:rsid w:val="005D1C8B"/>
    <w:rsid w:val="005D468D"/>
    <w:rsid w:val="005D5CED"/>
    <w:rsid w:val="005D6F5F"/>
    <w:rsid w:val="005E31CA"/>
    <w:rsid w:val="005E5270"/>
    <w:rsid w:val="005F1A4C"/>
    <w:rsid w:val="00605688"/>
    <w:rsid w:val="00606101"/>
    <w:rsid w:val="006070AF"/>
    <w:rsid w:val="00607E6C"/>
    <w:rsid w:val="006101B1"/>
    <w:rsid w:val="0061209B"/>
    <w:rsid w:val="00614E44"/>
    <w:rsid w:val="0062270A"/>
    <w:rsid w:val="00622830"/>
    <w:rsid w:val="00623DA0"/>
    <w:rsid w:val="00630AEF"/>
    <w:rsid w:val="006325F8"/>
    <w:rsid w:val="0063306D"/>
    <w:rsid w:val="00633139"/>
    <w:rsid w:val="00633463"/>
    <w:rsid w:val="00634C9A"/>
    <w:rsid w:val="006440E4"/>
    <w:rsid w:val="006630FF"/>
    <w:rsid w:val="0066343B"/>
    <w:rsid w:val="00664777"/>
    <w:rsid w:val="00672F31"/>
    <w:rsid w:val="006748A4"/>
    <w:rsid w:val="00681A31"/>
    <w:rsid w:val="00683E73"/>
    <w:rsid w:val="006845E8"/>
    <w:rsid w:val="006849C6"/>
    <w:rsid w:val="0069604A"/>
    <w:rsid w:val="006A0170"/>
    <w:rsid w:val="006A14A6"/>
    <w:rsid w:val="006A3141"/>
    <w:rsid w:val="006A430B"/>
    <w:rsid w:val="006A5E34"/>
    <w:rsid w:val="006B2422"/>
    <w:rsid w:val="006B2B9A"/>
    <w:rsid w:val="006B5005"/>
    <w:rsid w:val="006B7247"/>
    <w:rsid w:val="006C1937"/>
    <w:rsid w:val="006C7629"/>
    <w:rsid w:val="006F020C"/>
    <w:rsid w:val="00705379"/>
    <w:rsid w:val="0071029A"/>
    <w:rsid w:val="007127B7"/>
    <w:rsid w:val="007148D8"/>
    <w:rsid w:val="0071798E"/>
    <w:rsid w:val="00727533"/>
    <w:rsid w:val="007416B6"/>
    <w:rsid w:val="00746F48"/>
    <w:rsid w:val="007536CC"/>
    <w:rsid w:val="0075404D"/>
    <w:rsid w:val="0076014B"/>
    <w:rsid w:val="0076182A"/>
    <w:rsid w:val="00767B7E"/>
    <w:rsid w:val="00767F70"/>
    <w:rsid w:val="00775411"/>
    <w:rsid w:val="00776C0F"/>
    <w:rsid w:val="007770C3"/>
    <w:rsid w:val="00784D24"/>
    <w:rsid w:val="00785FBA"/>
    <w:rsid w:val="00786E4A"/>
    <w:rsid w:val="007875EB"/>
    <w:rsid w:val="0079426B"/>
    <w:rsid w:val="00794549"/>
    <w:rsid w:val="007B7237"/>
    <w:rsid w:val="007D1682"/>
    <w:rsid w:val="007D1A87"/>
    <w:rsid w:val="007D312A"/>
    <w:rsid w:val="007D3F19"/>
    <w:rsid w:val="007E23B0"/>
    <w:rsid w:val="007F1991"/>
    <w:rsid w:val="007F2C2F"/>
    <w:rsid w:val="007F55FC"/>
    <w:rsid w:val="007F5621"/>
    <w:rsid w:val="007F5665"/>
    <w:rsid w:val="00800112"/>
    <w:rsid w:val="00811B60"/>
    <w:rsid w:val="00813348"/>
    <w:rsid w:val="00817FD5"/>
    <w:rsid w:val="008253BB"/>
    <w:rsid w:val="00833962"/>
    <w:rsid w:val="0083706E"/>
    <w:rsid w:val="008408F6"/>
    <w:rsid w:val="008423A5"/>
    <w:rsid w:val="00850625"/>
    <w:rsid w:val="00853718"/>
    <w:rsid w:val="00855221"/>
    <w:rsid w:val="00857098"/>
    <w:rsid w:val="00860645"/>
    <w:rsid w:val="00871F71"/>
    <w:rsid w:val="00872FD8"/>
    <w:rsid w:val="00875C6A"/>
    <w:rsid w:val="00885AF4"/>
    <w:rsid w:val="008939CD"/>
    <w:rsid w:val="008B768C"/>
    <w:rsid w:val="008C106A"/>
    <w:rsid w:val="008C4DB1"/>
    <w:rsid w:val="008C4EAF"/>
    <w:rsid w:val="008C5176"/>
    <w:rsid w:val="008C7FD0"/>
    <w:rsid w:val="008E0FCF"/>
    <w:rsid w:val="008E1DE7"/>
    <w:rsid w:val="008E707C"/>
    <w:rsid w:val="00900B08"/>
    <w:rsid w:val="00902155"/>
    <w:rsid w:val="00902FA3"/>
    <w:rsid w:val="00904B29"/>
    <w:rsid w:val="00923564"/>
    <w:rsid w:val="0092392E"/>
    <w:rsid w:val="00925312"/>
    <w:rsid w:val="009315F9"/>
    <w:rsid w:val="00933499"/>
    <w:rsid w:val="00935C98"/>
    <w:rsid w:val="009411DC"/>
    <w:rsid w:val="00946945"/>
    <w:rsid w:val="00951248"/>
    <w:rsid w:val="0095152F"/>
    <w:rsid w:val="0095189C"/>
    <w:rsid w:val="00954C49"/>
    <w:rsid w:val="00955E37"/>
    <w:rsid w:val="0097099F"/>
    <w:rsid w:val="00971997"/>
    <w:rsid w:val="00971FFC"/>
    <w:rsid w:val="00976D88"/>
    <w:rsid w:val="0098660A"/>
    <w:rsid w:val="0099074F"/>
    <w:rsid w:val="009931C3"/>
    <w:rsid w:val="009A024E"/>
    <w:rsid w:val="009A48BF"/>
    <w:rsid w:val="009B2C43"/>
    <w:rsid w:val="009B4EAE"/>
    <w:rsid w:val="009B7033"/>
    <w:rsid w:val="009B7573"/>
    <w:rsid w:val="009C22F4"/>
    <w:rsid w:val="009C2E98"/>
    <w:rsid w:val="009C37FB"/>
    <w:rsid w:val="009D3447"/>
    <w:rsid w:val="009D4711"/>
    <w:rsid w:val="009E0718"/>
    <w:rsid w:val="009F0C3D"/>
    <w:rsid w:val="009F1185"/>
    <w:rsid w:val="009F18CD"/>
    <w:rsid w:val="009F2A13"/>
    <w:rsid w:val="009F7527"/>
    <w:rsid w:val="00A039ED"/>
    <w:rsid w:val="00A04EB0"/>
    <w:rsid w:val="00A13CC1"/>
    <w:rsid w:val="00A16847"/>
    <w:rsid w:val="00A17767"/>
    <w:rsid w:val="00A237D8"/>
    <w:rsid w:val="00A268C4"/>
    <w:rsid w:val="00A307CD"/>
    <w:rsid w:val="00A331C8"/>
    <w:rsid w:val="00A35117"/>
    <w:rsid w:val="00A40A00"/>
    <w:rsid w:val="00A4142F"/>
    <w:rsid w:val="00A422EB"/>
    <w:rsid w:val="00A45BB7"/>
    <w:rsid w:val="00A55DA8"/>
    <w:rsid w:val="00A56DF2"/>
    <w:rsid w:val="00A56E6E"/>
    <w:rsid w:val="00A65304"/>
    <w:rsid w:val="00A67AB5"/>
    <w:rsid w:val="00A733B2"/>
    <w:rsid w:val="00A741C2"/>
    <w:rsid w:val="00A80E65"/>
    <w:rsid w:val="00A91760"/>
    <w:rsid w:val="00A91D33"/>
    <w:rsid w:val="00A93B00"/>
    <w:rsid w:val="00A93C21"/>
    <w:rsid w:val="00AB64C9"/>
    <w:rsid w:val="00AB7158"/>
    <w:rsid w:val="00AC3C6A"/>
    <w:rsid w:val="00AD0F83"/>
    <w:rsid w:val="00AD5620"/>
    <w:rsid w:val="00AD656B"/>
    <w:rsid w:val="00AD7C1B"/>
    <w:rsid w:val="00AE16BA"/>
    <w:rsid w:val="00AE1EBE"/>
    <w:rsid w:val="00AE38F0"/>
    <w:rsid w:val="00AF4D5C"/>
    <w:rsid w:val="00AF4F2A"/>
    <w:rsid w:val="00B0055D"/>
    <w:rsid w:val="00B03C9D"/>
    <w:rsid w:val="00B060AE"/>
    <w:rsid w:val="00B10517"/>
    <w:rsid w:val="00B112F4"/>
    <w:rsid w:val="00B14E76"/>
    <w:rsid w:val="00B161B8"/>
    <w:rsid w:val="00B2048C"/>
    <w:rsid w:val="00B30377"/>
    <w:rsid w:val="00B310B9"/>
    <w:rsid w:val="00B329D4"/>
    <w:rsid w:val="00B35F3F"/>
    <w:rsid w:val="00B36CBB"/>
    <w:rsid w:val="00B3705A"/>
    <w:rsid w:val="00B425E0"/>
    <w:rsid w:val="00B440AA"/>
    <w:rsid w:val="00B44B70"/>
    <w:rsid w:val="00B52A91"/>
    <w:rsid w:val="00B53C56"/>
    <w:rsid w:val="00B55E53"/>
    <w:rsid w:val="00B57DAF"/>
    <w:rsid w:val="00B7128A"/>
    <w:rsid w:val="00B73BBD"/>
    <w:rsid w:val="00B774BF"/>
    <w:rsid w:val="00B77EA6"/>
    <w:rsid w:val="00B81598"/>
    <w:rsid w:val="00B841F1"/>
    <w:rsid w:val="00B944D6"/>
    <w:rsid w:val="00BA1E4F"/>
    <w:rsid w:val="00BB4DF0"/>
    <w:rsid w:val="00BC289F"/>
    <w:rsid w:val="00BC2D50"/>
    <w:rsid w:val="00BC2E2B"/>
    <w:rsid w:val="00BC3EDF"/>
    <w:rsid w:val="00BC5361"/>
    <w:rsid w:val="00BC5460"/>
    <w:rsid w:val="00BC59E4"/>
    <w:rsid w:val="00BC6B50"/>
    <w:rsid w:val="00BD0E25"/>
    <w:rsid w:val="00BD6332"/>
    <w:rsid w:val="00BE2FDB"/>
    <w:rsid w:val="00BF5BD6"/>
    <w:rsid w:val="00C03E31"/>
    <w:rsid w:val="00C263EA"/>
    <w:rsid w:val="00C30E69"/>
    <w:rsid w:val="00C328BD"/>
    <w:rsid w:val="00C33E72"/>
    <w:rsid w:val="00C354B2"/>
    <w:rsid w:val="00C35554"/>
    <w:rsid w:val="00C42709"/>
    <w:rsid w:val="00C50042"/>
    <w:rsid w:val="00C50C24"/>
    <w:rsid w:val="00C533CC"/>
    <w:rsid w:val="00C5751C"/>
    <w:rsid w:val="00C61BFC"/>
    <w:rsid w:val="00C62B85"/>
    <w:rsid w:val="00C64605"/>
    <w:rsid w:val="00C65438"/>
    <w:rsid w:val="00C91CBB"/>
    <w:rsid w:val="00C94385"/>
    <w:rsid w:val="00CB4E70"/>
    <w:rsid w:val="00CC09B6"/>
    <w:rsid w:val="00CC666F"/>
    <w:rsid w:val="00CD1E3F"/>
    <w:rsid w:val="00CD37DA"/>
    <w:rsid w:val="00CE44F6"/>
    <w:rsid w:val="00CE49DA"/>
    <w:rsid w:val="00CE7B61"/>
    <w:rsid w:val="00D00095"/>
    <w:rsid w:val="00D07F74"/>
    <w:rsid w:val="00D114F0"/>
    <w:rsid w:val="00D16290"/>
    <w:rsid w:val="00D17EA1"/>
    <w:rsid w:val="00D20620"/>
    <w:rsid w:val="00D251A3"/>
    <w:rsid w:val="00D254F7"/>
    <w:rsid w:val="00D26091"/>
    <w:rsid w:val="00D2685C"/>
    <w:rsid w:val="00D34E7C"/>
    <w:rsid w:val="00D35489"/>
    <w:rsid w:val="00D36AFE"/>
    <w:rsid w:val="00D42C0C"/>
    <w:rsid w:val="00D51276"/>
    <w:rsid w:val="00D51402"/>
    <w:rsid w:val="00D6592A"/>
    <w:rsid w:val="00D6642C"/>
    <w:rsid w:val="00D7035F"/>
    <w:rsid w:val="00D73284"/>
    <w:rsid w:val="00D74A65"/>
    <w:rsid w:val="00D81250"/>
    <w:rsid w:val="00D85BF7"/>
    <w:rsid w:val="00D918E9"/>
    <w:rsid w:val="00DA4243"/>
    <w:rsid w:val="00DA634F"/>
    <w:rsid w:val="00DA65AC"/>
    <w:rsid w:val="00DB1913"/>
    <w:rsid w:val="00DB2974"/>
    <w:rsid w:val="00DC410D"/>
    <w:rsid w:val="00DC5A81"/>
    <w:rsid w:val="00DC68CA"/>
    <w:rsid w:val="00DC7CBA"/>
    <w:rsid w:val="00DD73B7"/>
    <w:rsid w:val="00DE5808"/>
    <w:rsid w:val="00DF28BC"/>
    <w:rsid w:val="00DF34B9"/>
    <w:rsid w:val="00DF65DE"/>
    <w:rsid w:val="00E01053"/>
    <w:rsid w:val="00E05343"/>
    <w:rsid w:val="00E07ACF"/>
    <w:rsid w:val="00E11CE5"/>
    <w:rsid w:val="00E225D8"/>
    <w:rsid w:val="00E331A1"/>
    <w:rsid w:val="00E33202"/>
    <w:rsid w:val="00E336A9"/>
    <w:rsid w:val="00E34A41"/>
    <w:rsid w:val="00E472B1"/>
    <w:rsid w:val="00E50624"/>
    <w:rsid w:val="00E568DF"/>
    <w:rsid w:val="00E57CFC"/>
    <w:rsid w:val="00E64269"/>
    <w:rsid w:val="00E64B54"/>
    <w:rsid w:val="00E6576E"/>
    <w:rsid w:val="00E66797"/>
    <w:rsid w:val="00E73585"/>
    <w:rsid w:val="00E7793D"/>
    <w:rsid w:val="00E82267"/>
    <w:rsid w:val="00E853CE"/>
    <w:rsid w:val="00E867B6"/>
    <w:rsid w:val="00E87F08"/>
    <w:rsid w:val="00EA010F"/>
    <w:rsid w:val="00EA7327"/>
    <w:rsid w:val="00ED1B63"/>
    <w:rsid w:val="00ED3643"/>
    <w:rsid w:val="00ED3C1F"/>
    <w:rsid w:val="00ED4085"/>
    <w:rsid w:val="00ED420E"/>
    <w:rsid w:val="00ED6FBE"/>
    <w:rsid w:val="00EE2F57"/>
    <w:rsid w:val="00EF4C34"/>
    <w:rsid w:val="00EF77C6"/>
    <w:rsid w:val="00F00C18"/>
    <w:rsid w:val="00F041DF"/>
    <w:rsid w:val="00F05438"/>
    <w:rsid w:val="00F05707"/>
    <w:rsid w:val="00F1361C"/>
    <w:rsid w:val="00F156F0"/>
    <w:rsid w:val="00F160C7"/>
    <w:rsid w:val="00F2408F"/>
    <w:rsid w:val="00F240E9"/>
    <w:rsid w:val="00F33726"/>
    <w:rsid w:val="00F36D8F"/>
    <w:rsid w:val="00F417B1"/>
    <w:rsid w:val="00F45853"/>
    <w:rsid w:val="00F46AD9"/>
    <w:rsid w:val="00F46F91"/>
    <w:rsid w:val="00F52EFD"/>
    <w:rsid w:val="00F602DF"/>
    <w:rsid w:val="00F711C4"/>
    <w:rsid w:val="00F754A1"/>
    <w:rsid w:val="00F81FD9"/>
    <w:rsid w:val="00F841AA"/>
    <w:rsid w:val="00F842DA"/>
    <w:rsid w:val="00F84A94"/>
    <w:rsid w:val="00F85A95"/>
    <w:rsid w:val="00F87E96"/>
    <w:rsid w:val="00F96B27"/>
    <w:rsid w:val="00FA23E8"/>
    <w:rsid w:val="00FD3CC1"/>
    <w:rsid w:val="00FE5B16"/>
    <w:rsid w:val="00FE783E"/>
    <w:rsid w:val="00FF1E02"/>
    <w:rsid w:val="00FF30B4"/>
    <w:rsid w:val="10C055FF"/>
    <w:rsid w:val="16BB723D"/>
    <w:rsid w:val="240371BF"/>
    <w:rsid w:val="29FD04D3"/>
    <w:rsid w:val="319F7F4E"/>
    <w:rsid w:val="4ECE223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5F02EA-B6FF-4E2C-AC4F-ABBDF9FE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rsid w:val="00FE5B1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3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收入</c:v>
                </c:pt>
              </c:strCache>
            </c:strRef>
          </c:tx>
          <c:invertIfNegative val="0"/>
          <c:cat>
            <c:numRef>
              <c:f>Sheet1!$A$2:$A$3</c:f>
              <c:numCache>
                <c:formatCode>General</c:formatCode>
                <c:ptCount val="2"/>
                <c:pt idx="0">
                  <c:v>2019</c:v>
                </c:pt>
                <c:pt idx="1">
                  <c:v>2018</c:v>
                </c:pt>
              </c:numCache>
            </c:numRef>
          </c:cat>
          <c:val>
            <c:numRef>
              <c:f>Sheet1!$B$2:$B$3</c:f>
              <c:numCache>
                <c:formatCode>General</c:formatCode>
                <c:ptCount val="2"/>
                <c:pt idx="0">
                  <c:v>183.32000000000005</c:v>
                </c:pt>
                <c:pt idx="1">
                  <c:v>203.47</c:v>
                </c:pt>
              </c:numCache>
            </c:numRef>
          </c:val>
        </c:ser>
        <c:ser>
          <c:idx val="1"/>
          <c:order val="1"/>
          <c:tx>
            <c:strRef>
              <c:f>Sheet1!$C$1</c:f>
              <c:strCache>
                <c:ptCount val="1"/>
                <c:pt idx="0">
                  <c:v>支出</c:v>
                </c:pt>
              </c:strCache>
            </c:strRef>
          </c:tx>
          <c:invertIfNegative val="0"/>
          <c:cat>
            <c:numRef>
              <c:f>Sheet1!$A$2:$A$3</c:f>
              <c:numCache>
                <c:formatCode>General</c:formatCode>
                <c:ptCount val="2"/>
                <c:pt idx="0">
                  <c:v>2019</c:v>
                </c:pt>
                <c:pt idx="1">
                  <c:v>2018</c:v>
                </c:pt>
              </c:numCache>
            </c:numRef>
          </c:cat>
          <c:val>
            <c:numRef>
              <c:f>Sheet1!$C$2:$C$3</c:f>
              <c:numCache>
                <c:formatCode>General</c:formatCode>
                <c:ptCount val="2"/>
                <c:pt idx="0">
                  <c:v>198.08</c:v>
                </c:pt>
                <c:pt idx="1">
                  <c:v>199.9</c:v>
                </c:pt>
              </c:numCache>
            </c:numRef>
          </c:val>
        </c:ser>
        <c:dLbls>
          <c:showLegendKey val="0"/>
          <c:showVal val="0"/>
          <c:showCatName val="0"/>
          <c:showSerName val="0"/>
          <c:showPercent val="0"/>
          <c:showBubbleSize val="0"/>
        </c:dLbls>
        <c:gapWidth val="150"/>
        <c:axId val="83751488"/>
        <c:axId val="83752664"/>
      </c:barChart>
      <c:catAx>
        <c:axId val="83751488"/>
        <c:scaling>
          <c:orientation val="minMax"/>
        </c:scaling>
        <c:delete val="0"/>
        <c:axPos val="b"/>
        <c:numFmt formatCode="General" sourceLinked="1"/>
        <c:majorTickMark val="out"/>
        <c:minorTickMark val="none"/>
        <c:tickLblPos val="nextTo"/>
        <c:crossAx val="83752664"/>
        <c:crosses val="autoZero"/>
        <c:auto val="1"/>
        <c:lblAlgn val="ctr"/>
        <c:lblOffset val="100"/>
        <c:noMultiLvlLbl val="0"/>
      </c:catAx>
      <c:valAx>
        <c:axId val="83752664"/>
        <c:scaling>
          <c:orientation val="minMax"/>
        </c:scaling>
        <c:delete val="0"/>
        <c:axPos val="l"/>
        <c:majorGridlines/>
        <c:numFmt formatCode="General" sourceLinked="1"/>
        <c:majorTickMark val="out"/>
        <c:minorTickMark val="none"/>
        <c:tickLblPos val="nextTo"/>
        <c:crossAx val="837514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2019</c:v>
                </c:pt>
              </c:strCache>
            </c:strRef>
          </c:tx>
          <c:invertIfNegative val="0"/>
          <c:cat>
            <c:strRef>
              <c:f>Sheet1!$A$2</c:f>
              <c:strCache>
                <c:ptCount val="1"/>
                <c:pt idx="0">
                  <c:v>一般公共预算财政拨款支出</c:v>
                </c:pt>
              </c:strCache>
            </c:strRef>
          </c:cat>
          <c:val>
            <c:numRef>
              <c:f>Sheet1!$B$2</c:f>
              <c:numCache>
                <c:formatCode>General</c:formatCode>
                <c:ptCount val="1"/>
                <c:pt idx="0">
                  <c:v>198.08</c:v>
                </c:pt>
              </c:numCache>
            </c:numRef>
          </c:val>
        </c:ser>
        <c:ser>
          <c:idx val="1"/>
          <c:order val="1"/>
          <c:tx>
            <c:strRef>
              <c:f>Sheet1!$C$1</c:f>
              <c:strCache>
                <c:ptCount val="1"/>
                <c:pt idx="0">
                  <c:v>2018</c:v>
                </c:pt>
              </c:strCache>
            </c:strRef>
          </c:tx>
          <c:invertIfNegative val="0"/>
          <c:cat>
            <c:strRef>
              <c:f>Sheet1!$A$2</c:f>
              <c:strCache>
                <c:ptCount val="1"/>
                <c:pt idx="0">
                  <c:v>一般公共预算财政拨款支出</c:v>
                </c:pt>
              </c:strCache>
            </c:strRef>
          </c:cat>
          <c:val>
            <c:numRef>
              <c:f>Sheet1!$C$2</c:f>
              <c:numCache>
                <c:formatCode>General</c:formatCode>
                <c:ptCount val="1"/>
                <c:pt idx="0">
                  <c:v>199.9</c:v>
                </c:pt>
              </c:numCache>
            </c:numRef>
          </c:val>
        </c:ser>
        <c:dLbls>
          <c:showLegendKey val="0"/>
          <c:showVal val="0"/>
          <c:showCatName val="0"/>
          <c:showSerName val="0"/>
          <c:showPercent val="0"/>
          <c:showBubbleSize val="0"/>
        </c:dLbls>
        <c:gapWidth val="150"/>
        <c:axId val="83750704"/>
        <c:axId val="83750312"/>
      </c:barChart>
      <c:catAx>
        <c:axId val="83750704"/>
        <c:scaling>
          <c:orientation val="minMax"/>
        </c:scaling>
        <c:delete val="0"/>
        <c:axPos val="b"/>
        <c:numFmt formatCode="General" sourceLinked="0"/>
        <c:majorTickMark val="out"/>
        <c:minorTickMark val="none"/>
        <c:tickLblPos val="nextTo"/>
        <c:crossAx val="83750312"/>
        <c:crosses val="autoZero"/>
        <c:auto val="1"/>
        <c:lblAlgn val="ctr"/>
        <c:lblOffset val="100"/>
        <c:noMultiLvlLbl val="0"/>
      </c:catAx>
      <c:valAx>
        <c:axId val="83750312"/>
        <c:scaling>
          <c:orientation val="minMax"/>
        </c:scaling>
        <c:delete val="0"/>
        <c:axPos val="l"/>
        <c:majorGridlines/>
        <c:numFmt formatCode="General" sourceLinked="1"/>
        <c:majorTickMark val="out"/>
        <c:minorTickMark val="none"/>
        <c:tickLblPos val="nextTo"/>
        <c:crossAx val="837507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一般公共预算财政拨款支出</c:v>
                </c:pt>
              </c:strCache>
            </c:strRef>
          </c:tx>
          <c:cat>
            <c:strRef>
              <c:f>Sheet1!$A$2:$A$6</c:f>
              <c:strCache>
                <c:ptCount val="5"/>
                <c:pt idx="0">
                  <c:v>社会保障和就业支出</c:v>
                </c:pt>
                <c:pt idx="1">
                  <c:v>卫生健康支出</c:v>
                </c:pt>
                <c:pt idx="2">
                  <c:v>节能环保支出</c:v>
                </c:pt>
                <c:pt idx="3">
                  <c:v>城乡社区支出</c:v>
                </c:pt>
                <c:pt idx="4">
                  <c:v>住房保障支出</c:v>
                </c:pt>
              </c:strCache>
            </c:strRef>
          </c:cat>
          <c:val>
            <c:numRef>
              <c:f>Sheet1!$B$2:$B$6</c:f>
              <c:numCache>
                <c:formatCode>General</c:formatCode>
                <c:ptCount val="5"/>
                <c:pt idx="0">
                  <c:v>12.69</c:v>
                </c:pt>
                <c:pt idx="1">
                  <c:v>9.59</c:v>
                </c:pt>
                <c:pt idx="2">
                  <c:v>154.02000000000001</c:v>
                </c:pt>
                <c:pt idx="3">
                  <c:v>7</c:v>
                </c:pt>
                <c:pt idx="4">
                  <c:v>14.78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8D840-0A24-440B-91D6-1AE97128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25</Pages>
  <Words>1481</Words>
  <Characters>8446</Characters>
  <Application>Microsoft Office Word</Application>
  <DocSecurity>0</DocSecurity>
  <Lines>70</Lines>
  <Paragraphs>19</Paragraphs>
  <ScaleCrop>false</ScaleCrop>
  <Company>四川省财政厅</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罗霞</cp:lastModifiedBy>
  <cp:revision>158</cp:revision>
  <cp:lastPrinted>2020-07-23T02:58:00Z</cp:lastPrinted>
  <dcterms:created xsi:type="dcterms:W3CDTF">2020-11-13T04:09:00Z</dcterms:created>
  <dcterms:modified xsi:type="dcterms:W3CDTF">2020-11-23T08:17:00Z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