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54" w:rsidRDefault="00005F54">
      <w:pPr>
        <w:spacing w:line="600" w:lineRule="exact"/>
        <w:jc w:val="center"/>
        <w:outlineLvl w:val="0"/>
        <w:rPr>
          <w:rFonts w:ascii="方正小标宋简体" w:eastAsia="方正小标宋简体" w:hAnsi="宋体"/>
          <w:color w:val="000000"/>
          <w:sz w:val="72"/>
          <w:szCs w:val="72"/>
        </w:rPr>
      </w:pPr>
      <w:bookmarkStart w:id="0" w:name="_Toc15306267"/>
    </w:p>
    <w:p w:rsidR="00005F54" w:rsidRDefault="00005F54">
      <w:pPr>
        <w:spacing w:line="600" w:lineRule="exact"/>
        <w:jc w:val="center"/>
        <w:outlineLvl w:val="0"/>
        <w:rPr>
          <w:rFonts w:ascii="方正小标宋简体" w:eastAsia="方正小标宋简体" w:hAnsi="宋体"/>
          <w:color w:val="000000"/>
          <w:sz w:val="72"/>
          <w:szCs w:val="72"/>
        </w:rPr>
      </w:pPr>
    </w:p>
    <w:p w:rsidR="00005F54" w:rsidRDefault="00005F54">
      <w:pPr>
        <w:spacing w:line="600" w:lineRule="exact"/>
        <w:jc w:val="center"/>
        <w:outlineLvl w:val="0"/>
        <w:rPr>
          <w:rFonts w:ascii="方正小标宋简体" w:eastAsia="方正小标宋简体" w:hAnsi="宋体"/>
          <w:color w:val="000000"/>
          <w:sz w:val="72"/>
          <w:szCs w:val="72"/>
        </w:rPr>
      </w:pPr>
    </w:p>
    <w:p w:rsidR="00005F54" w:rsidRDefault="00005F54">
      <w:pPr>
        <w:spacing w:line="600" w:lineRule="exact"/>
        <w:jc w:val="center"/>
        <w:outlineLvl w:val="0"/>
        <w:rPr>
          <w:rFonts w:ascii="方正小标宋简体" w:eastAsia="方正小标宋简体" w:hAnsi="宋体"/>
          <w:color w:val="000000"/>
          <w:sz w:val="72"/>
          <w:szCs w:val="72"/>
        </w:rPr>
      </w:pPr>
    </w:p>
    <w:p w:rsidR="00005F54" w:rsidRDefault="00005F54">
      <w:pPr>
        <w:spacing w:line="600" w:lineRule="exact"/>
        <w:jc w:val="center"/>
        <w:outlineLvl w:val="0"/>
        <w:rPr>
          <w:rFonts w:ascii="方正小标宋简体" w:eastAsia="方正小标宋简体" w:hAnsi="宋体"/>
          <w:color w:val="000000"/>
          <w:sz w:val="72"/>
          <w:szCs w:val="72"/>
        </w:rPr>
      </w:pPr>
    </w:p>
    <w:p w:rsidR="00005F54" w:rsidRDefault="00005F54">
      <w:pPr>
        <w:spacing w:line="600" w:lineRule="exact"/>
        <w:jc w:val="center"/>
        <w:outlineLvl w:val="0"/>
        <w:rPr>
          <w:rFonts w:ascii="方正小标宋简体" w:eastAsia="方正小标宋简体" w:hAnsi="宋体"/>
          <w:color w:val="000000"/>
          <w:sz w:val="72"/>
          <w:szCs w:val="72"/>
        </w:rPr>
      </w:pPr>
    </w:p>
    <w:p w:rsidR="00005F54" w:rsidRPr="00B230B2" w:rsidRDefault="00005F54" w:rsidP="00B230B2">
      <w:pPr>
        <w:adjustRightInd w:val="0"/>
        <w:snapToGrid w:val="0"/>
        <w:spacing w:line="240" w:lineRule="atLeast"/>
        <w:jc w:val="center"/>
        <w:outlineLvl w:val="0"/>
        <w:rPr>
          <w:rFonts w:eastAsia="方正小标宋_GBK"/>
          <w:color w:val="000000"/>
          <w:sz w:val="72"/>
          <w:szCs w:val="72"/>
        </w:rPr>
      </w:pPr>
      <w:bookmarkStart w:id="1" w:name="_Toc15396475"/>
      <w:bookmarkStart w:id="2" w:name="_Toc15377193"/>
      <w:bookmarkStart w:id="3" w:name="_Toc15378441"/>
      <w:bookmarkStart w:id="4" w:name="_Toc15377425"/>
      <w:bookmarkStart w:id="5" w:name="_Toc15396597"/>
      <w:r w:rsidRPr="00B230B2">
        <w:rPr>
          <w:rFonts w:eastAsia="方正小标宋_GBK"/>
          <w:color w:val="000000"/>
          <w:sz w:val="72"/>
          <w:szCs w:val="72"/>
        </w:rPr>
        <w:t>2019</w:t>
      </w:r>
      <w:r w:rsidRPr="00B230B2">
        <w:rPr>
          <w:rFonts w:eastAsia="方正小标宋_GBK" w:cs="方正小标宋_GBK" w:hint="eastAsia"/>
          <w:color w:val="000000"/>
          <w:sz w:val="72"/>
          <w:szCs w:val="72"/>
        </w:rPr>
        <w:t>年度</w:t>
      </w:r>
      <w:bookmarkEnd w:id="1"/>
      <w:bookmarkEnd w:id="2"/>
      <w:bookmarkEnd w:id="3"/>
      <w:bookmarkEnd w:id="4"/>
      <w:bookmarkEnd w:id="5"/>
    </w:p>
    <w:p w:rsidR="00005F54" w:rsidRDefault="00005F54" w:rsidP="005C1BF2">
      <w:pPr>
        <w:adjustRightInd w:val="0"/>
        <w:snapToGrid w:val="0"/>
        <w:spacing w:line="240" w:lineRule="atLeast"/>
        <w:jc w:val="center"/>
        <w:outlineLvl w:val="0"/>
        <w:rPr>
          <w:rFonts w:eastAsia="方正小标宋_GBK"/>
          <w:color w:val="000000"/>
          <w:sz w:val="72"/>
          <w:szCs w:val="72"/>
        </w:rPr>
      </w:pPr>
      <w:bookmarkStart w:id="6" w:name="_Toc15396476"/>
      <w:bookmarkStart w:id="7" w:name="_Toc15377194"/>
      <w:bookmarkStart w:id="8" w:name="_Toc15396598"/>
      <w:bookmarkStart w:id="9" w:name="_Toc15377426"/>
      <w:bookmarkStart w:id="10" w:name="_Toc15378442"/>
      <w:r w:rsidRPr="00B230B2">
        <w:rPr>
          <w:rFonts w:eastAsia="方正小标宋_GBK" w:cs="方正小标宋_GBK" w:hint="eastAsia"/>
          <w:color w:val="000000"/>
          <w:sz w:val="72"/>
          <w:szCs w:val="72"/>
        </w:rPr>
        <w:t>四川省</w:t>
      </w:r>
      <w:bookmarkStart w:id="11" w:name="_Toc15306268"/>
      <w:bookmarkEnd w:id="0"/>
      <w:r w:rsidRPr="00B230B2">
        <w:rPr>
          <w:rFonts w:eastAsia="方正小标宋_GBK" w:cs="方正小标宋_GBK" w:hint="eastAsia"/>
          <w:color w:val="000000"/>
          <w:sz w:val="72"/>
          <w:szCs w:val="72"/>
        </w:rPr>
        <w:t>攀枝花市西区应急</w:t>
      </w:r>
    </w:p>
    <w:p w:rsidR="00005F54" w:rsidRPr="00B230B2" w:rsidRDefault="00005F54" w:rsidP="005C1BF2">
      <w:pPr>
        <w:adjustRightInd w:val="0"/>
        <w:snapToGrid w:val="0"/>
        <w:spacing w:line="240" w:lineRule="atLeast"/>
        <w:jc w:val="center"/>
        <w:outlineLvl w:val="0"/>
        <w:rPr>
          <w:rFonts w:eastAsia="方正小标宋_GBK"/>
          <w:color w:val="000000"/>
          <w:sz w:val="72"/>
          <w:szCs w:val="72"/>
        </w:rPr>
      </w:pPr>
      <w:r w:rsidRPr="00B230B2">
        <w:rPr>
          <w:rFonts w:eastAsia="方正小标宋_GBK" w:cs="方正小标宋_GBK" w:hint="eastAsia"/>
          <w:color w:val="000000"/>
          <w:sz w:val="72"/>
          <w:szCs w:val="72"/>
        </w:rPr>
        <w:t>管理局部门决算</w:t>
      </w:r>
      <w:bookmarkEnd w:id="6"/>
      <w:bookmarkEnd w:id="7"/>
      <w:bookmarkEnd w:id="8"/>
      <w:bookmarkEnd w:id="9"/>
      <w:bookmarkEnd w:id="10"/>
      <w:bookmarkEnd w:id="11"/>
    </w:p>
    <w:p w:rsidR="00005F54" w:rsidRDefault="00005F54">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005F54" w:rsidRDefault="00005F54">
      <w:pPr>
        <w:widowControl/>
        <w:jc w:val="center"/>
        <w:rPr>
          <w:rFonts w:ascii="黑体" w:eastAsia="黑体" w:hAnsi="黑体"/>
          <w:sz w:val="28"/>
          <w:szCs w:val="28"/>
        </w:rPr>
      </w:pPr>
    </w:p>
    <w:p w:rsidR="00005F54" w:rsidRPr="00730D1F" w:rsidRDefault="00005F54">
      <w:pPr>
        <w:pStyle w:val="10"/>
        <w:rPr>
          <w:rFonts w:ascii="仿宋_GB2312" w:eastAsia="仿宋_GB2312" w:cs="Times New Roman"/>
        </w:rPr>
      </w:pPr>
      <w:r w:rsidRPr="00730D1F">
        <w:rPr>
          <w:rFonts w:ascii="仿宋_GB2312" w:eastAsia="仿宋_GB2312" w:cs="仿宋_GB2312" w:hint="eastAsia"/>
        </w:rPr>
        <w:t>公开时间：</w:t>
      </w:r>
      <w:r w:rsidRPr="00730D1F">
        <w:rPr>
          <w:rFonts w:ascii="仿宋_GB2312" w:eastAsia="仿宋_GB2312" w:cs="仿宋_GB2312"/>
        </w:rPr>
        <w:t>2020</w:t>
      </w:r>
      <w:r w:rsidRPr="00730D1F">
        <w:rPr>
          <w:rFonts w:ascii="仿宋_GB2312" w:eastAsia="仿宋_GB2312" w:cs="仿宋_GB2312" w:hint="eastAsia"/>
        </w:rPr>
        <w:t>年</w:t>
      </w:r>
      <w:r w:rsidRPr="00730D1F">
        <w:rPr>
          <w:rFonts w:ascii="仿宋_GB2312" w:eastAsia="仿宋_GB2312" w:cs="仿宋_GB2312"/>
        </w:rPr>
        <w:t>11</w:t>
      </w:r>
      <w:r w:rsidRPr="00730D1F">
        <w:rPr>
          <w:rFonts w:ascii="仿宋_GB2312" w:eastAsia="仿宋_GB2312" w:cs="仿宋_GB2312" w:hint="eastAsia"/>
        </w:rPr>
        <w:t>月</w:t>
      </w:r>
      <w:r>
        <w:rPr>
          <w:rFonts w:ascii="仿宋_GB2312" w:eastAsia="仿宋_GB2312" w:cs="仿宋_GB2312"/>
        </w:rPr>
        <w:t>20</w:t>
      </w:r>
      <w:r w:rsidRPr="00730D1F">
        <w:rPr>
          <w:rFonts w:ascii="仿宋_GB2312" w:eastAsia="仿宋_GB2312" w:cs="仿宋_GB2312" w:hint="eastAsia"/>
        </w:rPr>
        <w:t>日</w:t>
      </w:r>
    </w:p>
    <w:p w:rsidR="00005F54" w:rsidRDefault="00005F54"/>
    <w:p w:rsidR="00005F54" w:rsidRPr="00730D1F" w:rsidRDefault="00005F54">
      <w:pPr>
        <w:pStyle w:val="10"/>
        <w:adjustRightInd w:val="0"/>
        <w:snapToGrid w:val="0"/>
        <w:spacing w:before="0" w:line="440" w:lineRule="exact"/>
        <w:jc w:val="left"/>
        <w:rPr>
          <w:rFonts w:ascii="仿宋_GB2312" w:eastAsia="仿宋_GB2312" w:cs="Times New Roman"/>
          <w:sz w:val="24"/>
          <w:szCs w:val="24"/>
        </w:rPr>
      </w:pPr>
      <w:r w:rsidRPr="00730D1F">
        <w:rPr>
          <w:rFonts w:ascii="仿宋_GB2312" w:eastAsia="仿宋_GB2312" w:cs="仿宋_GB2312" w:hint="eastAsia"/>
          <w:sz w:val="24"/>
          <w:szCs w:val="24"/>
        </w:rPr>
        <w:t>第一部分</w:t>
      </w:r>
      <w:r w:rsidRPr="00730D1F">
        <w:rPr>
          <w:rFonts w:ascii="仿宋_GB2312" w:eastAsia="仿宋_GB2312" w:cs="仿宋_GB2312"/>
          <w:sz w:val="24"/>
          <w:szCs w:val="24"/>
        </w:rPr>
        <w:t xml:space="preserve"> </w:t>
      </w:r>
      <w:r w:rsidRPr="00730D1F">
        <w:rPr>
          <w:rFonts w:ascii="仿宋_GB2312" w:eastAsia="仿宋_GB2312" w:cs="仿宋_GB2312" w:hint="eastAsia"/>
          <w:sz w:val="24"/>
          <w:szCs w:val="24"/>
        </w:rPr>
        <w:t>部门概况</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一、基本职能及主要工作</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二、机构设置</w:t>
      </w:r>
    </w:p>
    <w:p w:rsidR="00005F54" w:rsidRPr="00730D1F" w:rsidRDefault="00005F54">
      <w:pPr>
        <w:pStyle w:val="10"/>
        <w:adjustRightInd w:val="0"/>
        <w:snapToGrid w:val="0"/>
        <w:spacing w:before="0" w:line="440" w:lineRule="exact"/>
        <w:jc w:val="left"/>
        <w:rPr>
          <w:rFonts w:ascii="仿宋_GB2312" w:eastAsia="仿宋_GB2312" w:cs="Times New Roman"/>
          <w:sz w:val="24"/>
          <w:szCs w:val="24"/>
        </w:rPr>
      </w:pPr>
      <w:r w:rsidRPr="00730D1F">
        <w:rPr>
          <w:rFonts w:ascii="仿宋_GB2312" w:eastAsia="仿宋_GB2312" w:cs="仿宋_GB2312" w:hint="eastAsia"/>
          <w:sz w:val="24"/>
          <w:szCs w:val="24"/>
        </w:rPr>
        <w:t>第二部</w:t>
      </w:r>
      <w:r>
        <w:rPr>
          <w:rFonts w:ascii="仿宋_GB2312" w:eastAsia="仿宋_GB2312" w:cs="仿宋_GB2312"/>
          <w:sz w:val="24"/>
          <w:szCs w:val="24"/>
        </w:rPr>
        <w:t xml:space="preserve"> 2019</w:t>
      </w:r>
      <w:r>
        <w:rPr>
          <w:rFonts w:ascii="仿宋_GB2312" w:eastAsia="仿宋_GB2312" w:cs="仿宋_GB2312" w:hint="eastAsia"/>
          <w:sz w:val="24"/>
          <w:szCs w:val="24"/>
        </w:rPr>
        <w:t>年</w:t>
      </w:r>
      <w:r w:rsidRPr="00730D1F">
        <w:rPr>
          <w:rFonts w:ascii="仿宋_GB2312" w:eastAsia="仿宋_GB2312" w:cs="仿宋_GB2312" w:hint="eastAsia"/>
          <w:sz w:val="24"/>
          <w:szCs w:val="24"/>
        </w:rPr>
        <w:t>度部门决算情况说明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一、收入支出决算总体情况说明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二、收入决算情况说明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三、支出决算情况说明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四、财政拨款收入支出决算总体情况说明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五、一般公共预算财政拨款支出决算情况说明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六、一般公共预算财政拨款基本支出决算情况说明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七、“三公”经费财政拨款支出决算情况说明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cs="仿宋_GB2312" w:hint="eastAsia"/>
          <w:sz w:val="24"/>
          <w:szCs w:val="24"/>
        </w:rPr>
        <w:t>八、政府性基金预算支出决算情况说明</w:t>
      </w:r>
    </w:p>
    <w:p w:rsidR="00005F54" w:rsidRPr="00730D1F" w:rsidRDefault="00005F54" w:rsidP="0038755F">
      <w:pPr>
        <w:pStyle w:val="20"/>
        <w:adjustRightInd w:val="0"/>
        <w:snapToGrid w:val="0"/>
        <w:spacing w:line="440" w:lineRule="exact"/>
        <w:ind w:leftChars="0" w:left="0" w:firstLineChars="200" w:firstLine="480"/>
        <w:jc w:val="left"/>
        <w:rPr>
          <w:rFonts w:ascii="仿宋_GB2312" w:eastAsia="仿宋_GB2312" w:hAnsi="仿宋"/>
          <w:sz w:val="24"/>
          <w:szCs w:val="24"/>
        </w:rPr>
      </w:pPr>
      <w:r w:rsidRPr="00730D1F">
        <w:rPr>
          <w:rFonts w:ascii="仿宋_GB2312" w:eastAsia="仿宋_GB2312" w:hAnsi="仿宋" w:cs="仿宋_GB2312" w:hint="eastAsia"/>
          <w:sz w:val="24"/>
          <w:szCs w:val="24"/>
        </w:rPr>
        <w:t>九、</w:t>
      </w:r>
      <w:r w:rsidRPr="00730D1F">
        <w:rPr>
          <w:rFonts w:ascii="仿宋_GB2312" w:eastAsia="仿宋_GB2312" w:cs="仿宋_GB2312" w:hint="eastAsia"/>
          <w:sz w:val="24"/>
          <w:szCs w:val="24"/>
        </w:rPr>
        <w:t>国有资本经营预算支出决算情况说明</w:t>
      </w:r>
    </w:p>
    <w:p w:rsidR="00005F54" w:rsidRPr="00730D1F" w:rsidRDefault="00005F54" w:rsidP="0038755F">
      <w:pPr>
        <w:adjustRightInd w:val="0"/>
        <w:snapToGrid w:val="0"/>
        <w:spacing w:line="440" w:lineRule="exact"/>
        <w:ind w:firstLineChars="200" w:firstLine="480"/>
        <w:jc w:val="left"/>
        <w:rPr>
          <w:rFonts w:ascii="仿宋_GB2312" w:eastAsia="仿宋_GB2312" w:hAnsi="仿宋"/>
          <w:sz w:val="24"/>
          <w:szCs w:val="24"/>
        </w:rPr>
      </w:pPr>
      <w:r w:rsidRPr="00730D1F">
        <w:rPr>
          <w:rStyle w:val="a8"/>
          <w:rFonts w:ascii="仿宋_GB2312" w:eastAsia="仿宋_GB2312" w:hAnsi="仿宋" w:cs="仿宋_GB2312" w:hint="eastAsia"/>
          <w:color w:val="000000"/>
          <w:sz w:val="24"/>
          <w:szCs w:val="24"/>
          <w:u w:val="none"/>
        </w:rPr>
        <w:t>十、</w:t>
      </w:r>
      <w:r w:rsidRPr="00730D1F">
        <w:rPr>
          <w:rFonts w:ascii="仿宋_GB2312" w:eastAsia="仿宋_GB2312" w:cs="仿宋_GB2312" w:hint="eastAsia"/>
          <w:sz w:val="24"/>
          <w:szCs w:val="24"/>
        </w:rPr>
        <w:t>其他重要事项的情况说明</w:t>
      </w:r>
      <w:r w:rsidRPr="00730D1F">
        <w:rPr>
          <w:rFonts w:ascii="仿宋_GB2312" w:eastAsia="仿宋_GB2312" w:hAnsi="仿宋"/>
          <w:sz w:val="24"/>
          <w:szCs w:val="24"/>
        </w:rPr>
        <w:tab/>
      </w:r>
    </w:p>
    <w:p w:rsidR="00005F54" w:rsidRPr="00730D1F" w:rsidRDefault="00005F54">
      <w:pPr>
        <w:pStyle w:val="10"/>
        <w:adjustRightInd w:val="0"/>
        <w:snapToGrid w:val="0"/>
        <w:spacing w:before="0" w:line="440" w:lineRule="exact"/>
        <w:jc w:val="left"/>
        <w:rPr>
          <w:rFonts w:ascii="仿宋_GB2312" w:eastAsia="仿宋_GB2312" w:cs="Times New Roman"/>
          <w:sz w:val="24"/>
          <w:szCs w:val="24"/>
        </w:rPr>
      </w:pPr>
      <w:r w:rsidRPr="00730D1F">
        <w:rPr>
          <w:rFonts w:ascii="仿宋_GB2312" w:eastAsia="仿宋_GB2312" w:cs="仿宋_GB2312" w:hint="eastAsia"/>
          <w:sz w:val="24"/>
          <w:szCs w:val="24"/>
        </w:rPr>
        <w:t>第三部分</w:t>
      </w:r>
      <w:r w:rsidRPr="00730D1F">
        <w:rPr>
          <w:rFonts w:ascii="仿宋_GB2312" w:eastAsia="仿宋_GB2312" w:cs="仿宋_GB2312"/>
          <w:sz w:val="24"/>
          <w:szCs w:val="24"/>
        </w:rPr>
        <w:t xml:space="preserve"> </w:t>
      </w:r>
      <w:r w:rsidRPr="00730D1F">
        <w:rPr>
          <w:rFonts w:ascii="仿宋_GB2312" w:eastAsia="仿宋_GB2312" w:cs="仿宋_GB2312" w:hint="eastAsia"/>
          <w:sz w:val="24"/>
          <w:szCs w:val="24"/>
        </w:rPr>
        <w:t>名词解释</w:t>
      </w:r>
    </w:p>
    <w:p w:rsidR="00005F54" w:rsidRPr="00730D1F" w:rsidRDefault="00005F54">
      <w:pPr>
        <w:pStyle w:val="10"/>
        <w:adjustRightInd w:val="0"/>
        <w:snapToGrid w:val="0"/>
        <w:spacing w:before="0" w:line="440" w:lineRule="exact"/>
        <w:jc w:val="left"/>
        <w:rPr>
          <w:rFonts w:ascii="仿宋_GB2312" w:eastAsia="仿宋_GB2312" w:cs="Times New Roman"/>
          <w:sz w:val="24"/>
          <w:szCs w:val="24"/>
        </w:rPr>
      </w:pPr>
      <w:r w:rsidRPr="00730D1F">
        <w:rPr>
          <w:rFonts w:ascii="仿宋_GB2312" w:eastAsia="仿宋_GB2312" w:cs="仿宋_GB2312" w:hint="eastAsia"/>
          <w:sz w:val="24"/>
          <w:szCs w:val="24"/>
        </w:rPr>
        <w:t>第四部分</w:t>
      </w:r>
      <w:r w:rsidRPr="00730D1F">
        <w:rPr>
          <w:rFonts w:ascii="仿宋_GB2312" w:eastAsia="仿宋_GB2312" w:cs="仿宋_GB2312"/>
          <w:sz w:val="24"/>
          <w:szCs w:val="24"/>
        </w:rPr>
        <w:t xml:space="preserve"> </w:t>
      </w:r>
      <w:r w:rsidRPr="00730D1F">
        <w:rPr>
          <w:rFonts w:ascii="仿宋_GB2312" w:eastAsia="仿宋_GB2312" w:cs="仿宋_GB2312" w:hint="eastAsia"/>
          <w:sz w:val="24"/>
          <w:szCs w:val="24"/>
        </w:rPr>
        <w:t>附件</w:t>
      </w:r>
    </w:p>
    <w:p w:rsidR="00005F54" w:rsidRPr="00730D1F" w:rsidRDefault="00005F54" w:rsidP="0038755F">
      <w:pPr>
        <w:pStyle w:val="20"/>
        <w:adjustRightInd w:val="0"/>
        <w:snapToGrid w:val="0"/>
        <w:spacing w:line="440" w:lineRule="exact"/>
        <w:ind w:firstLineChars="50" w:firstLine="120"/>
        <w:jc w:val="left"/>
        <w:rPr>
          <w:rFonts w:ascii="仿宋_GB2312" w:eastAsia="仿宋_GB2312" w:hAnsi="仿宋"/>
          <w:sz w:val="24"/>
          <w:szCs w:val="24"/>
        </w:rPr>
      </w:pPr>
      <w:r w:rsidRPr="00730D1F">
        <w:rPr>
          <w:rFonts w:ascii="仿宋_GB2312" w:eastAsia="仿宋_GB2312" w:cs="仿宋_GB2312" w:hint="eastAsia"/>
          <w:sz w:val="24"/>
          <w:szCs w:val="24"/>
        </w:rPr>
        <w:t>附件</w:t>
      </w:r>
      <w:r w:rsidRPr="00730D1F">
        <w:rPr>
          <w:rFonts w:ascii="仿宋_GB2312" w:eastAsia="仿宋_GB2312" w:cs="仿宋_GB2312"/>
          <w:sz w:val="24"/>
          <w:szCs w:val="24"/>
        </w:rPr>
        <w:t>1</w:t>
      </w:r>
    </w:p>
    <w:p w:rsidR="00005F54" w:rsidRPr="00730D1F" w:rsidRDefault="00005F54">
      <w:pPr>
        <w:pStyle w:val="10"/>
        <w:adjustRightInd w:val="0"/>
        <w:snapToGrid w:val="0"/>
        <w:spacing w:before="0" w:line="440" w:lineRule="exact"/>
        <w:jc w:val="left"/>
        <w:rPr>
          <w:rFonts w:ascii="仿宋_GB2312" w:eastAsia="仿宋_GB2312" w:cs="Times New Roman"/>
          <w:sz w:val="24"/>
          <w:szCs w:val="24"/>
        </w:rPr>
      </w:pPr>
      <w:r w:rsidRPr="00730D1F">
        <w:rPr>
          <w:rFonts w:ascii="仿宋_GB2312" w:eastAsia="仿宋_GB2312" w:cs="仿宋_GB2312" w:hint="eastAsia"/>
          <w:sz w:val="24"/>
          <w:szCs w:val="24"/>
        </w:rPr>
        <w:t>第五部分</w:t>
      </w:r>
      <w:r w:rsidRPr="00730D1F">
        <w:rPr>
          <w:rFonts w:ascii="仿宋_GB2312" w:eastAsia="仿宋_GB2312" w:cs="仿宋_GB2312"/>
          <w:sz w:val="24"/>
          <w:szCs w:val="24"/>
        </w:rPr>
        <w:t xml:space="preserve"> </w:t>
      </w:r>
      <w:r w:rsidRPr="00730D1F">
        <w:rPr>
          <w:rFonts w:ascii="仿宋_GB2312" w:eastAsia="仿宋_GB2312" w:cs="仿宋_GB2312" w:hint="eastAsia"/>
          <w:sz w:val="24"/>
          <w:szCs w:val="24"/>
        </w:rPr>
        <w:t>附表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一、</w:t>
      </w:r>
      <w:r w:rsidRPr="00730D1F">
        <w:rPr>
          <w:rFonts w:ascii="仿宋_GB2312" w:eastAsia="仿宋_GB2312" w:cs="仿宋_GB2312" w:hint="eastAsia"/>
          <w:sz w:val="24"/>
          <w:szCs w:val="24"/>
        </w:rPr>
        <w:t>收入支出决算总表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二、</w:t>
      </w:r>
      <w:r w:rsidRPr="00730D1F">
        <w:rPr>
          <w:rFonts w:ascii="仿宋_GB2312" w:eastAsia="仿宋_GB2312" w:cs="仿宋_GB2312" w:hint="eastAsia"/>
          <w:sz w:val="24"/>
          <w:szCs w:val="24"/>
        </w:rPr>
        <w:t>收入</w:t>
      </w:r>
      <w:r w:rsidRPr="00730D1F">
        <w:rPr>
          <w:rFonts w:ascii="仿宋_GB2312" w:eastAsia="仿宋_GB2312" w:hAnsi="仿宋" w:cs="仿宋_GB2312" w:hint="eastAsia"/>
          <w:sz w:val="24"/>
          <w:szCs w:val="24"/>
        </w:rPr>
        <w:t>决算</w:t>
      </w:r>
      <w:r w:rsidRPr="00730D1F">
        <w:rPr>
          <w:rFonts w:ascii="仿宋_GB2312" w:eastAsia="仿宋_GB2312" w:cs="仿宋_GB2312" w:hint="eastAsia"/>
          <w:sz w:val="24"/>
          <w:szCs w:val="24"/>
        </w:rPr>
        <w:t>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三、</w:t>
      </w:r>
      <w:r w:rsidRPr="00730D1F">
        <w:rPr>
          <w:rFonts w:ascii="仿宋_GB2312" w:eastAsia="仿宋_GB2312" w:cs="仿宋_GB2312" w:hint="eastAsia"/>
          <w:sz w:val="24"/>
          <w:szCs w:val="24"/>
        </w:rPr>
        <w:t>支出</w:t>
      </w:r>
      <w:r w:rsidRPr="00730D1F">
        <w:rPr>
          <w:rFonts w:ascii="仿宋_GB2312" w:eastAsia="仿宋_GB2312" w:hAnsi="仿宋" w:cs="仿宋_GB2312" w:hint="eastAsia"/>
          <w:sz w:val="24"/>
          <w:szCs w:val="24"/>
        </w:rPr>
        <w:t>决算</w:t>
      </w:r>
      <w:r w:rsidRPr="00730D1F">
        <w:rPr>
          <w:rFonts w:ascii="仿宋_GB2312" w:eastAsia="仿宋_GB2312" w:cs="仿宋_GB2312" w:hint="eastAsia"/>
          <w:sz w:val="24"/>
          <w:szCs w:val="24"/>
        </w:rPr>
        <w:t>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四、</w:t>
      </w:r>
      <w:r w:rsidRPr="00730D1F">
        <w:rPr>
          <w:rFonts w:ascii="仿宋_GB2312" w:eastAsia="仿宋_GB2312" w:cs="仿宋_GB2312" w:hint="eastAsia"/>
          <w:sz w:val="24"/>
          <w:szCs w:val="24"/>
        </w:rPr>
        <w:t>财政拨款收入支出决算总表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五、财政拨款支出决算明细表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lastRenderedPageBreak/>
        <w:t>六、</w:t>
      </w:r>
      <w:r w:rsidRPr="00730D1F">
        <w:rPr>
          <w:rFonts w:ascii="仿宋_GB2312" w:eastAsia="仿宋_GB2312" w:cs="仿宋_GB2312" w:hint="eastAsia"/>
          <w:sz w:val="24"/>
          <w:szCs w:val="24"/>
        </w:rPr>
        <w:t>一般公共预算财政拨款支出决算表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七、</w:t>
      </w:r>
      <w:r w:rsidRPr="00730D1F">
        <w:rPr>
          <w:rFonts w:ascii="仿宋_GB2312" w:eastAsia="仿宋_GB2312" w:cs="仿宋_GB2312" w:hint="eastAsia"/>
          <w:sz w:val="24"/>
          <w:szCs w:val="24"/>
        </w:rPr>
        <w:t>一般公共预算财政拨款支出决算明细表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八、</w:t>
      </w:r>
      <w:r w:rsidRPr="00730D1F">
        <w:rPr>
          <w:rFonts w:ascii="仿宋_GB2312" w:eastAsia="仿宋_GB2312" w:cs="仿宋_GB2312" w:hint="eastAsia"/>
          <w:sz w:val="24"/>
          <w:szCs w:val="24"/>
        </w:rPr>
        <w:t>一般公共预算财政拨款基本支出决算表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九、</w:t>
      </w:r>
      <w:r w:rsidRPr="00730D1F">
        <w:rPr>
          <w:rFonts w:ascii="仿宋_GB2312" w:eastAsia="仿宋_GB2312" w:cs="仿宋_GB2312" w:hint="eastAsia"/>
          <w:sz w:val="24"/>
          <w:szCs w:val="24"/>
        </w:rPr>
        <w:t>一般公共预算财政拨款项目支出决算表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十、</w:t>
      </w:r>
      <w:r w:rsidRPr="00730D1F">
        <w:rPr>
          <w:rFonts w:ascii="仿宋_GB2312" w:eastAsia="仿宋_GB2312" w:cs="仿宋_GB2312" w:hint="eastAsia"/>
          <w:sz w:val="24"/>
          <w:szCs w:val="24"/>
        </w:rPr>
        <w:t>一般公共预算财政拨款“三公”经费支出决算表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十一、</w:t>
      </w:r>
      <w:r w:rsidRPr="00730D1F">
        <w:rPr>
          <w:rFonts w:ascii="仿宋_GB2312" w:eastAsia="仿宋_GB2312" w:cs="仿宋_GB2312" w:hint="eastAsia"/>
          <w:sz w:val="24"/>
          <w:szCs w:val="24"/>
        </w:rPr>
        <w:t>政府性基金预算财政拨款收入支出决算表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十二、</w:t>
      </w:r>
      <w:r w:rsidRPr="00730D1F">
        <w:rPr>
          <w:rFonts w:ascii="仿宋_GB2312" w:eastAsia="仿宋_GB2312" w:cs="仿宋_GB2312" w:hint="eastAsia"/>
          <w:sz w:val="24"/>
          <w:szCs w:val="24"/>
        </w:rPr>
        <w:t>政府性基金预算财政拨款“三公”经费支出决算表</w:t>
      </w:r>
    </w:p>
    <w:p w:rsidR="00005F54" w:rsidRPr="00730D1F" w:rsidRDefault="00005F54" w:rsidP="0038755F">
      <w:pPr>
        <w:pStyle w:val="20"/>
        <w:adjustRightInd w:val="0"/>
        <w:snapToGrid w:val="0"/>
        <w:spacing w:line="440" w:lineRule="exact"/>
        <w:jc w:val="left"/>
        <w:rPr>
          <w:rFonts w:ascii="仿宋_GB2312" w:eastAsia="仿宋_GB2312" w:hAnsi="仿宋"/>
          <w:sz w:val="24"/>
          <w:szCs w:val="24"/>
        </w:rPr>
      </w:pPr>
      <w:r w:rsidRPr="00730D1F">
        <w:rPr>
          <w:rFonts w:ascii="仿宋_GB2312" w:eastAsia="仿宋_GB2312" w:hAnsi="仿宋" w:cs="仿宋_GB2312" w:hint="eastAsia"/>
          <w:sz w:val="24"/>
          <w:szCs w:val="24"/>
        </w:rPr>
        <w:t>十三、</w:t>
      </w:r>
      <w:r w:rsidRPr="00730D1F">
        <w:rPr>
          <w:rFonts w:ascii="仿宋_GB2312" w:eastAsia="仿宋_GB2312" w:cs="仿宋_GB2312" w:hint="eastAsia"/>
          <w:sz w:val="24"/>
          <w:szCs w:val="24"/>
        </w:rPr>
        <w:t>国有资本经营预算支出决算表</w:t>
      </w:r>
    </w:p>
    <w:p w:rsidR="00005F54" w:rsidRPr="0052335C" w:rsidRDefault="00005F54" w:rsidP="0052335C">
      <w:pPr>
        <w:widowControl/>
        <w:adjustRightInd w:val="0"/>
        <w:snapToGrid w:val="0"/>
        <w:spacing w:line="440" w:lineRule="exact"/>
        <w:jc w:val="left"/>
        <w:rPr>
          <w:rFonts w:ascii="仿宋" w:eastAsia="仿宋" w:hAnsi="仿宋"/>
          <w:color w:val="FF0000"/>
          <w:sz w:val="24"/>
          <w:szCs w:val="24"/>
        </w:rPr>
      </w:pPr>
      <w:bookmarkStart w:id="12" w:name="_GoBack"/>
    </w:p>
    <w:p w:rsidR="00005F54" w:rsidRDefault="00005F54">
      <w:pPr>
        <w:widowControl/>
        <w:spacing w:line="440" w:lineRule="exact"/>
        <w:jc w:val="left"/>
        <w:rPr>
          <w:rFonts w:ascii="仿宋" w:eastAsia="仿宋" w:hAnsi="仿宋"/>
          <w:b/>
          <w:bCs/>
          <w:sz w:val="24"/>
          <w:szCs w:val="24"/>
        </w:rPr>
      </w:pPr>
      <w:bookmarkStart w:id="13" w:name="_Toc15377196"/>
      <w:bookmarkStart w:id="14" w:name="_Toc15396599"/>
      <w:bookmarkEnd w:id="12"/>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b/>
          <w:bCs/>
          <w:sz w:val="24"/>
          <w:szCs w:val="24"/>
        </w:rPr>
      </w:pPr>
    </w:p>
    <w:p w:rsidR="00005F54" w:rsidRDefault="00005F54">
      <w:pPr>
        <w:widowControl/>
        <w:spacing w:line="440" w:lineRule="exact"/>
        <w:jc w:val="left"/>
        <w:rPr>
          <w:rFonts w:ascii="仿宋" w:eastAsia="仿宋" w:hAnsi="仿宋"/>
          <w:kern w:val="44"/>
          <w:sz w:val="24"/>
          <w:szCs w:val="24"/>
        </w:rPr>
      </w:pPr>
    </w:p>
    <w:p w:rsidR="00005F54" w:rsidRDefault="00005F54">
      <w:pPr>
        <w:widowControl/>
        <w:spacing w:line="440" w:lineRule="exact"/>
        <w:jc w:val="left"/>
        <w:rPr>
          <w:rFonts w:ascii="仿宋" w:eastAsia="仿宋" w:hAnsi="仿宋"/>
          <w:kern w:val="44"/>
          <w:sz w:val="24"/>
          <w:szCs w:val="24"/>
        </w:rPr>
      </w:pPr>
    </w:p>
    <w:p w:rsidR="00005F54" w:rsidRPr="00351FCD" w:rsidRDefault="00005F54" w:rsidP="00351FCD">
      <w:pPr>
        <w:pStyle w:val="1"/>
        <w:spacing w:before="0" w:after="0" w:line="240" w:lineRule="atLeast"/>
        <w:jc w:val="center"/>
        <w:rPr>
          <w:rFonts w:ascii="方正小标宋_GBK" w:eastAsia="方正小标宋_GBK" w:hAnsi="黑体"/>
        </w:rPr>
      </w:pPr>
      <w:r w:rsidRPr="00351FCD">
        <w:rPr>
          <w:rFonts w:ascii="方正小标宋_GBK" w:eastAsia="方正小标宋_GBK" w:cs="方正小标宋_GBK" w:hint="eastAsia"/>
        </w:rPr>
        <w:lastRenderedPageBreak/>
        <w:t>第一部分</w:t>
      </w:r>
      <w:r w:rsidRPr="00351FCD">
        <w:rPr>
          <w:rFonts w:ascii="方正小标宋_GBK" w:eastAsia="方正小标宋_GBK" w:cs="方正小标宋_GBK"/>
        </w:rPr>
        <w:t xml:space="preserve"> </w:t>
      </w:r>
      <w:r w:rsidRPr="00351FCD">
        <w:rPr>
          <w:rStyle w:val="1Char"/>
          <w:rFonts w:ascii="方正小标宋_GBK" w:eastAsia="方正小标宋_GBK" w:hAnsi="黑体" w:cs="方正小标宋_GBK" w:hint="eastAsia"/>
        </w:rPr>
        <w:t>部门概况</w:t>
      </w:r>
      <w:bookmarkEnd w:id="13"/>
      <w:bookmarkEnd w:id="14"/>
    </w:p>
    <w:p w:rsidR="00005F54" w:rsidRPr="00351FCD" w:rsidRDefault="00005F54" w:rsidP="0038755F">
      <w:pPr>
        <w:pStyle w:val="2"/>
        <w:spacing w:before="0" w:after="0" w:line="560" w:lineRule="exact"/>
        <w:ind w:firstLineChars="200" w:firstLine="640"/>
        <w:rPr>
          <w:rStyle w:val="2Char"/>
          <w:rFonts w:ascii="Times New Roman" w:eastAsia="仿宋" w:hAnsi="Times New Roman" w:cs="Times New Roman"/>
        </w:rPr>
      </w:pPr>
      <w:bookmarkStart w:id="15" w:name="_Toc15396600"/>
      <w:bookmarkStart w:id="16" w:name="_Toc15377197"/>
      <w:r w:rsidRPr="00351FCD">
        <w:rPr>
          <w:rFonts w:ascii="Times New Roman" w:eastAsia="黑体" w:hAnsi="黑体" w:cs="黑体" w:hint="eastAsia"/>
          <w:b w:val="0"/>
          <w:bCs w:val="0"/>
          <w:color w:val="000000"/>
        </w:rPr>
        <w:t>一、基</w:t>
      </w:r>
      <w:r w:rsidRPr="00351FCD">
        <w:rPr>
          <w:rStyle w:val="2Char"/>
          <w:rFonts w:ascii="Times New Roman" w:eastAsia="黑体" w:hAnsi="黑体" w:cs="黑体" w:hint="eastAsia"/>
        </w:rPr>
        <w:t>本职能及主要工作</w:t>
      </w:r>
      <w:bookmarkEnd w:id="15"/>
      <w:bookmarkEnd w:id="16"/>
    </w:p>
    <w:p w:rsidR="00005F54" w:rsidRPr="00351FCD" w:rsidRDefault="00005F54" w:rsidP="0038755F">
      <w:pPr>
        <w:pStyle w:val="a3"/>
        <w:adjustRightInd w:val="0"/>
        <w:snapToGrid w:val="0"/>
        <w:spacing w:before="93" w:line="560" w:lineRule="exact"/>
        <w:ind w:firstLineChars="200" w:firstLine="640"/>
        <w:outlineLvl w:val="2"/>
        <w:rPr>
          <w:rFonts w:ascii="Times New Roman" w:eastAsia="楷体_GB2312" w:cs="Times New Roman"/>
          <w:color w:val="000000"/>
          <w:sz w:val="32"/>
          <w:szCs w:val="32"/>
        </w:rPr>
      </w:pPr>
      <w:bookmarkStart w:id="17" w:name="_Toc15378445"/>
      <w:bookmarkStart w:id="18" w:name="_Toc15377198"/>
      <w:r w:rsidRPr="00351FCD">
        <w:rPr>
          <w:rFonts w:ascii="Times New Roman" w:eastAsia="楷体_GB2312" w:cs="楷体_GB2312" w:hint="eastAsia"/>
          <w:color w:val="000000"/>
          <w:sz w:val="32"/>
          <w:szCs w:val="32"/>
        </w:rPr>
        <w:t>（一）主要职能</w:t>
      </w:r>
      <w:bookmarkEnd w:id="17"/>
      <w:bookmarkEnd w:id="18"/>
      <w:r w:rsidRPr="00351FCD">
        <w:rPr>
          <w:rFonts w:ascii="Times New Roman" w:eastAsia="楷体_GB2312" w:cs="楷体_GB2312" w:hint="eastAsia"/>
          <w:color w:val="000000"/>
          <w:sz w:val="32"/>
          <w:szCs w:val="32"/>
        </w:rPr>
        <w:t>。</w:t>
      </w:r>
    </w:p>
    <w:p w:rsidR="00005F54" w:rsidRPr="00DF0C94" w:rsidRDefault="00005F54" w:rsidP="0038755F">
      <w:pPr>
        <w:snapToGrid w:val="0"/>
        <w:spacing w:line="520" w:lineRule="exact"/>
        <w:ind w:firstLineChars="200" w:firstLine="640"/>
        <w:rPr>
          <w:rFonts w:eastAsia="仿宋_GB2312"/>
          <w:color w:val="000000"/>
          <w:sz w:val="32"/>
          <w:szCs w:val="32"/>
        </w:rPr>
      </w:pPr>
      <w:r w:rsidRPr="00351FCD">
        <w:rPr>
          <w:rFonts w:eastAsia="仿宋_GB2312"/>
          <w:color w:val="000000"/>
          <w:sz w:val="32"/>
          <w:szCs w:val="32"/>
        </w:rPr>
        <w:t>1.</w:t>
      </w:r>
      <w:r w:rsidRPr="00DF0C94">
        <w:rPr>
          <w:rFonts w:eastAsia="仿宋_GB2312" w:cs="仿宋_GB2312" w:hint="eastAsia"/>
          <w:color w:val="000000"/>
          <w:sz w:val="32"/>
          <w:szCs w:val="32"/>
        </w:rPr>
        <w:t>负责应急管理、防震减灾和安全生产综合监督管理工作，组织和指导区级各部门、镇（街道）、区园区管委会应对安全生产类、自然灾害类等突发事件的应急抢险救援工作。</w:t>
      </w:r>
    </w:p>
    <w:p w:rsidR="00005F54" w:rsidRDefault="00005F54" w:rsidP="0038755F">
      <w:pPr>
        <w:spacing w:line="560" w:lineRule="exact"/>
        <w:ind w:firstLineChars="200" w:firstLine="640"/>
        <w:rPr>
          <w:rFonts w:eastAsia="仿宋_GB2312"/>
          <w:sz w:val="32"/>
          <w:szCs w:val="32"/>
        </w:rPr>
      </w:pPr>
      <w:r w:rsidRPr="00351FCD">
        <w:rPr>
          <w:rFonts w:eastAsia="仿宋_GB2312"/>
          <w:color w:val="000000"/>
          <w:sz w:val="32"/>
          <w:szCs w:val="32"/>
        </w:rPr>
        <w:t>2.</w:t>
      </w:r>
      <w:r w:rsidRPr="005659EE">
        <w:rPr>
          <w:rFonts w:eastAsia="仿宋_GB2312" w:cs="仿宋_GB2312" w:hint="eastAsia"/>
          <w:sz w:val="32"/>
          <w:szCs w:val="32"/>
        </w:rPr>
        <w:t>拟订应急管理、防震减灾和安全生产等政策措施，组织编制全区安全生产、防震减灾、应急体系建设、综合防灾减灾规划。</w:t>
      </w:r>
    </w:p>
    <w:p w:rsidR="00005F54" w:rsidRPr="00433029" w:rsidRDefault="00005F54" w:rsidP="0038755F">
      <w:pPr>
        <w:spacing w:line="353" w:lineRule="auto"/>
        <w:ind w:firstLineChars="200" w:firstLine="640"/>
        <w:rPr>
          <w:rFonts w:eastAsia="仿宋_GB2312"/>
          <w:sz w:val="32"/>
          <w:szCs w:val="32"/>
        </w:rPr>
      </w:pPr>
      <w:r w:rsidRPr="00351FCD">
        <w:rPr>
          <w:rFonts w:eastAsia="仿宋_GB2312"/>
          <w:color w:val="000000"/>
          <w:sz w:val="32"/>
          <w:szCs w:val="32"/>
        </w:rPr>
        <w:t>3.</w:t>
      </w:r>
      <w:r w:rsidRPr="005659EE">
        <w:rPr>
          <w:rFonts w:eastAsia="仿宋_GB2312" w:cs="仿宋_GB2312" w:hint="eastAsia"/>
          <w:sz w:val="32"/>
          <w:szCs w:val="32"/>
        </w:rPr>
        <w:t>监督、指导、协调区级各部门、镇（街道）、区园区管委会安全生产工作，组织开展安全生产巡查、督导、考核工作，通报全区安全生产控制指标执行情况，监督事故查处和责任追究落实。</w:t>
      </w:r>
    </w:p>
    <w:p w:rsidR="00005F54"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4.</w:t>
      </w:r>
      <w:r w:rsidRPr="005659EE">
        <w:rPr>
          <w:rFonts w:eastAsia="仿宋_GB2312" w:cs="仿宋_GB2312" w:hint="eastAsia"/>
          <w:sz w:val="32"/>
          <w:szCs w:val="32"/>
        </w:rPr>
        <w:t>承担全区地方煤矿、非煤矿山、危险化学品、非药品类易制毒化学品、烟花爆竹、民用爆炸物品等生产经营单位安全生产准入管理职责。</w:t>
      </w:r>
    </w:p>
    <w:p w:rsidR="00005F54" w:rsidRPr="003E55E9" w:rsidRDefault="00005F54" w:rsidP="0038755F">
      <w:pPr>
        <w:spacing w:line="353" w:lineRule="auto"/>
        <w:ind w:firstLineChars="200" w:firstLine="640"/>
        <w:rPr>
          <w:rFonts w:eastAsia="仿宋_GB2312"/>
          <w:sz w:val="32"/>
          <w:szCs w:val="32"/>
        </w:rPr>
      </w:pPr>
      <w:r w:rsidRPr="00351FCD">
        <w:rPr>
          <w:rFonts w:eastAsia="仿宋_GB2312"/>
          <w:color w:val="000000"/>
          <w:sz w:val="32"/>
          <w:szCs w:val="32"/>
        </w:rPr>
        <w:t>5.</w:t>
      </w:r>
      <w:r w:rsidRPr="005659EE">
        <w:rPr>
          <w:rFonts w:eastAsia="仿宋_GB2312" w:cs="仿宋_GB2312" w:hint="eastAsia"/>
          <w:sz w:val="32"/>
          <w:szCs w:val="32"/>
        </w:rPr>
        <w:t>拟订煤炭产业发展计划并组织实施。负责煤炭生产协调和监督管理工作，煤炭行业结构调整和产业升级、瓦斯治理和利用，推进煤炭体制改革。</w:t>
      </w:r>
    </w:p>
    <w:p w:rsidR="00005F54" w:rsidRPr="00351FCD" w:rsidRDefault="00005F54" w:rsidP="0038755F">
      <w:pPr>
        <w:spacing w:line="560" w:lineRule="exact"/>
        <w:ind w:firstLineChars="200" w:firstLine="640"/>
        <w:rPr>
          <w:rFonts w:eastAsia="仿宋_GB2312"/>
          <w:color w:val="000000"/>
          <w:sz w:val="32"/>
          <w:szCs w:val="32"/>
        </w:rPr>
      </w:pPr>
      <w:r w:rsidRPr="00351FCD">
        <w:rPr>
          <w:rFonts w:eastAsia="仿宋_GB2312"/>
          <w:color w:val="000000"/>
          <w:sz w:val="32"/>
          <w:szCs w:val="32"/>
        </w:rPr>
        <w:t>6.</w:t>
      </w:r>
      <w:r w:rsidRPr="005659EE">
        <w:rPr>
          <w:rFonts w:eastAsia="仿宋_GB2312" w:cs="仿宋_GB2312" w:hint="eastAsia"/>
          <w:sz w:val="32"/>
          <w:szCs w:val="32"/>
        </w:rPr>
        <w:t>承担权限内煤矿安全生产监督管理职责，依法监督检查煤矿企业贯彻执行安全生产法律法规情况及其安全生产条件和有关设备（特种设备除外）、材料、劳动防护用品的安全生产管理</w:t>
      </w:r>
      <w:r w:rsidRPr="005659EE">
        <w:rPr>
          <w:rFonts w:eastAsia="仿宋_GB2312" w:cs="仿宋_GB2312" w:hint="eastAsia"/>
          <w:sz w:val="32"/>
          <w:szCs w:val="32"/>
        </w:rPr>
        <w:lastRenderedPageBreak/>
        <w:t>工作。负责监督、指导煤矿企业安全生产专项整治、安全标准化、瓦斯和水害防治及相关安全科技发展工作。配合开展煤矿事故调查处理工作。</w:t>
      </w:r>
    </w:p>
    <w:p w:rsidR="00005F54" w:rsidRPr="003E55E9"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7.</w:t>
      </w:r>
      <w:r w:rsidRPr="005659EE">
        <w:rPr>
          <w:rFonts w:eastAsia="仿宋_GB2312" w:cs="仿宋_GB2312" w:hint="eastAsia"/>
          <w:sz w:val="32"/>
          <w:szCs w:val="32"/>
        </w:rPr>
        <w:t>按照分级、属地原则，负责</w:t>
      </w:r>
      <w:r w:rsidRPr="005659EE">
        <w:rPr>
          <w:rStyle w:val="s2"/>
          <w:rFonts w:eastAsia="仿宋_GB2312" w:cs="仿宋_GB2312" w:hint="eastAsia"/>
          <w:sz w:val="32"/>
          <w:szCs w:val="32"/>
        </w:rPr>
        <w:t>危险化学品、化工、医药、烟花爆竹、民用爆炸物品、非煤矿山、地质勘探、石油（气）开采等工矿生产经营单位的安全生产监督管理职责。依法指导、监督检查冶金、有色、</w:t>
      </w:r>
      <w:r w:rsidRPr="005659EE">
        <w:rPr>
          <w:rFonts w:eastAsia="仿宋_GB2312" w:cs="仿宋_GB2312" w:hint="eastAsia"/>
          <w:sz w:val="32"/>
          <w:szCs w:val="32"/>
        </w:rPr>
        <w:t>建材、机械、轻工、纺织、烟草、商贸等</w:t>
      </w:r>
      <w:r w:rsidRPr="005659EE">
        <w:rPr>
          <w:rStyle w:val="s2"/>
          <w:rFonts w:eastAsia="仿宋_GB2312" w:cs="仿宋_GB2312" w:hint="eastAsia"/>
          <w:sz w:val="32"/>
          <w:szCs w:val="32"/>
        </w:rPr>
        <w:t>行业的安全生产监督</w:t>
      </w:r>
      <w:r w:rsidRPr="005659EE">
        <w:rPr>
          <w:rFonts w:eastAsia="仿宋_GB2312" w:cs="仿宋_GB2312" w:hint="eastAsia"/>
          <w:sz w:val="32"/>
          <w:szCs w:val="32"/>
        </w:rPr>
        <w:t>管理工作。负责危险化学品安全监督管理综合工作。协助市应急管理局做好中央、省属在西区工矿商贸企业安全生产监督管理工作。</w:t>
      </w:r>
    </w:p>
    <w:p w:rsidR="00005F54" w:rsidRPr="00922E55"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8.</w:t>
      </w:r>
      <w:r w:rsidRPr="005659EE">
        <w:rPr>
          <w:rFonts w:eastAsia="仿宋_GB2312" w:cs="仿宋_GB2312" w:hint="eastAsia"/>
          <w:sz w:val="32"/>
          <w:szCs w:val="32"/>
        </w:rPr>
        <w:t>负责组织、指导应急预案体系建设，建立完善事故灾难和自然灾害分级应对制度，牵头组织编制全区应急救援综合预案和安全生产类、自然灾害类应急救援专项预案，负责应急预案衔接工作，组织开展预案演练并落实，督促相关部门加强应急避难场所设施建设。</w:t>
      </w:r>
    </w:p>
    <w:p w:rsidR="00005F54" w:rsidRDefault="00005F54" w:rsidP="0038755F">
      <w:pPr>
        <w:ind w:firstLineChars="200" w:firstLine="640"/>
        <w:rPr>
          <w:rFonts w:eastAsia="仿宋_GB2312"/>
          <w:sz w:val="32"/>
          <w:szCs w:val="32"/>
        </w:rPr>
      </w:pPr>
      <w:r w:rsidRPr="00351FCD">
        <w:rPr>
          <w:rFonts w:eastAsia="仿宋_GB2312"/>
          <w:color w:val="000000"/>
          <w:sz w:val="32"/>
          <w:szCs w:val="32"/>
        </w:rPr>
        <w:t>9.</w:t>
      </w:r>
      <w:r w:rsidRPr="005659EE">
        <w:rPr>
          <w:rFonts w:eastAsia="仿宋_GB2312" w:cs="仿宋_GB2312" w:hint="eastAsia"/>
          <w:sz w:val="32"/>
          <w:szCs w:val="32"/>
        </w:rPr>
        <w:t>按照中央、省、市、区的规划，牵头建设统一的应急管理信息系统，负责信息传输渠道的规划、布局，建立监测预警和灾情报告制度，健全自然灾害信息资源获取和共享机制，依法统一发布灾情。</w:t>
      </w:r>
    </w:p>
    <w:p w:rsidR="00005F54" w:rsidRPr="0077097E" w:rsidRDefault="00005F54" w:rsidP="0038755F">
      <w:pPr>
        <w:spacing w:line="353" w:lineRule="auto"/>
        <w:ind w:firstLineChars="200" w:firstLine="640"/>
        <w:rPr>
          <w:rFonts w:eastAsia="仿宋_GB2312"/>
          <w:sz w:val="32"/>
          <w:szCs w:val="32"/>
        </w:rPr>
      </w:pPr>
      <w:r w:rsidRPr="00351FCD">
        <w:rPr>
          <w:rFonts w:eastAsia="仿宋_GB2312"/>
          <w:color w:val="000000"/>
          <w:sz w:val="32"/>
          <w:szCs w:val="32"/>
        </w:rPr>
        <w:t>10.</w:t>
      </w:r>
      <w:r w:rsidRPr="005659EE">
        <w:rPr>
          <w:rFonts w:eastAsia="仿宋_GB2312" w:cs="仿宋_GB2312" w:hint="eastAsia"/>
          <w:sz w:val="32"/>
          <w:szCs w:val="32"/>
        </w:rPr>
        <w:t>负责组织、指导、协调安全生产类、自然灾害类等突发</w:t>
      </w:r>
      <w:r w:rsidRPr="005659EE">
        <w:rPr>
          <w:rFonts w:eastAsia="仿宋_GB2312" w:cs="仿宋_GB2312" w:hint="eastAsia"/>
          <w:sz w:val="32"/>
          <w:szCs w:val="32"/>
        </w:rPr>
        <w:lastRenderedPageBreak/>
        <w:t>事件应急救援，承担区级应对一般及以上灾害指挥部工作，综合</w:t>
      </w:r>
      <w:proofErr w:type="gramStart"/>
      <w:r w:rsidRPr="005659EE">
        <w:rPr>
          <w:rFonts w:eastAsia="仿宋_GB2312" w:cs="仿宋_GB2312" w:hint="eastAsia"/>
          <w:sz w:val="32"/>
          <w:szCs w:val="32"/>
        </w:rPr>
        <w:t>研</w:t>
      </w:r>
      <w:proofErr w:type="gramEnd"/>
      <w:r w:rsidRPr="005659EE">
        <w:rPr>
          <w:rFonts w:eastAsia="仿宋_GB2312" w:cs="仿宋_GB2312" w:hint="eastAsia"/>
          <w:sz w:val="32"/>
          <w:szCs w:val="32"/>
        </w:rPr>
        <w:t>判突发事件发展态势并提出应对建议，负责组织一般及以上灾害的应急处置工作。</w:t>
      </w:r>
    </w:p>
    <w:p w:rsidR="00005F54" w:rsidRDefault="00005F54" w:rsidP="0038755F">
      <w:pPr>
        <w:ind w:firstLineChars="200" w:firstLine="640"/>
        <w:rPr>
          <w:rFonts w:eastAsia="仿宋_GB2312"/>
          <w:sz w:val="32"/>
          <w:szCs w:val="32"/>
        </w:rPr>
      </w:pPr>
      <w:r w:rsidRPr="00351FCD">
        <w:rPr>
          <w:rFonts w:eastAsia="仿宋_GB2312"/>
          <w:color w:val="000000"/>
          <w:sz w:val="32"/>
          <w:szCs w:val="32"/>
        </w:rPr>
        <w:t>11.</w:t>
      </w:r>
      <w:r w:rsidRPr="005659EE">
        <w:rPr>
          <w:rFonts w:eastAsia="仿宋_GB2312" w:cs="仿宋_GB2312" w:hint="eastAsia"/>
          <w:sz w:val="32"/>
          <w:szCs w:val="32"/>
        </w:rPr>
        <w:t>统一协调全区各类专业应急队伍，建立应急协调联动机制，推进指挥平台对接，提请市应急管理局衔接攀枝花军分区和武警部队参与应急救援工作。</w:t>
      </w:r>
    </w:p>
    <w:p w:rsidR="00005F54" w:rsidRPr="003E55E9"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12.</w:t>
      </w:r>
      <w:r w:rsidRPr="005659EE">
        <w:rPr>
          <w:rFonts w:eastAsia="仿宋_GB2312" w:cs="仿宋_GB2312" w:hint="eastAsia"/>
          <w:sz w:val="32"/>
          <w:szCs w:val="32"/>
        </w:rPr>
        <w:t>按照国家相关政策和省、市、区相关规定负责消防、森林火灾扑救、抗洪抢险、地震和地质灾害救援、生产安全事故救援等专业应急救援力量建设，依法依规统筹指导镇、街道及社会应急救援力量和应急保障能力建设。</w:t>
      </w:r>
    </w:p>
    <w:p w:rsidR="00005F54" w:rsidRPr="00913C0D"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13.</w:t>
      </w:r>
      <w:r w:rsidRPr="005659EE">
        <w:rPr>
          <w:rFonts w:eastAsia="仿宋_GB2312" w:cs="仿宋_GB2312" w:hint="eastAsia"/>
          <w:sz w:val="32"/>
          <w:szCs w:val="32"/>
        </w:rPr>
        <w:t>按照国家相关政策和省、市、区相关规定负责消防工作，组织和指导消防监督、火灾预防、火灾扑救等工作</w:t>
      </w:r>
      <w:r>
        <w:rPr>
          <w:rFonts w:eastAsia="仿宋_GB2312" w:cs="仿宋_GB2312" w:hint="eastAsia"/>
          <w:sz w:val="32"/>
          <w:szCs w:val="32"/>
        </w:rPr>
        <w:t>。</w:t>
      </w:r>
    </w:p>
    <w:p w:rsidR="00005F54" w:rsidRPr="00351FCD" w:rsidRDefault="00005F54" w:rsidP="0038755F">
      <w:pPr>
        <w:tabs>
          <w:tab w:val="left" w:pos="4950"/>
        </w:tabs>
        <w:spacing w:line="560" w:lineRule="exact"/>
        <w:ind w:firstLineChars="200" w:firstLine="640"/>
        <w:rPr>
          <w:rFonts w:eastAsia="仿宋_GB2312"/>
          <w:color w:val="000000"/>
          <w:sz w:val="32"/>
          <w:szCs w:val="32"/>
        </w:rPr>
      </w:pPr>
      <w:r w:rsidRPr="00351FCD">
        <w:rPr>
          <w:rFonts w:eastAsia="仿宋_GB2312"/>
          <w:color w:val="000000"/>
          <w:sz w:val="32"/>
          <w:szCs w:val="32"/>
        </w:rPr>
        <w:t>14.</w:t>
      </w:r>
      <w:r w:rsidRPr="005659EE">
        <w:rPr>
          <w:rFonts w:eastAsia="仿宋_GB2312" w:cs="仿宋_GB2312" w:hint="eastAsia"/>
          <w:sz w:val="32"/>
          <w:szCs w:val="32"/>
        </w:rPr>
        <w:t>组织相关部门开展自然灾害监测预警、自然灾害综合风险评估以及指导协调森林和草原火灾、水旱灾害、地震和地质灾害防治等工作。</w:t>
      </w:r>
      <w:r w:rsidRPr="00351FCD">
        <w:rPr>
          <w:rFonts w:eastAsia="仿宋_GB2312"/>
          <w:color w:val="000000"/>
          <w:sz w:val="32"/>
          <w:szCs w:val="32"/>
        </w:rPr>
        <w:tab/>
      </w:r>
    </w:p>
    <w:p w:rsidR="00005F54" w:rsidRDefault="00005F54" w:rsidP="0038755F">
      <w:pPr>
        <w:ind w:firstLineChars="200" w:firstLine="640"/>
        <w:rPr>
          <w:rFonts w:eastAsia="仿宋_GB2312"/>
          <w:sz w:val="32"/>
          <w:szCs w:val="32"/>
        </w:rPr>
      </w:pPr>
      <w:r w:rsidRPr="00351FCD">
        <w:rPr>
          <w:rFonts w:eastAsia="仿宋_GB2312"/>
          <w:sz w:val="32"/>
          <w:szCs w:val="32"/>
        </w:rPr>
        <w:t>15.</w:t>
      </w:r>
      <w:r w:rsidRPr="005659EE">
        <w:rPr>
          <w:rFonts w:eastAsia="仿宋_GB2312" w:cs="仿宋_GB2312" w:hint="eastAsia"/>
          <w:sz w:val="32"/>
          <w:szCs w:val="32"/>
        </w:rPr>
        <w:t>负责全区防震减灾工作。编制防震减灾规划并组织实施，组织制定地震综合防御对策。</w:t>
      </w:r>
    </w:p>
    <w:p w:rsidR="00005F54" w:rsidRDefault="00005F54" w:rsidP="0038755F">
      <w:pPr>
        <w:ind w:firstLineChars="200" w:firstLine="640"/>
        <w:rPr>
          <w:rFonts w:eastAsia="仿宋_GB2312"/>
          <w:sz w:val="32"/>
          <w:szCs w:val="32"/>
        </w:rPr>
      </w:pPr>
      <w:r w:rsidRPr="00351FCD">
        <w:rPr>
          <w:rFonts w:eastAsia="仿宋_GB2312"/>
          <w:sz w:val="32"/>
          <w:szCs w:val="32"/>
        </w:rPr>
        <w:t>1</w:t>
      </w:r>
      <w:r>
        <w:rPr>
          <w:rFonts w:eastAsia="仿宋_GB2312"/>
          <w:sz w:val="32"/>
          <w:szCs w:val="32"/>
        </w:rPr>
        <w:t>6</w:t>
      </w:r>
      <w:r w:rsidRPr="00351FCD">
        <w:rPr>
          <w:rFonts w:eastAsia="仿宋_GB2312"/>
          <w:sz w:val="32"/>
          <w:szCs w:val="32"/>
        </w:rPr>
        <w:t>.</w:t>
      </w:r>
      <w:r w:rsidRPr="005659EE">
        <w:rPr>
          <w:rFonts w:eastAsia="仿宋_GB2312" w:cs="仿宋_GB2312" w:hint="eastAsia"/>
          <w:sz w:val="32"/>
          <w:szCs w:val="32"/>
        </w:rPr>
        <w:t>依法组织、指导生产安全事故调查处理，监督事故查处和责任追究落实情况。组织开展自然灾害类突发事件的调查评估工作。</w:t>
      </w:r>
    </w:p>
    <w:p w:rsidR="00005F54" w:rsidRDefault="00005F54" w:rsidP="0038755F">
      <w:pPr>
        <w:ind w:firstLineChars="200" w:firstLine="640"/>
        <w:rPr>
          <w:rFonts w:ascii="仿宋_GB2312" w:eastAsia="仿宋_GB2312" w:hAnsi="仿宋"/>
          <w:sz w:val="32"/>
          <w:szCs w:val="32"/>
        </w:rPr>
      </w:pPr>
      <w:r w:rsidRPr="00351FCD">
        <w:rPr>
          <w:rFonts w:eastAsia="仿宋_GB2312"/>
          <w:sz w:val="32"/>
          <w:szCs w:val="32"/>
        </w:rPr>
        <w:lastRenderedPageBreak/>
        <w:t>1</w:t>
      </w:r>
      <w:r>
        <w:rPr>
          <w:rFonts w:eastAsia="仿宋_GB2312"/>
          <w:sz w:val="32"/>
          <w:szCs w:val="32"/>
        </w:rPr>
        <w:t>7</w:t>
      </w:r>
      <w:r w:rsidRPr="00351FCD">
        <w:rPr>
          <w:rFonts w:eastAsia="仿宋_GB2312"/>
          <w:sz w:val="32"/>
          <w:szCs w:val="32"/>
        </w:rPr>
        <w:t>.</w:t>
      </w:r>
      <w:bookmarkStart w:id="19" w:name="_Toc15378446"/>
      <w:bookmarkStart w:id="20" w:name="_Toc15377199"/>
      <w:r w:rsidRPr="005659EE">
        <w:rPr>
          <w:rFonts w:eastAsia="仿宋_GB2312" w:cs="仿宋_GB2312" w:hint="eastAsia"/>
          <w:sz w:val="32"/>
          <w:szCs w:val="32"/>
        </w:rPr>
        <w:t>负责组织、协调灾害救助工作，组织和指导灾情核查、损失评估、救灾捐赠工作，管理、分配中央、省级、市级下拨及区级救灾款物并监督使用。</w:t>
      </w:r>
    </w:p>
    <w:p w:rsidR="00005F54" w:rsidRDefault="00005F54" w:rsidP="0038755F">
      <w:pPr>
        <w:tabs>
          <w:tab w:val="left" w:pos="735"/>
        </w:tabs>
        <w:spacing w:line="560" w:lineRule="exact"/>
        <w:ind w:firstLineChars="200" w:firstLine="640"/>
        <w:rPr>
          <w:rFonts w:eastAsia="仿宋_GB2312"/>
          <w:sz w:val="32"/>
          <w:szCs w:val="32"/>
        </w:rPr>
      </w:pPr>
      <w:r w:rsidRPr="00351FCD">
        <w:rPr>
          <w:rFonts w:eastAsia="仿宋_GB2312"/>
          <w:sz w:val="32"/>
          <w:szCs w:val="32"/>
        </w:rPr>
        <w:t>1</w:t>
      </w:r>
      <w:r>
        <w:rPr>
          <w:rFonts w:eastAsia="仿宋_GB2312"/>
          <w:sz w:val="32"/>
          <w:szCs w:val="32"/>
        </w:rPr>
        <w:t>8</w:t>
      </w:r>
      <w:r w:rsidRPr="00351FCD">
        <w:rPr>
          <w:rFonts w:eastAsia="仿宋_GB2312"/>
          <w:sz w:val="32"/>
          <w:szCs w:val="32"/>
        </w:rPr>
        <w:t>.</w:t>
      </w:r>
      <w:r w:rsidRPr="005659EE">
        <w:rPr>
          <w:rFonts w:eastAsia="仿宋_GB2312" w:cs="仿宋_GB2312" w:hint="eastAsia"/>
          <w:sz w:val="32"/>
          <w:szCs w:val="32"/>
        </w:rPr>
        <w:t>开展应急管理、防震减灾和安全生产方面的交流与合作，组织参与安全生产类、自然灾害类等突发事件的跨区域救援工作。</w:t>
      </w:r>
    </w:p>
    <w:p w:rsidR="00005F54" w:rsidRPr="0063118B" w:rsidRDefault="00005F54" w:rsidP="0038755F">
      <w:pPr>
        <w:ind w:firstLineChars="200" w:firstLine="640"/>
        <w:rPr>
          <w:rFonts w:ascii="仿宋_GB2312" w:eastAsia="仿宋_GB2312" w:hAnsi="仿宋"/>
          <w:sz w:val="32"/>
          <w:szCs w:val="32"/>
        </w:rPr>
      </w:pPr>
      <w:r w:rsidRPr="00351FCD">
        <w:rPr>
          <w:rFonts w:eastAsia="仿宋_GB2312"/>
          <w:sz w:val="32"/>
          <w:szCs w:val="32"/>
        </w:rPr>
        <w:t>1</w:t>
      </w:r>
      <w:r>
        <w:rPr>
          <w:rFonts w:eastAsia="仿宋_GB2312"/>
          <w:sz w:val="32"/>
          <w:szCs w:val="32"/>
        </w:rPr>
        <w:t>9</w:t>
      </w:r>
      <w:r w:rsidRPr="00351FCD">
        <w:rPr>
          <w:rFonts w:eastAsia="仿宋_GB2312"/>
          <w:sz w:val="32"/>
          <w:szCs w:val="32"/>
        </w:rPr>
        <w:t>.</w:t>
      </w:r>
      <w:r w:rsidRPr="005659EE">
        <w:rPr>
          <w:rFonts w:eastAsia="仿宋_GB2312" w:cs="仿宋_GB2312" w:hint="eastAsia"/>
          <w:sz w:val="32"/>
          <w:szCs w:val="32"/>
        </w:rPr>
        <w:t>制定应急物资储备和应急救援装备规划并组织实施，会同区发展</w:t>
      </w:r>
      <w:proofErr w:type="gramStart"/>
      <w:r w:rsidRPr="005659EE">
        <w:rPr>
          <w:rFonts w:eastAsia="仿宋_GB2312" w:cs="仿宋_GB2312" w:hint="eastAsia"/>
          <w:sz w:val="32"/>
          <w:szCs w:val="32"/>
        </w:rPr>
        <w:t>改革局</w:t>
      </w:r>
      <w:proofErr w:type="gramEnd"/>
      <w:r w:rsidRPr="005659EE">
        <w:rPr>
          <w:rFonts w:eastAsia="仿宋_GB2312" w:cs="仿宋_GB2312" w:hint="eastAsia"/>
          <w:sz w:val="32"/>
          <w:szCs w:val="32"/>
        </w:rPr>
        <w:t>等有关部门建立健全应急物资信息平台和调拨制度，在救灾时统一调度。</w:t>
      </w:r>
    </w:p>
    <w:p w:rsidR="00005F54" w:rsidRDefault="00005F54" w:rsidP="0038755F">
      <w:pPr>
        <w:ind w:firstLineChars="200" w:firstLine="640"/>
        <w:rPr>
          <w:rFonts w:eastAsia="仿宋_GB2312"/>
          <w:sz w:val="32"/>
          <w:szCs w:val="32"/>
        </w:rPr>
      </w:pPr>
      <w:r>
        <w:rPr>
          <w:rFonts w:eastAsia="仿宋_GB2312"/>
          <w:sz w:val="32"/>
          <w:szCs w:val="32"/>
        </w:rPr>
        <w:t>20</w:t>
      </w:r>
      <w:r w:rsidRPr="00351FCD">
        <w:rPr>
          <w:rFonts w:eastAsia="仿宋_GB2312"/>
          <w:sz w:val="32"/>
          <w:szCs w:val="32"/>
        </w:rPr>
        <w:t>.</w:t>
      </w:r>
      <w:r w:rsidRPr="005659EE">
        <w:rPr>
          <w:rFonts w:eastAsia="仿宋_GB2312" w:cs="仿宋_GB2312" w:hint="eastAsia"/>
          <w:sz w:val="32"/>
          <w:szCs w:val="32"/>
        </w:rPr>
        <w:t>负责应急管理、防震减灾、安全生产宣传教育和培训工作，组织和指导应急管理、防震减灾、安全生产的科学技术研究、推广应用和信息化建设工作。</w:t>
      </w:r>
    </w:p>
    <w:p w:rsidR="00005F54" w:rsidRDefault="00005F54" w:rsidP="0038755F">
      <w:pPr>
        <w:spacing w:line="560" w:lineRule="exact"/>
        <w:ind w:firstLineChars="200" w:firstLine="640"/>
        <w:rPr>
          <w:rFonts w:eastAsia="仿宋_GB2312"/>
          <w:sz w:val="32"/>
          <w:szCs w:val="32"/>
        </w:rPr>
      </w:pPr>
      <w:r>
        <w:rPr>
          <w:rFonts w:eastAsia="仿宋_GB2312"/>
          <w:sz w:val="32"/>
          <w:szCs w:val="32"/>
        </w:rPr>
        <w:t>21</w:t>
      </w:r>
      <w:r w:rsidRPr="00351FCD">
        <w:rPr>
          <w:rFonts w:eastAsia="仿宋_GB2312"/>
          <w:sz w:val="32"/>
          <w:szCs w:val="32"/>
        </w:rPr>
        <w:t>.</w:t>
      </w:r>
      <w:r w:rsidRPr="005659EE">
        <w:rPr>
          <w:rFonts w:eastAsia="仿宋_GB2312" w:cs="仿宋_GB2312" w:hint="eastAsia"/>
          <w:sz w:val="32"/>
          <w:szCs w:val="32"/>
        </w:rPr>
        <w:t>负责职责范围内的职业健康、生态环境保护、行政审批服务便民化工作。</w:t>
      </w:r>
    </w:p>
    <w:p w:rsidR="00005F54" w:rsidRPr="0063118B" w:rsidRDefault="00005F54" w:rsidP="0038755F">
      <w:pPr>
        <w:spacing w:line="560" w:lineRule="exact"/>
        <w:ind w:firstLineChars="200" w:firstLine="640"/>
        <w:rPr>
          <w:rFonts w:eastAsia="仿宋_GB2312"/>
          <w:sz w:val="32"/>
          <w:szCs w:val="32"/>
        </w:rPr>
      </w:pPr>
      <w:r>
        <w:rPr>
          <w:rFonts w:eastAsia="仿宋_GB2312"/>
          <w:sz w:val="32"/>
          <w:szCs w:val="32"/>
        </w:rPr>
        <w:t>22</w:t>
      </w:r>
      <w:r w:rsidRPr="00351FCD">
        <w:rPr>
          <w:rFonts w:eastAsia="仿宋_GB2312"/>
          <w:sz w:val="32"/>
          <w:szCs w:val="32"/>
        </w:rPr>
        <w:t>.</w:t>
      </w:r>
      <w:r w:rsidRPr="005659EE">
        <w:rPr>
          <w:rFonts w:eastAsia="仿宋_GB2312" w:cs="仿宋_GB2312" w:hint="eastAsia"/>
          <w:sz w:val="32"/>
          <w:szCs w:val="32"/>
        </w:rPr>
        <w:t>完成区委、区政府交办的其他任务。</w:t>
      </w:r>
    </w:p>
    <w:p w:rsidR="00005F54" w:rsidRPr="00351FCD" w:rsidRDefault="00005F54" w:rsidP="0038755F">
      <w:pPr>
        <w:pStyle w:val="a3"/>
        <w:adjustRightInd w:val="0"/>
        <w:snapToGrid w:val="0"/>
        <w:spacing w:before="93" w:line="560" w:lineRule="exact"/>
        <w:ind w:firstLineChars="200" w:firstLine="640"/>
        <w:outlineLvl w:val="2"/>
        <w:rPr>
          <w:rFonts w:ascii="Times New Roman" w:eastAsia="楷体_GB2312" w:cs="Times New Roman"/>
          <w:color w:val="000000"/>
          <w:sz w:val="32"/>
          <w:szCs w:val="32"/>
        </w:rPr>
      </w:pPr>
      <w:r w:rsidRPr="00351FCD">
        <w:rPr>
          <w:rFonts w:ascii="Times New Roman" w:eastAsia="楷体_GB2312" w:cs="楷体_GB2312" w:hint="eastAsia"/>
          <w:color w:val="000000"/>
          <w:sz w:val="32"/>
          <w:szCs w:val="32"/>
        </w:rPr>
        <w:t>（二）</w:t>
      </w:r>
      <w:r w:rsidRPr="00351FCD">
        <w:rPr>
          <w:rFonts w:ascii="Times New Roman" w:eastAsia="楷体_GB2312" w:cs="Times New Roman"/>
          <w:color w:val="000000"/>
          <w:sz w:val="32"/>
          <w:szCs w:val="32"/>
        </w:rPr>
        <w:t>2019</w:t>
      </w:r>
      <w:r w:rsidRPr="00351FCD">
        <w:rPr>
          <w:rFonts w:ascii="Times New Roman" w:eastAsia="楷体_GB2312" w:cs="楷体_GB2312" w:hint="eastAsia"/>
          <w:color w:val="000000"/>
          <w:sz w:val="32"/>
          <w:szCs w:val="32"/>
        </w:rPr>
        <w:t>年重点工作完成情况。</w:t>
      </w:r>
      <w:bookmarkEnd w:id="19"/>
      <w:bookmarkEnd w:id="20"/>
    </w:p>
    <w:p w:rsidR="00005F54" w:rsidRPr="00351FCD" w:rsidRDefault="00005F54" w:rsidP="0038755F">
      <w:pPr>
        <w:tabs>
          <w:tab w:val="left" w:pos="4950"/>
        </w:tabs>
        <w:spacing w:line="560" w:lineRule="exact"/>
        <w:ind w:firstLineChars="200" w:firstLine="640"/>
        <w:rPr>
          <w:rFonts w:eastAsia="仿宋_GB2312"/>
          <w:color w:val="000000"/>
          <w:sz w:val="32"/>
          <w:szCs w:val="32"/>
        </w:rPr>
      </w:pPr>
      <w:r w:rsidRPr="00351FCD">
        <w:rPr>
          <w:rFonts w:eastAsia="仿宋_GB2312"/>
          <w:color w:val="000000"/>
          <w:sz w:val="32"/>
          <w:szCs w:val="32"/>
        </w:rPr>
        <w:t>2019</w:t>
      </w:r>
      <w:r w:rsidRPr="00351FCD">
        <w:rPr>
          <w:rFonts w:eastAsia="仿宋_GB2312" w:cs="仿宋_GB2312" w:hint="eastAsia"/>
          <w:color w:val="000000"/>
          <w:sz w:val="32"/>
          <w:szCs w:val="32"/>
        </w:rPr>
        <w:t>年，我局在区委、区政府</w:t>
      </w:r>
      <w:r>
        <w:rPr>
          <w:rFonts w:eastAsia="仿宋_GB2312" w:cs="仿宋_GB2312" w:hint="eastAsia"/>
          <w:color w:val="000000"/>
          <w:sz w:val="32"/>
          <w:szCs w:val="32"/>
        </w:rPr>
        <w:t>领导下，在市级主管部门的指导和帮助下，深入贯彻中央、省、市关于</w:t>
      </w:r>
      <w:r w:rsidRPr="00351FCD">
        <w:rPr>
          <w:rFonts w:eastAsia="仿宋_GB2312" w:cs="仿宋_GB2312" w:hint="eastAsia"/>
          <w:color w:val="000000"/>
          <w:sz w:val="32"/>
          <w:szCs w:val="32"/>
        </w:rPr>
        <w:t>安全生产及应急管理重要会议精神，紧紧围绕全区工作大局，防范化解安全生产及自然灾害重大风险，积极推进应急管理体系建设，严把高危行业和领域生产安全关，及时消除各种安全隐患，有效防范和遏制了较</w:t>
      </w:r>
      <w:r w:rsidRPr="00351FCD">
        <w:rPr>
          <w:rFonts w:eastAsia="仿宋_GB2312" w:cs="仿宋_GB2312" w:hint="eastAsia"/>
          <w:color w:val="000000"/>
          <w:sz w:val="32"/>
          <w:szCs w:val="32"/>
        </w:rPr>
        <w:lastRenderedPageBreak/>
        <w:t>大及以上事故发生：一是认真贯彻执行上级决策部署，圆满完成了市安委会</w:t>
      </w:r>
      <w:r w:rsidRPr="00351FCD">
        <w:rPr>
          <w:rFonts w:eastAsia="仿宋_GB2312"/>
          <w:color w:val="000000"/>
          <w:sz w:val="32"/>
          <w:szCs w:val="32"/>
        </w:rPr>
        <w:t>2</w:t>
      </w:r>
      <w:r w:rsidRPr="00351FCD">
        <w:rPr>
          <w:rFonts w:eastAsia="仿宋_GB2312" w:cs="仿宋_GB2312" w:hint="eastAsia"/>
          <w:color w:val="000000"/>
          <w:sz w:val="32"/>
          <w:szCs w:val="32"/>
        </w:rPr>
        <w:t>次综合督查牵头任务，组织召开了区安委会全体（扩大）会议</w:t>
      </w:r>
      <w:r w:rsidRPr="00351FCD">
        <w:rPr>
          <w:rFonts w:eastAsia="仿宋_GB2312"/>
          <w:color w:val="000000"/>
          <w:sz w:val="32"/>
          <w:szCs w:val="32"/>
        </w:rPr>
        <w:t>4</w:t>
      </w:r>
      <w:r w:rsidRPr="00351FCD">
        <w:rPr>
          <w:rFonts w:eastAsia="仿宋_GB2312" w:cs="仿宋_GB2312" w:hint="eastAsia"/>
          <w:color w:val="000000"/>
          <w:sz w:val="32"/>
          <w:szCs w:val="32"/>
        </w:rPr>
        <w:t>次，研究解决了全区安全方面存在的问题和困难；二是健全安全生产监管体系，完善监管网络，以深化机构改革和实施安全生产清单制为契机，调整了安委会成员单位，进一步明确了西区有关部门的安全生产和应急管理工作职责；三是开展安全生产巡查、检查及重点行业和领域专项整治，全年巡查、检查各类企业</w:t>
      </w:r>
      <w:r w:rsidRPr="00351FCD">
        <w:rPr>
          <w:rFonts w:eastAsia="仿宋_GB2312"/>
          <w:color w:val="000000"/>
          <w:sz w:val="32"/>
          <w:szCs w:val="32"/>
        </w:rPr>
        <w:t>500</w:t>
      </w:r>
      <w:r w:rsidRPr="00351FCD">
        <w:rPr>
          <w:rFonts w:eastAsia="仿宋_GB2312" w:cs="仿宋_GB2312" w:hint="eastAsia"/>
          <w:color w:val="000000"/>
          <w:sz w:val="32"/>
          <w:szCs w:val="32"/>
        </w:rPr>
        <w:t>余次，检查出事故隐患</w:t>
      </w:r>
      <w:r w:rsidRPr="00351FCD">
        <w:rPr>
          <w:rFonts w:eastAsia="仿宋_GB2312"/>
          <w:color w:val="000000"/>
          <w:sz w:val="32"/>
          <w:szCs w:val="32"/>
        </w:rPr>
        <w:t>175</w:t>
      </w:r>
      <w:r w:rsidRPr="00351FCD">
        <w:rPr>
          <w:rFonts w:eastAsia="仿宋_GB2312" w:cs="仿宋_GB2312" w:hint="eastAsia"/>
          <w:color w:val="000000"/>
          <w:sz w:val="32"/>
          <w:szCs w:val="32"/>
        </w:rPr>
        <w:t>项，调查处理</w:t>
      </w:r>
      <w:r w:rsidRPr="00351FCD">
        <w:rPr>
          <w:rFonts w:eastAsia="仿宋_GB2312"/>
          <w:color w:val="000000"/>
          <w:sz w:val="32"/>
          <w:szCs w:val="32"/>
        </w:rPr>
        <w:t>13</w:t>
      </w:r>
      <w:r w:rsidRPr="00351FCD">
        <w:rPr>
          <w:rFonts w:eastAsia="仿宋_GB2312" w:cs="仿宋_GB2312" w:hint="eastAsia"/>
          <w:color w:val="000000"/>
          <w:sz w:val="32"/>
          <w:szCs w:val="32"/>
        </w:rPr>
        <w:t>起涉嫌安全生产违法案件；四是开展安全生产清单制管理工作，组织召开安全生产清单制管理工作推进会，印发了《西区推行安全生产清单制管理工作实施方案》，督促</w:t>
      </w:r>
      <w:r w:rsidRPr="00351FCD">
        <w:rPr>
          <w:rFonts w:eastAsia="仿宋_GB2312"/>
          <w:color w:val="000000"/>
          <w:sz w:val="32"/>
          <w:szCs w:val="32"/>
        </w:rPr>
        <w:t>15</w:t>
      </w:r>
      <w:r w:rsidRPr="00351FCD">
        <w:rPr>
          <w:rFonts w:eastAsia="仿宋_GB2312" w:cs="仿宋_GB2312" w:hint="eastAsia"/>
          <w:color w:val="000000"/>
          <w:sz w:val="32"/>
          <w:szCs w:val="32"/>
        </w:rPr>
        <w:t>家试点企业完成了《企业安全生产主体责任清单》、《安全生产岗位责任清单》和《日常安全检查清单》的编制；五是突出重点时段隐患排查整治，开展了</w:t>
      </w:r>
      <w:r w:rsidRPr="00351FCD">
        <w:rPr>
          <w:rFonts w:eastAsia="仿宋_GB2312"/>
          <w:color w:val="000000"/>
          <w:sz w:val="32"/>
          <w:szCs w:val="32"/>
        </w:rPr>
        <w:t>“</w:t>
      </w:r>
      <w:r w:rsidRPr="00351FCD">
        <w:rPr>
          <w:rFonts w:eastAsia="仿宋_GB2312" w:cs="仿宋_GB2312" w:hint="eastAsia"/>
          <w:color w:val="000000"/>
          <w:sz w:val="32"/>
          <w:szCs w:val="32"/>
        </w:rPr>
        <w:t>今冬明春</w:t>
      </w:r>
      <w:r w:rsidRPr="00351FCD">
        <w:rPr>
          <w:rFonts w:eastAsia="仿宋_GB2312"/>
          <w:color w:val="000000"/>
          <w:sz w:val="32"/>
          <w:szCs w:val="32"/>
        </w:rPr>
        <w:t>”</w:t>
      </w:r>
      <w:r w:rsidRPr="00351FCD">
        <w:rPr>
          <w:rFonts w:eastAsia="仿宋_GB2312" w:cs="仿宋_GB2312" w:hint="eastAsia"/>
          <w:color w:val="000000"/>
          <w:sz w:val="32"/>
          <w:szCs w:val="32"/>
        </w:rPr>
        <w:t>、</w:t>
      </w:r>
      <w:r w:rsidRPr="00351FCD">
        <w:rPr>
          <w:rFonts w:eastAsia="仿宋_GB2312"/>
          <w:color w:val="000000"/>
          <w:sz w:val="32"/>
          <w:szCs w:val="32"/>
        </w:rPr>
        <w:t>“</w:t>
      </w:r>
      <w:r w:rsidRPr="00351FCD">
        <w:rPr>
          <w:rFonts w:eastAsia="仿宋_GB2312" w:cs="仿宋_GB2312" w:hint="eastAsia"/>
          <w:color w:val="000000"/>
          <w:sz w:val="32"/>
          <w:szCs w:val="32"/>
        </w:rPr>
        <w:t>两会</w:t>
      </w:r>
      <w:r w:rsidRPr="00351FCD">
        <w:rPr>
          <w:rFonts w:eastAsia="仿宋_GB2312"/>
          <w:color w:val="000000"/>
          <w:sz w:val="32"/>
          <w:szCs w:val="32"/>
        </w:rPr>
        <w:t>”</w:t>
      </w:r>
      <w:r w:rsidRPr="00351FCD">
        <w:rPr>
          <w:rFonts w:eastAsia="仿宋_GB2312" w:cs="仿宋_GB2312" w:hint="eastAsia"/>
          <w:color w:val="000000"/>
          <w:sz w:val="32"/>
          <w:szCs w:val="32"/>
        </w:rPr>
        <w:t>、</w:t>
      </w:r>
      <w:r w:rsidRPr="00351FCD">
        <w:rPr>
          <w:rFonts w:eastAsia="仿宋_GB2312"/>
          <w:color w:val="000000"/>
          <w:sz w:val="32"/>
          <w:szCs w:val="32"/>
        </w:rPr>
        <w:t>“</w:t>
      </w:r>
      <w:r w:rsidRPr="00351FCD">
        <w:rPr>
          <w:rFonts w:eastAsia="仿宋_GB2312" w:cs="仿宋_GB2312" w:hint="eastAsia"/>
          <w:color w:val="000000"/>
          <w:sz w:val="32"/>
          <w:szCs w:val="32"/>
        </w:rPr>
        <w:t>五一</w:t>
      </w:r>
      <w:r w:rsidRPr="00351FCD">
        <w:rPr>
          <w:rFonts w:eastAsia="仿宋_GB2312"/>
          <w:color w:val="000000"/>
          <w:sz w:val="32"/>
          <w:szCs w:val="32"/>
        </w:rPr>
        <w:t>”</w:t>
      </w:r>
      <w:r w:rsidRPr="00351FCD">
        <w:rPr>
          <w:rFonts w:eastAsia="仿宋_GB2312" w:cs="仿宋_GB2312" w:hint="eastAsia"/>
          <w:color w:val="000000"/>
          <w:sz w:val="32"/>
          <w:szCs w:val="32"/>
        </w:rPr>
        <w:t>、</w:t>
      </w:r>
      <w:r w:rsidRPr="00351FCD">
        <w:rPr>
          <w:rFonts w:eastAsia="仿宋_GB2312"/>
          <w:color w:val="000000"/>
          <w:sz w:val="32"/>
          <w:szCs w:val="32"/>
        </w:rPr>
        <w:t>“</w:t>
      </w:r>
      <w:r w:rsidRPr="00351FCD">
        <w:rPr>
          <w:rFonts w:eastAsia="仿宋_GB2312" w:cs="仿宋_GB2312" w:hint="eastAsia"/>
          <w:color w:val="000000"/>
          <w:sz w:val="32"/>
          <w:szCs w:val="32"/>
        </w:rPr>
        <w:t>七一</w:t>
      </w:r>
      <w:r w:rsidRPr="00351FCD">
        <w:rPr>
          <w:rFonts w:eastAsia="仿宋_GB2312"/>
          <w:color w:val="000000"/>
          <w:sz w:val="32"/>
          <w:szCs w:val="32"/>
        </w:rPr>
        <w:t>”</w:t>
      </w:r>
      <w:r w:rsidRPr="00351FCD">
        <w:rPr>
          <w:rFonts w:eastAsia="仿宋_GB2312" w:cs="仿宋_GB2312" w:hint="eastAsia"/>
          <w:color w:val="000000"/>
          <w:sz w:val="32"/>
          <w:szCs w:val="32"/>
        </w:rPr>
        <w:t>、</w:t>
      </w:r>
      <w:r w:rsidRPr="00351FCD">
        <w:rPr>
          <w:rFonts w:eastAsia="仿宋_GB2312"/>
          <w:color w:val="000000"/>
          <w:sz w:val="32"/>
          <w:szCs w:val="32"/>
        </w:rPr>
        <w:t>“</w:t>
      </w:r>
      <w:r w:rsidRPr="00351FCD">
        <w:rPr>
          <w:rFonts w:eastAsia="仿宋_GB2312" w:cs="仿宋_GB2312" w:hint="eastAsia"/>
          <w:color w:val="000000"/>
          <w:sz w:val="32"/>
          <w:szCs w:val="32"/>
        </w:rPr>
        <w:t>中秋</w:t>
      </w:r>
      <w:r w:rsidRPr="00351FCD">
        <w:rPr>
          <w:rFonts w:eastAsia="仿宋_GB2312"/>
          <w:color w:val="000000"/>
          <w:sz w:val="32"/>
          <w:szCs w:val="32"/>
        </w:rPr>
        <w:t>”</w:t>
      </w:r>
      <w:r w:rsidRPr="00351FCD">
        <w:rPr>
          <w:rFonts w:eastAsia="仿宋_GB2312" w:cs="仿宋_GB2312" w:hint="eastAsia"/>
          <w:color w:val="000000"/>
          <w:sz w:val="32"/>
          <w:szCs w:val="32"/>
        </w:rPr>
        <w:t>和</w:t>
      </w:r>
      <w:r w:rsidRPr="00351FCD">
        <w:rPr>
          <w:rFonts w:eastAsia="仿宋_GB2312"/>
          <w:color w:val="000000"/>
          <w:sz w:val="32"/>
          <w:szCs w:val="32"/>
        </w:rPr>
        <w:t>“</w:t>
      </w:r>
      <w:r w:rsidRPr="00351FCD">
        <w:rPr>
          <w:rFonts w:eastAsia="仿宋_GB2312" w:cs="仿宋_GB2312" w:hint="eastAsia"/>
          <w:color w:val="000000"/>
          <w:sz w:val="32"/>
          <w:szCs w:val="32"/>
        </w:rPr>
        <w:t>国庆</w:t>
      </w:r>
      <w:r w:rsidRPr="00351FCD">
        <w:rPr>
          <w:rFonts w:eastAsia="仿宋_GB2312"/>
          <w:color w:val="000000"/>
          <w:sz w:val="32"/>
          <w:szCs w:val="32"/>
        </w:rPr>
        <w:t>”</w:t>
      </w:r>
      <w:r w:rsidRPr="00351FCD">
        <w:rPr>
          <w:rFonts w:eastAsia="仿宋_GB2312" w:cs="仿宋_GB2312" w:hint="eastAsia"/>
          <w:color w:val="000000"/>
          <w:sz w:val="32"/>
          <w:szCs w:val="32"/>
        </w:rPr>
        <w:t>等重点时段的安全生产大排查、大整治专项行动，有效防范了各类安全事故的发生；六是广泛开展宣传教育、积极组织安全培训，启动安全生产宣传教育</w:t>
      </w:r>
      <w:r w:rsidRPr="00351FCD">
        <w:rPr>
          <w:rFonts w:eastAsia="仿宋_GB2312"/>
          <w:color w:val="000000"/>
          <w:sz w:val="32"/>
          <w:szCs w:val="32"/>
        </w:rPr>
        <w:t>“</w:t>
      </w:r>
      <w:r w:rsidRPr="00351FCD">
        <w:rPr>
          <w:rFonts w:eastAsia="仿宋_GB2312" w:cs="仿宋_GB2312" w:hint="eastAsia"/>
          <w:color w:val="000000"/>
          <w:sz w:val="32"/>
          <w:szCs w:val="32"/>
        </w:rPr>
        <w:t>七进</w:t>
      </w:r>
      <w:r w:rsidRPr="00351FCD">
        <w:rPr>
          <w:rFonts w:eastAsia="仿宋_GB2312"/>
          <w:color w:val="000000"/>
          <w:sz w:val="32"/>
          <w:szCs w:val="32"/>
        </w:rPr>
        <w:t>”</w:t>
      </w:r>
      <w:r w:rsidRPr="00351FCD">
        <w:rPr>
          <w:rFonts w:eastAsia="仿宋_GB2312" w:cs="仿宋_GB2312" w:hint="eastAsia"/>
          <w:color w:val="000000"/>
          <w:sz w:val="32"/>
          <w:szCs w:val="32"/>
        </w:rPr>
        <w:t>活动，送安全生产相关法律法规进企业</w:t>
      </w:r>
      <w:r w:rsidRPr="00351FCD">
        <w:rPr>
          <w:rFonts w:eastAsia="仿宋_GB2312"/>
          <w:color w:val="000000"/>
          <w:sz w:val="32"/>
          <w:szCs w:val="32"/>
        </w:rPr>
        <w:t>130</w:t>
      </w:r>
      <w:r w:rsidRPr="00351FCD">
        <w:rPr>
          <w:rFonts w:eastAsia="仿宋_GB2312" w:cs="仿宋_GB2312" w:hint="eastAsia"/>
          <w:color w:val="000000"/>
          <w:sz w:val="32"/>
          <w:szCs w:val="32"/>
        </w:rPr>
        <w:t>余次，进社区</w:t>
      </w:r>
      <w:r w:rsidRPr="00351FCD">
        <w:rPr>
          <w:rFonts w:eastAsia="仿宋_GB2312"/>
          <w:color w:val="000000"/>
          <w:sz w:val="32"/>
          <w:szCs w:val="32"/>
        </w:rPr>
        <w:t>10</w:t>
      </w:r>
      <w:r w:rsidRPr="00351FCD">
        <w:rPr>
          <w:rFonts w:eastAsia="仿宋_GB2312" w:cs="仿宋_GB2312" w:hint="eastAsia"/>
          <w:color w:val="000000"/>
          <w:sz w:val="32"/>
          <w:szCs w:val="32"/>
        </w:rPr>
        <w:t>次，积极开展</w:t>
      </w:r>
      <w:r w:rsidRPr="00351FCD">
        <w:rPr>
          <w:rFonts w:eastAsia="仿宋_GB2312"/>
          <w:color w:val="000000"/>
          <w:sz w:val="32"/>
          <w:szCs w:val="32"/>
        </w:rPr>
        <w:t>“</w:t>
      </w:r>
      <w:r w:rsidRPr="00351FCD">
        <w:rPr>
          <w:rFonts w:eastAsia="仿宋_GB2312" w:cs="仿宋_GB2312" w:hint="eastAsia"/>
          <w:color w:val="000000"/>
          <w:sz w:val="32"/>
          <w:szCs w:val="32"/>
        </w:rPr>
        <w:t>安全生产月</w:t>
      </w:r>
      <w:r w:rsidRPr="00351FCD">
        <w:rPr>
          <w:rFonts w:eastAsia="仿宋_GB2312"/>
          <w:color w:val="000000"/>
          <w:sz w:val="32"/>
          <w:szCs w:val="32"/>
        </w:rPr>
        <w:t>”</w:t>
      </w:r>
      <w:r w:rsidRPr="00351FCD">
        <w:rPr>
          <w:rFonts w:eastAsia="仿宋_GB2312" w:cs="仿宋_GB2312" w:hint="eastAsia"/>
          <w:color w:val="000000"/>
          <w:sz w:val="32"/>
          <w:szCs w:val="32"/>
        </w:rPr>
        <w:t>宣传活动，组织安全生产法律法规和知识教育培训讲座；七是加强应急体系建设，强化应急响应，编制《攀枝花市西区应急演练方案》，加强应急物资储备，组织开展了应急救援实战演练，强化了监测预警和信息报送工作，通过微信、短信、电话等方式，及时发布预警</w:t>
      </w:r>
      <w:r w:rsidRPr="00351FCD">
        <w:rPr>
          <w:rFonts w:eastAsia="仿宋_GB2312" w:cs="仿宋_GB2312" w:hint="eastAsia"/>
          <w:color w:val="000000"/>
          <w:sz w:val="32"/>
          <w:szCs w:val="32"/>
        </w:rPr>
        <w:lastRenderedPageBreak/>
        <w:t>信息。</w:t>
      </w:r>
    </w:p>
    <w:p w:rsidR="00005F54" w:rsidRPr="00351FCD" w:rsidRDefault="00005F54" w:rsidP="0038755F">
      <w:pPr>
        <w:pStyle w:val="2"/>
        <w:spacing w:before="0" w:after="0" w:line="560" w:lineRule="exact"/>
        <w:ind w:firstLineChars="200" w:firstLine="640"/>
        <w:rPr>
          <w:rStyle w:val="2Char"/>
          <w:rFonts w:ascii="Times New Roman" w:hAnsi="Times New Roman" w:cs="Times New Roman"/>
        </w:rPr>
      </w:pPr>
      <w:bookmarkStart w:id="21" w:name="_Toc15396601"/>
      <w:bookmarkStart w:id="22" w:name="_Toc15377200"/>
      <w:r w:rsidRPr="00351FCD">
        <w:rPr>
          <w:rFonts w:ascii="Times New Roman" w:eastAsia="黑体" w:hAnsi="Times New Roman" w:cs="黑体" w:hint="eastAsia"/>
          <w:b w:val="0"/>
          <w:bCs w:val="0"/>
          <w:color w:val="000000"/>
        </w:rPr>
        <w:t>二、</w:t>
      </w:r>
      <w:r w:rsidRPr="00351FCD">
        <w:rPr>
          <w:rFonts w:ascii="Times New Roman" w:eastAsia="黑体" w:hAnsi="黑体" w:cs="黑体" w:hint="eastAsia"/>
          <w:b w:val="0"/>
          <w:bCs w:val="0"/>
          <w:color w:val="000000"/>
        </w:rPr>
        <w:t>机</w:t>
      </w:r>
      <w:r w:rsidRPr="00351FCD">
        <w:rPr>
          <w:rStyle w:val="2Char"/>
          <w:rFonts w:ascii="Times New Roman" w:eastAsia="黑体" w:hAnsi="黑体" w:cs="黑体" w:hint="eastAsia"/>
        </w:rPr>
        <w:t>构设置</w:t>
      </w:r>
      <w:bookmarkEnd w:id="21"/>
      <w:bookmarkEnd w:id="22"/>
    </w:p>
    <w:p w:rsidR="00005F54" w:rsidRPr="00351FCD" w:rsidRDefault="00005F54" w:rsidP="0038755F">
      <w:pPr>
        <w:spacing w:line="560" w:lineRule="exact"/>
        <w:ind w:firstLineChars="250" w:firstLine="800"/>
        <w:rPr>
          <w:rFonts w:eastAsia="仿宋_GB2312"/>
          <w:sz w:val="32"/>
          <w:szCs w:val="32"/>
        </w:rPr>
      </w:pPr>
      <w:r w:rsidRPr="00351FCD">
        <w:rPr>
          <w:rFonts w:eastAsia="仿宋_GB2312" w:cs="仿宋_GB2312" w:hint="eastAsia"/>
          <w:sz w:val="32"/>
          <w:szCs w:val="32"/>
        </w:rPr>
        <w:t>攀枝花市西区应急管理局下属二级单位</w:t>
      </w:r>
      <w:r w:rsidRPr="00351FCD">
        <w:rPr>
          <w:rFonts w:eastAsia="仿宋_GB2312"/>
          <w:sz w:val="32"/>
          <w:szCs w:val="32"/>
        </w:rPr>
        <w:t>3</w:t>
      </w:r>
      <w:r w:rsidRPr="00351FCD">
        <w:rPr>
          <w:rFonts w:eastAsia="仿宋_GB2312" w:cs="仿宋_GB2312" w:hint="eastAsia"/>
          <w:sz w:val="32"/>
          <w:szCs w:val="32"/>
        </w:rPr>
        <w:t>个，其中行政单位</w:t>
      </w:r>
      <w:r w:rsidRPr="00351FCD">
        <w:rPr>
          <w:rFonts w:eastAsia="仿宋_GB2312"/>
          <w:sz w:val="32"/>
          <w:szCs w:val="32"/>
        </w:rPr>
        <w:t>0</w:t>
      </w:r>
      <w:r w:rsidRPr="00351FCD">
        <w:rPr>
          <w:rFonts w:eastAsia="仿宋_GB2312" w:cs="仿宋_GB2312" w:hint="eastAsia"/>
          <w:sz w:val="32"/>
          <w:szCs w:val="32"/>
        </w:rPr>
        <w:t>个，参照公务员法管理的事业单位</w:t>
      </w:r>
      <w:r w:rsidRPr="00351FCD">
        <w:rPr>
          <w:rFonts w:eastAsia="仿宋_GB2312"/>
          <w:sz w:val="32"/>
          <w:szCs w:val="32"/>
        </w:rPr>
        <w:t>2</w:t>
      </w:r>
      <w:r w:rsidRPr="00351FCD">
        <w:rPr>
          <w:rFonts w:eastAsia="仿宋_GB2312" w:cs="仿宋_GB2312" w:hint="eastAsia"/>
          <w:sz w:val="32"/>
          <w:szCs w:val="32"/>
        </w:rPr>
        <w:t>个，其他事业单位</w:t>
      </w:r>
      <w:r w:rsidRPr="00351FCD">
        <w:rPr>
          <w:rFonts w:eastAsia="仿宋_GB2312"/>
          <w:sz w:val="32"/>
          <w:szCs w:val="32"/>
        </w:rPr>
        <w:t>1</w:t>
      </w:r>
      <w:r w:rsidRPr="00351FCD">
        <w:rPr>
          <w:rFonts w:eastAsia="仿宋_GB2312" w:cs="仿宋_GB2312" w:hint="eastAsia"/>
          <w:sz w:val="32"/>
          <w:szCs w:val="32"/>
        </w:rPr>
        <w:t>个。</w:t>
      </w:r>
    </w:p>
    <w:p w:rsidR="00005F54" w:rsidRPr="00351FCD" w:rsidRDefault="00005F54" w:rsidP="0038755F">
      <w:pPr>
        <w:pStyle w:val="a3"/>
        <w:adjustRightInd w:val="0"/>
        <w:snapToGrid w:val="0"/>
        <w:spacing w:before="93" w:line="560" w:lineRule="exact"/>
        <w:ind w:firstLineChars="210" w:firstLine="672"/>
        <w:rPr>
          <w:rFonts w:ascii="Times New Roman" w:cs="Times New Roman"/>
          <w:color w:val="000000"/>
          <w:sz w:val="32"/>
          <w:szCs w:val="32"/>
        </w:rPr>
      </w:pPr>
      <w:r w:rsidRPr="00351FCD">
        <w:rPr>
          <w:rFonts w:ascii="Times New Roman" w:hint="eastAsia"/>
          <w:color w:val="000000"/>
          <w:sz w:val="32"/>
          <w:szCs w:val="32"/>
        </w:rPr>
        <w:t>纳入本单位</w:t>
      </w:r>
      <w:r w:rsidRPr="00351FCD">
        <w:rPr>
          <w:rFonts w:ascii="Times New Roman" w:cs="Times New Roman"/>
          <w:color w:val="000000"/>
          <w:sz w:val="32"/>
          <w:szCs w:val="32"/>
        </w:rPr>
        <w:t>2019</w:t>
      </w:r>
      <w:r w:rsidRPr="00351FCD">
        <w:rPr>
          <w:rFonts w:ascii="Times New Roman" w:hint="eastAsia"/>
          <w:color w:val="000000"/>
          <w:sz w:val="32"/>
          <w:szCs w:val="32"/>
        </w:rPr>
        <w:t>年度部门决算编制范围的二级预算单位包括：</w:t>
      </w:r>
    </w:p>
    <w:p w:rsidR="00005F54" w:rsidRPr="00351FCD" w:rsidRDefault="00005F54" w:rsidP="0038755F">
      <w:pPr>
        <w:pStyle w:val="a3"/>
        <w:adjustRightInd w:val="0"/>
        <w:snapToGrid w:val="0"/>
        <w:spacing w:beforeLines="0" w:line="560" w:lineRule="exact"/>
        <w:ind w:firstLineChars="200" w:firstLine="640"/>
        <w:outlineLvl w:val="2"/>
        <w:rPr>
          <w:rFonts w:ascii="Times New Roman" w:eastAsia="仿宋" w:cs="Times New Roman"/>
          <w:color w:val="000000"/>
          <w:sz w:val="32"/>
          <w:szCs w:val="32"/>
        </w:rPr>
      </w:pPr>
      <w:bookmarkStart w:id="23" w:name="_Toc15306276"/>
      <w:bookmarkStart w:id="24" w:name="_Toc15377433"/>
      <w:bookmarkStart w:id="25" w:name="_Toc15378449"/>
      <w:bookmarkStart w:id="26" w:name="_Toc15377202"/>
      <w:r>
        <w:rPr>
          <w:rFonts w:ascii="Times New Roman" w:cs="Times New Roman"/>
          <w:color w:val="000000"/>
          <w:sz w:val="32"/>
          <w:szCs w:val="32"/>
        </w:rPr>
        <w:t>1.</w:t>
      </w:r>
      <w:r w:rsidRPr="00351FCD">
        <w:rPr>
          <w:rFonts w:ascii="Times New Roman" w:hint="eastAsia"/>
          <w:color w:val="000000"/>
          <w:sz w:val="32"/>
          <w:szCs w:val="32"/>
        </w:rPr>
        <w:t>攀枝花市西区安全生产监察执法大队</w:t>
      </w:r>
      <w:bookmarkEnd w:id="23"/>
      <w:bookmarkEnd w:id="24"/>
      <w:bookmarkEnd w:id="25"/>
      <w:bookmarkEnd w:id="26"/>
    </w:p>
    <w:p w:rsidR="00005F54" w:rsidRPr="00351FCD" w:rsidRDefault="00005F54" w:rsidP="0038755F">
      <w:pPr>
        <w:pStyle w:val="a3"/>
        <w:adjustRightInd w:val="0"/>
        <w:snapToGrid w:val="0"/>
        <w:spacing w:beforeLines="0" w:line="560" w:lineRule="exact"/>
        <w:ind w:firstLineChars="200" w:firstLine="640"/>
        <w:outlineLvl w:val="2"/>
        <w:rPr>
          <w:rFonts w:ascii="Times New Roman" w:eastAsia="仿宋" w:cs="Times New Roman"/>
          <w:color w:val="000000"/>
          <w:sz w:val="32"/>
          <w:szCs w:val="32"/>
        </w:rPr>
      </w:pPr>
      <w:r>
        <w:rPr>
          <w:rFonts w:ascii="Times New Roman" w:cs="Times New Roman"/>
          <w:color w:val="000000"/>
          <w:sz w:val="32"/>
          <w:szCs w:val="32"/>
        </w:rPr>
        <w:t>2.</w:t>
      </w:r>
      <w:r w:rsidRPr="00351FCD">
        <w:rPr>
          <w:rFonts w:ascii="Times New Roman" w:hint="eastAsia"/>
          <w:color w:val="000000"/>
          <w:sz w:val="32"/>
          <w:szCs w:val="32"/>
        </w:rPr>
        <w:t>攀枝花市西区应急救援服务中心</w:t>
      </w:r>
    </w:p>
    <w:p w:rsidR="00005F54" w:rsidRPr="00351FCD" w:rsidRDefault="00005F54" w:rsidP="0038755F">
      <w:pPr>
        <w:pStyle w:val="a3"/>
        <w:adjustRightInd w:val="0"/>
        <w:snapToGrid w:val="0"/>
        <w:spacing w:beforeLines="0" w:line="560" w:lineRule="exact"/>
        <w:ind w:firstLineChars="200" w:firstLine="640"/>
        <w:outlineLvl w:val="2"/>
        <w:rPr>
          <w:rFonts w:ascii="Times New Roman" w:eastAsia="仿宋" w:cs="Times New Roman"/>
          <w:color w:val="000000"/>
          <w:sz w:val="32"/>
          <w:szCs w:val="32"/>
        </w:rPr>
      </w:pPr>
      <w:r>
        <w:rPr>
          <w:rFonts w:ascii="Times New Roman" w:cs="Times New Roman"/>
          <w:color w:val="000000"/>
          <w:sz w:val="32"/>
          <w:szCs w:val="32"/>
        </w:rPr>
        <w:t>3.</w:t>
      </w:r>
      <w:r w:rsidRPr="00351FCD">
        <w:rPr>
          <w:rFonts w:ascii="Times New Roman" w:hint="eastAsia"/>
          <w:color w:val="000000"/>
          <w:sz w:val="32"/>
          <w:szCs w:val="32"/>
        </w:rPr>
        <w:t>攀枝花市西区远程在线监控信息中心</w:t>
      </w:r>
    </w:p>
    <w:p w:rsidR="00005F54" w:rsidRDefault="00005F54" w:rsidP="0038755F">
      <w:pPr>
        <w:widowControl/>
        <w:spacing w:line="240" w:lineRule="exact"/>
        <w:ind w:firstLineChars="200" w:firstLine="640"/>
        <w:jc w:val="left"/>
        <w:rPr>
          <w:rFonts w:ascii="仿宋" w:eastAsia="仿宋" w:hAnsi="仿宋"/>
          <w:color w:val="000000"/>
          <w:sz w:val="32"/>
          <w:szCs w:val="32"/>
        </w:rPr>
      </w:pPr>
    </w:p>
    <w:p w:rsidR="00005F54" w:rsidRDefault="00005F54" w:rsidP="00CA07FE">
      <w:pPr>
        <w:widowControl/>
        <w:spacing w:line="560" w:lineRule="exact"/>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sz w:val="32"/>
          <w:szCs w:val="32"/>
        </w:rPr>
      </w:pPr>
    </w:p>
    <w:p w:rsidR="00005F54" w:rsidRDefault="00005F54">
      <w:pPr>
        <w:widowControl/>
        <w:jc w:val="left"/>
        <w:rPr>
          <w:rFonts w:ascii="仿宋" w:eastAsia="仿宋" w:hAnsi="仿宋"/>
          <w:color w:val="000000"/>
          <w:kern w:val="0"/>
          <w:sz w:val="32"/>
          <w:szCs w:val="32"/>
        </w:rPr>
      </w:pPr>
    </w:p>
    <w:p w:rsidR="00005F54" w:rsidRPr="00351FCD" w:rsidRDefault="00005F54" w:rsidP="00351FCD">
      <w:pPr>
        <w:pStyle w:val="1"/>
        <w:spacing w:before="0" w:line="240" w:lineRule="atLeast"/>
        <w:ind w:right="442"/>
        <w:jc w:val="right"/>
        <w:rPr>
          <w:rFonts w:eastAsia="方正小标宋_GBK"/>
          <w:b w:val="0"/>
          <w:bCs w:val="0"/>
        </w:rPr>
      </w:pPr>
      <w:bookmarkStart w:id="27" w:name="_Toc15377204"/>
      <w:bookmarkStart w:id="28" w:name="_Toc15396602"/>
      <w:r w:rsidRPr="00351FCD">
        <w:rPr>
          <w:rFonts w:eastAsia="方正小标宋_GBK" w:cs="方正小标宋_GBK" w:hint="eastAsia"/>
          <w:color w:val="000000"/>
        </w:rPr>
        <w:lastRenderedPageBreak/>
        <w:t>第二部分</w:t>
      </w:r>
      <w:r w:rsidRPr="00351FCD">
        <w:rPr>
          <w:rFonts w:eastAsia="方正小标宋_GBK"/>
          <w:color w:val="000000"/>
        </w:rPr>
        <w:t xml:space="preserve"> </w:t>
      </w:r>
      <w:r w:rsidRPr="00351FCD">
        <w:rPr>
          <w:rStyle w:val="1Char"/>
          <w:rFonts w:eastAsia="方正小标宋_GBK"/>
        </w:rPr>
        <w:t>2019</w:t>
      </w:r>
      <w:r w:rsidRPr="00351FCD">
        <w:rPr>
          <w:rStyle w:val="1Char"/>
          <w:rFonts w:eastAsia="方正小标宋_GBK" w:cs="方正小标宋_GBK" w:hint="eastAsia"/>
        </w:rPr>
        <w:t>年度部门决算情况说明</w:t>
      </w:r>
      <w:bookmarkEnd w:id="27"/>
      <w:bookmarkEnd w:id="28"/>
    </w:p>
    <w:p w:rsidR="00005F54" w:rsidRDefault="00005F54">
      <w:pPr>
        <w:pStyle w:val="a9"/>
        <w:numPr>
          <w:ilvl w:val="0"/>
          <w:numId w:val="2"/>
        </w:numPr>
        <w:spacing w:line="600" w:lineRule="exact"/>
        <w:ind w:firstLineChars="0"/>
        <w:outlineLvl w:val="1"/>
        <w:rPr>
          <w:rStyle w:val="2Char"/>
          <w:rFonts w:ascii="黑体" w:eastAsia="黑体" w:hAnsi="黑体" w:cs="Times New Roman"/>
          <w:b w:val="0"/>
          <w:bCs w:val="0"/>
        </w:rPr>
      </w:pPr>
      <w:bookmarkStart w:id="29" w:name="_Toc15377205"/>
      <w:bookmarkStart w:id="30"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9"/>
      <w:bookmarkEnd w:id="30"/>
    </w:p>
    <w:p w:rsidR="00005F54" w:rsidRPr="004D4C57" w:rsidRDefault="00005F54" w:rsidP="0038755F">
      <w:pPr>
        <w:spacing w:line="560" w:lineRule="exact"/>
        <w:ind w:firstLineChars="200" w:firstLine="640"/>
        <w:rPr>
          <w:rFonts w:eastAsia="仿宋_GB2312"/>
          <w:color w:val="FF0000"/>
          <w:sz w:val="32"/>
          <w:szCs w:val="32"/>
        </w:rPr>
      </w:pPr>
      <w:r w:rsidRPr="004D4C57">
        <w:rPr>
          <w:rFonts w:eastAsia="仿宋_GB2312"/>
          <w:color w:val="000000"/>
          <w:sz w:val="32"/>
          <w:szCs w:val="32"/>
        </w:rPr>
        <w:t>2019</w:t>
      </w:r>
      <w:r w:rsidRPr="004D4C57">
        <w:rPr>
          <w:rFonts w:eastAsia="仿宋_GB2312"/>
          <w:color w:val="000000"/>
          <w:sz w:val="32"/>
          <w:szCs w:val="32"/>
        </w:rPr>
        <w:t>年度收入总计</w:t>
      </w:r>
      <w:r w:rsidRPr="004D4C57">
        <w:rPr>
          <w:rFonts w:eastAsia="仿宋_GB2312"/>
          <w:color w:val="000000"/>
          <w:sz w:val="32"/>
          <w:szCs w:val="32"/>
        </w:rPr>
        <w:t>1534.68</w:t>
      </w:r>
      <w:r w:rsidRPr="004D4C57">
        <w:rPr>
          <w:rFonts w:eastAsia="仿宋_GB2312"/>
          <w:color w:val="000000"/>
          <w:sz w:val="32"/>
          <w:szCs w:val="32"/>
        </w:rPr>
        <w:t>万元、支出总计</w:t>
      </w:r>
      <w:r w:rsidRPr="004D4C57">
        <w:rPr>
          <w:rFonts w:eastAsia="仿宋_GB2312"/>
          <w:color w:val="000000"/>
          <w:sz w:val="32"/>
          <w:szCs w:val="32"/>
        </w:rPr>
        <w:t>1524.75</w:t>
      </w:r>
      <w:r w:rsidRPr="004D4C57">
        <w:rPr>
          <w:rFonts w:eastAsia="仿宋_GB2312"/>
          <w:color w:val="000000"/>
          <w:sz w:val="32"/>
          <w:szCs w:val="32"/>
        </w:rPr>
        <w:t>万元。与</w:t>
      </w:r>
      <w:r w:rsidRPr="004D4C57">
        <w:rPr>
          <w:rFonts w:eastAsia="仿宋_GB2312"/>
          <w:color w:val="000000"/>
          <w:sz w:val="32"/>
          <w:szCs w:val="32"/>
        </w:rPr>
        <w:t>2018</w:t>
      </w:r>
      <w:r w:rsidRPr="004D4C57">
        <w:rPr>
          <w:rFonts w:eastAsia="仿宋_GB2312"/>
          <w:color w:val="000000"/>
          <w:sz w:val="32"/>
          <w:szCs w:val="32"/>
        </w:rPr>
        <w:t>年相比，收入总计减少</w:t>
      </w:r>
      <w:r w:rsidRPr="004D4C57">
        <w:rPr>
          <w:rFonts w:eastAsia="仿宋_GB2312"/>
          <w:color w:val="000000"/>
          <w:sz w:val="32"/>
          <w:szCs w:val="32"/>
        </w:rPr>
        <w:t>48.62</w:t>
      </w:r>
      <w:r w:rsidRPr="004D4C57">
        <w:rPr>
          <w:rFonts w:eastAsia="仿宋_GB2312"/>
          <w:color w:val="000000"/>
          <w:sz w:val="32"/>
          <w:szCs w:val="32"/>
        </w:rPr>
        <w:t>万元、下降</w:t>
      </w:r>
      <w:r w:rsidRPr="004D4C57">
        <w:rPr>
          <w:rFonts w:eastAsia="仿宋_GB2312"/>
          <w:color w:val="000000"/>
          <w:sz w:val="32"/>
          <w:szCs w:val="32"/>
        </w:rPr>
        <w:t>3.07%</w:t>
      </w:r>
      <w:r w:rsidRPr="004D4C57">
        <w:rPr>
          <w:rFonts w:eastAsia="仿宋_GB2312"/>
          <w:color w:val="000000"/>
          <w:sz w:val="32"/>
          <w:szCs w:val="32"/>
        </w:rPr>
        <w:t>；、支出总计减少</w:t>
      </w:r>
      <w:r w:rsidRPr="004D4C57">
        <w:rPr>
          <w:rFonts w:eastAsia="仿宋_GB2312"/>
          <w:color w:val="000000"/>
          <w:sz w:val="32"/>
          <w:szCs w:val="32"/>
        </w:rPr>
        <w:t>235.92</w:t>
      </w:r>
      <w:r w:rsidRPr="004D4C57">
        <w:rPr>
          <w:rFonts w:eastAsia="仿宋_GB2312"/>
          <w:color w:val="000000"/>
          <w:sz w:val="32"/>
          <w:szCs w:val="32"/>
        </w:rPr>
        <w:t>万元，下降</w:t>
      </w:r>
      <w:r w:rsidRPr="004D4C57">
        <w:rPr>
          <w:rFonts w:eastAsia="仿宋_GB2312"/>
          <w:color w:val="000000"/>
          <w:sz w:val="32"/>
          <w:szCs w:val="32"/>
        </w:rPr>
        <w:t>13.40%</w:t>
      </w:r>
      <w:r w:rsidRPr="004D4C57">
        <w:rPr>
          <w:rFonts w:eastAsia="仿宋_GB2312"/>
          <w:color w:val="000000"/>
          <w:sz w:val="32"/>
          <w:szCs w:val="32"/>
        </w:rPr>
        <w:t>。主要变动原因是</w:t>
      </w:r>
      <w:r w:rsidRPr="004D4C57">
        <w:rPr>
          <w:rFonts w:eastAsia="仿宋_GB2312"/>
          <w:sz w:val="32"/>
          <w:szCs w:val="32"/>
        </w:rPr>
        <w:t>煤炭行业化解过剩产能奖补资金和安防系统改造资金减少。</w:t>
      </w:r>
    </w:p>
    <w:p w:rsidR="00005F54" w:rsidRPr="004D4C57" w:rsidRDefault="00005F54" w:rsidP="0038755F">
      <w:pPr>
        <w:spacing w:line="560" w:lineRule="exact"/>
        <w:ind w:firstLineChars="200" w:firstLine="640"/>
        <w:rPr>
          <w:rFonts w:eastAsia="仿宋_GB2312"/>
          <w:color w:val="000000"/>
          <w:sz w:val="32"/>
          <w:szCs w:val="32"/>
        </w:rPr>
      </w:pPr>
      <w:r w:rsidRPr="004D4C57">
        <w:rPr>
          <w:rFonts w:eastAsia="仿宋_GB2312"/>
          <w:color w:val="000000"/>
          <w:sz w:val="32"/>
          <w:szCs w:val="32"/>
        </w:rPr>
        <w:t>（图</w:t>
      </w:r>
      <w:r w:rsidRPr="004D4C57">
        <w:rPr>
          <w:rFonts w:eastAsia="仿宋_GB2312"/>
          <w:color w:val="000000"/>
          <w:sz w:val="32"/>
          <w:szCs w:val="32"/>
        </w:rPr>
        <w:t>1</w:t>
      </w:r>
      <w:r w:rsidRPr="004D4C57">
        <w:rPr>
          <w:rFonts w:eastAsia="仿宋_GB2312"/>
          <w:color w:val="000000"/>
          <w:sz w:val="32"/>
          <w:szCs w:val="32"/>
        </w:rPr>
        <w:t>：收、支决算总计变动情况图）（柱状图）</w:t>
      </w:r>
    </w:p>
    <w:p w:rsidR="00005F54" w:rsidRPr="004D4C57" w:rsidRDefault="0038755F" w:rsidP="0038755F">
      <w:pPr>
        <w:spacing w:line="560" w:lineRule="exact"/>
        <w:ind w:firstLineChars="200" w:firstLine="420"/>
        <w:jc w:val="left"/>
        <w:rPr>
          <w:rFonts w:eastAsia="仿宋_GB2312"/>
          <w:color w:val="000000"/>
          <w:sz w:val="32"/>
          <w:szCs w:val="32"/>
        </w:rPr>
      </w:pPr>
      <w:r w:rsidRPr="004D4C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05pt;width:255.75pt;height:141.75pt;z-index:251657728" fillcolor="black" strokecolor="white" strokeweight="3e-5mm">
            <v:imagedata r:id="rId7" o:title=""/>
            <o:lock v:ext="edit" rotation="t"/>
          </v:shape>
          <o:OLEObject Type="Embed" ProgID="Excel.Sheet.8" ShapeID="_x0000_s1026" DrawAspect="Content" ObjectID="_1667650987" r:id="rId8">
            <o:FieldCodes>\s</o:FieldCodes>
          </o:OLEObject>
        </w:pict>
      </w:r>
    </w:p>
    <w:p w:rsidR="00005F54" w:rsidRPr="004D4C57" w:rsidRDefault="00005F54" w:rsidP="0038755F">
      <w:pPr>
        <w:spacing w:line="560" w:lineRule="exact"/>
        <w:ind w:firstLineChars="200" w:firstLine="640"/>
        <w:jc w:val="left"/>
        <w:rPr>
          <w:rFonts w:eastAsia="仿宋_GB2312"/>
          <w:color w:val="000000"/>
          <w:sz w:val="32"/>
          <w:szCs w:val="32"/>
        </w:rPr>
      </w:pPr>
    </w:p>
    <w:p w:rsidR="00005F54" w:rsidRPr="004D4C57" w:rsidRDefault="00005F54" w:rsidP="0038755F">
      <w:pPr>
        <w:spacing w:line="560" w:lineRule="exact"/>
        <w:ind w:firstLineChars="200" w:firstLine="640"/>
        <w:jc w:val="left"/>
        <w:rPr>
          <w:rFonts w:eastAsia="仿宋_GB2312"/>
          <w:color w:val="000000"/>
          <w:sz w:val="32"/>
          <w:szCs w:val="32"/>
        </w:rPr>
      </w:pPr>
    </w:p>
    <w:p w:rsidR="00005F54" w:rsidRPr="004D4C57" w:rsidRDefault="00005F54" w:rsidP="00351FCD">
      <w:pPr>
        <w:spacing w:line="560" w:lineRule="exact"/>
        <w:jc w:val="left"/>
        <w:rPr>
          <w:rFonts w:eastAsia="仿宋_GB2312"/>
          <w:color w:val="000000"/>
          <w:sz w:val="32"/>
          <w:szCs w:val="32"/>
        </w:rPr>
      </w:pPr>
    </w:p>
    <w:p w:rsidR="00005F54" w:rsidRPr="004D4C57" w:rsidRDefault="00005F54" w:rsidP="00351FCD">
      <w:pPr>
        <w:spacing w:line="560" w:lineRule="exact"/>
        <w:jc w:val="left"/>
        <w:rPr>
          <w:rFonts w:eastAsia="仿宋_GB2312"/>
          <w:color w:val="000000"/>
          <w:sz w:val="32"/>
          <w:szCs w:val="32"/>
        </w:rPr>
      </w:pPr>
    </w:p>
    <w:p w:rsidR="00005F54" w:rsidRPr="004D4C57" w:rsidRDefault="00005F54" w:rsidP="00351FCD">
      <w:pPr>
        <w:pStyle w:val="a9"/>
        <w:numPr>
          <w:ilvl w:val="0"/>
          <w:numId w:val="2"/>
        </w:numPr>
        <w:spacing w:line="560" w:lineRule="exact"/>
        <w:ind w:firstLineChars="0"/>
        <w:outlineLvl w:val="1"/>
        <w:rPr>
          <w:rStyle w:val="2Char"/>
          <w:rFonts w:ascii="Times New Roman" w:eastAsia="黑体" w:hAnsi="Times New Roman" w:cs="Times New Roman"/>
          <w:b w:val="0"/>
          <w:bCs w:val="0"/>
        </w:rPr>
      </w:pPr>
      <w:bookmarkStart w:id="31" w:name="_Toc15396604"/>
      <w:bookmarkStart w:id="32" w:name="_Toc15377206"/>
      <w:r w:rsidRPr="004D4C57">
        <w:rPr>
          <w:rFonts w:eastAsia="黑体" w:hAnsi="黑体"/>
          <w:color w:val="000000"/>
          <w:sz w:val="32"/>
          <w:szCs w:val="32"/>
        </w:rPr>
        <w:t>收</w:t>
      </w:r>
      <w:r w:rsidRPr="004D4C57">
        <w:rPr>
          <w:rStyle w:val="2Char"/>
          <w:rFonts w:ascii="Times New Roman" w:eastAsia="黑体" w:hAnsi="黑体" w:cs="Times New Roman"/>
          <w:b w:val="0"/>
          <w:bCs w:val="0"/>
        </w:rPr>
        <w:t>入决算情况说明</w:t>
      </w:r>
      <w:bookmarkEnd w:id="31"/>
      <w:bookmarkEnd w:id="32"/>
    </w:p>
    <w:p w:rsidR="00005F54" w:rsidRPr="004D4C57" w:rsidRDefault="00005F54" w:rsidP="0038755F">
      <w:pPr>
        <w:spacing w:line="560" w:lineRule="exact"/>
        <w:ind w:firstLineChars="200" w:firstLine="640"/>
        <w:outlineLvl w:val="1"/>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年本年收入合计</w:t>
      </w:r>
      <w:r w:rsidRPr="004D4C57">
        <w:rPr>
          <w:rFonts w:eastAsia="仿宋_GB2312"/>
          <w:color w:val="000000"/>
          <w:sz w:val="32"/>
          <w:szCs w:val="32"/>
        </w:rPr>
        <w:t>1534.68</w:t>
      </w:r>
      <w:r w:rsidRPr="004D4C57">
        <w:rPr>
          <w:rFonts w:eastAsia="仿宋_GB2312"/>
          <w:color w:val="000000"/>
          <w:sz w:val="32"/>
          <w:szCs w:val="32"/>
        </w:rPr>
        <w:t>万元，其中：一般公共预算财政拨款收入</w:t>
      </w:r>
      <w:r w:rsidRPr="004D4C57">
        <w:rPr>
          <w:rFonts w:eastAsia="仿宋_GB2312"/>
          <w:color w:val="000000"/>
          <w:sz w:val="32"/>
          <w:szCs w:val="32"/>
        </w:rPr>
        <w:t>1504.67</w:t>
      </w:r>
      <w:r w:rsidRPr="004D4C57">
        <w:rPr>
          <w:rFonts w:eastAsia="仿宋_GB2312"/>
          <w:color w:val="000000"/>
          <w:sz w:val="32"/>
          <w:szCs w:val="32"/>
        </w:rPr>
        <w:t>万元，占</w:t>
      </w:r>
      <w:r w:rsidRPr="004D4C57">
        <w:rPr>
          <w:rFonts w:eastAsia="仿宋_GB2312"/>
          <w:color w:val="000000"/>
          <w:sz w:val="32"/>
          <w:szCs w:val="32"/>
        </w:rPr>
        <w:t>98.04%</w:t>
      </w:r>
      <w:r w:rsidRPr="004D4C57">
        <w:rPr>
          <w:rFonts w:eastAsia="仿宋_GB2312"/>
          <w:color w:val="000000"/>
          <w:sz w:val="32"/>
          <w:szCs w:val="32"/>
        </w:rPr>
        <w:t>；政府性基金预算财政拨款收入</w:t>
      </w:r>
      <w:r w:rsidRPr="004D4C57">
        <w:rPr>
          <w:rFonts w:eastAsia="仿宋_GB2312"/>
          <w:color w:val="000000"/>
          <w:sz w:val="32"/>
          <w:szCs w:val="32"/>
        </w:rPr>
        <w:t>30.01</w:t>
      </w:r>
      <w:r w:rsidRPr="004D4C57">
        <w:rPr>
          <w:rFonts w:eastAsia="仿宋_GB2312"/>
          <w:color w:val="000000"/>
          <w:sz w:val="32"/>
          <w:szCs w:val="32"/>
        </w:rPr>
        <w:t>万元，占</w:t>
      </w:r>
      <w:r w:rsidRPr="004D4C57">
        <w:rPr>
          <w:rFonts w:eastAsia="仿宋_GB2312"/>
          <w:color w:val="000000"/>
          <w:sz w:val="32"/>
          <w:szCs w:val="32"/>
        </w:rPr>
        <w:t>1.96%</w:t>
      </w:r>
      <w:r w:rsidRPr="004D4C57">
        <w:rPr>
          <w:rFonts w:eastAsia="仿宋_GB2312"/>
          <w:color w:val="000000"/>
          <w:sz w:val="32"/>
          <w:szCs w:val="32"/>
        </w:rPr>
        <w:t>；上级补助收入</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；事业收入</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；经营收入</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；附属单位上缴收入</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；其他收入</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w:t>
      </w:r>
    </w:p>
    <w:p w:rsidR="00005F54" w:rsidRPr="004D4C57" w:rsidRDefault="0038755F" w:rsidP="0038755F">
      <w:pPr>
        <w:spacing w:line="560" w:lineRule="exact"/>
        <w:ind w:firstLineChars="200" w:firstLine="420"/>
        <w:rPr>
          <w:rFonts w:eastAsia="仿宋_GB2312"/>
          <w:color w:val="000000"/>
          <w:sz w:val="32"/>
          <w:szCs w:val="32"/>
        </w:rPr>
      </w:pPr>
      <w:r w:rsidRPr="004D4C57">
        <w:rPr>
          <w:noProof/>
        </w:rPr>
        <w:pict>
          <v:shape id="_x0000_s1027" type="#_x0000_t75" style="position:absolute;left:0;text-align:left;margin-left:42pt;margin-top:27.55pt;width:256.55pt;height:136.5pt;z-index:251654656" fillcolor="black" strokecolor="white" strokeweight="3e-5mm">
            <v:imagedata r:id="rId9" o:title=""/>
            <o:lock v:ext="edit" rotation="t"/>
          </v:shape>
          <o:OLEObject Type="Embed" ProgID="Excel.Sheet.8" ShapeID="_x0000_s1027" DrawAspect="Content" ObjectID="_1667650988" r:id="rId10">
            <o:FieldCodes>\s</o:FieldCodes>
          </o:OLEObject>
        </w:pict>
      </w:r>
      <w:r w:rsidR="00005F54" w:rsidRPr="004D4C57">
        <w:rPr>
          <w:rFonts w:eastAsia="仿宋_GB2312"/>
          <w:color w:val="000000"/>
          <w:sz w:val="32"/>
          <w:szCs w:val="32"/>
        </w:rPr>
        <w:t>（图</w:t>
      </w:r>
      <w:r w:rsidR="00005F54" w:rsidRPr="004D4C57">
        <w:rPr>
          <w:rFonts w:eastAsia="仿宋_GB2312"/>
          <w:color w:val="000000"/>
          <w:sz w:val="32"/>
          <w:szCs w:val="32"/>
        </w:rPr>
        <w:t>2</w:t>
      </w:r>
      <w:r w:rsidR="00005F54" w:rsidRPr="004D4C57">
        <w:rPr>
          <w:rFonts w:eastAsia="仿宋_GB2312"/>
          <w:color w:val="000000"/>
          <w:sz w:val="32"/>
          <w:szCs w:val="32"/>
        </w:rPr>
        <w:t>：收入决算结构图）（饼状图）</w:t>
      </w:r>
    </w:p>
    <w:p w:rsidR="00005F54" w:rsidRPr="004D4C57" w:rsidRDefault="00005F54" w:rsidP="0038755F">
      <w:pPr>
        <w:spacing w:line="560" w:lineRule="exact"/>
        <w:ind w:firstLineChars="200" w:firstLine="640"/>
        <w:rPr>
          <w:rFonts w:eastAsia="仿宋_GB2312"/>
          <w:color w:val="FF0000"/>
          <w:sz w:val="32"/>
          <w:szCs w:val="32"/>
        </w:rPr>
      </w:pPr>
    </w:p>
    <w:p w:rsidR="00005F54" w:rsidRPr="004D4C57" w:rsidRDefault="00005F54" w:rsidP="0038755F">
      <w:pPr>
        <w:spacing w:line="560" w:lineRule="exact"/>
        <w:ind w:firstLineChars="200" w:firstLine="640"/>
        <w:rPr>
          <w:rFonts w:eastAsia="仿宋_GB2312"/>
          <w:color w:val="FF0000"/>
          <w:sz w:val="32"/>
          <w:szCs w:val="32"/>
        </w:rPr>
      </w:pPr>
    </w:p>
    <w:p w:rsidR="00005F54" w:rsidRPr="004D4C57" w:rsidRDefault="00005F54" w:rsidP="00351FCD">
      <w:pPr>
        <w:pStyle w:val="a9"/>
        <w:numPr>
          <w:ilvl w:val="0"/>
          <w:numId w:val="2"/>
        </w:numPr>
        <w:spacing w:line="560" w:lineRule="exact"/>
        <w:ind w:firstLineChars="0"/>
        <w:outlineLvl w:val="1"/>
        <w:rPr>
          <w:rStyle w:val="2Char"/>
          <w:rFonts w:ascii="Times New Roman" w:eastAsia="黑体" w:hAnsi="Times New Roman" w:cs="Times New Roman"/>
          <w:b w:val="0"/>
          <w:bCs w:val="0"/>
        </w:rPr>
      </w:pPr>
      <w:bookmarkStart w:id="33" w:name="_Toc15377207"/>
      <w:bookmarkStart w:id="34" w:name="_Toc15396605"/>
      <w:r w:rsidRPr="004D4C57">
        <w:rPr>
          <w:rFonts w:eastAsia="黑体" w:hAnsi="黑体"/>
          <w:color w:val="000000"/>
          <w:sz w:val="32"/>
          <w:szCs w:val="32"/>
        </w:rPr>
        <w:lastRenderedPageBreak/>
        <w:t>支</w:t>
      </w:r>
      <w:r w:rsidRPr="004D4C57">
        <w:rPr>
          <w:rStyle w:val="2Char"/>
          <w:rFonts w:ascii="Times New Roman" w:eastAsia="黑体" w:hAnsi="黑体" w:cs="Times New Roman"/>
          <w:b w:val="0"/>
          <w:bCs w:val="0"/>
        </w:rPr>
        <w:t>出决算情况说明</w:t>
      </w:r>
      <w:bookmarkEnd w:id="33"/>
      <w:bookmarkEnd w:id="34"/>
    </w:p>
    <w:p w:rsidR="00005F54" w:rsidRPr="004D4C57" w:rsidRDefault="00005F54" w:rsidP="0038755F">
      <w:pPr>
        <w:spacing w:line="560" w:lineRule="exact"/>
        <w:ind w:firstLineChars="200" w:firstLine="640"/>
        <w:outlineLvl w:val="1"/>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年本年支出合计</w:t>
      </w:r>
      <w:r w:rsidRPr="004D4C57">
        <w:rPr>
          <w:rFonts w:eastAsia="仿宋_GB2312"/>
          <w:color w:val="000000"/>
          <w:sz w:val="32"/>
          <w:szCs w:val="32"/>
        </w:rPr>
        <w:t>1524.75</w:t>
      </w:r>
      <w:r w:rsidRPr="004D4C57">
        <w:rPr>
          <w:rFonts w:eastAsia="仿宋_GB2312"/>
          <w:color w:val="000000"/>
          <w:sz w:val="32"/>
          <w:szCs w:val="32"/>
        </w:rPr>
        <w:t>万元，其中：基本支出</w:t>
      </w:r>
      <w:r w:rsidRPr="004D4C57">
        <w:rPr>
          <w:rFonts w:eastAsia="仿宋_GB2312"/>
          <w:color w:val="000000"/>
          <w:sz w:val="32"/>
          <w:szCs w:val="32"/>
        </w:rPr>
        <w:t>545.96</w:t>
      </w:r>
      <w:r w:rsidRPr="004D4C57">
        <w:rPr>
          <w:rFonts w:eastAsia="仿宋_GB2312"/>
          <w:color w:val="000000"/>
          <w:sz w:val="32"/>
          <w:szCs w:val="32"/>
        </w:rPr>
        <w:t>万元，占</w:t>
      </w:r>
      <w:r w:rsidRPr="004D4C57">
        <w:rPr>
          <w:rFonts w:eastAsia="仿宋_GB2312"/>
          <w:color w:val="000000"/>
          <w:sz w:val="32"/>
          <w:szCs w:val="32"/>
        </w:rPr>
        <w:t>35.81%</w:t>
      </w:r>
      <w:r w:rsidRPr="004D4C57">
        <w:rPr>
          <w:rFonts w:eastAsia="仿宋_GB2312"/>
          <w:color w:val="000000"/>
          <w:sz w:val="32"/>
          <w:szCs w:val="32"/>
        </w:rPr>
        <w:t>；项目支出</w:t>
      </w:r>
      <w:r w:rsidRPr="004D4C57">
        <w:rPr>
          <w:rFonts w:eastAsia="仿宋_GB2312"/>
          <w:color w:val="000000"/>
          <w:sz w:val="32"/>
          <w:szCs w:val="32"/>
        </w:rPr>
        <w:t>978.80</w:t>
      </w:r>
      <w:r w:rsidRPr="004D4C57">
        <w:rPr>
          <w:rFonts w:eastAsia="仿宋_GB2312"/>
          <w:color w:val="000000"/>
          <w:sz w:val="32"/>
          <w:szCs w:val="32"/>
        </w:rPr>
        <w:t>万元，占</w:t>
      </w:r>
      <w:r w:rsidRPr="004D4C57">
        <w:rPr>
          <w:rFonts w:eastAsia="仿宋_GB2312"/>
          <w:color w:val="000000"/>
          <w:sz w:val="32"/>
          <w:szCs w:val="32"/>
        </w:rPr>
        <w:t>64.19%</w:t>
      </w:r>
      <w:r w:rsidRPr="004D4C57">
        <w:rPr>
          <w:rFonts w:eastAsia="仿宋_GB2312"/>
          <w:color w:val="000000"/>
          <w:sz w:val="32"/>
          <w:szCs w:val="32"/>
        </w:rPr>
        <w:t>；上缴上级支出</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；经营支出</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；对附属单位补助支出</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w:t>
      </w:r>
    </w:p>
    <w:p w:rsidR="00005F54" w:rsidRPr="004D4C57" w:rsidRDefault="00005F54" w:rsidP="0038755F">
      <w:pPr>
        <w:spacing w:line="560" w:lineRule="exact"/>
        <w:ind w:firstLineChars="200" w:firstLine="640"/>
        <w:rPr>
          <w:rFonts w:eastAsia="仿宋_GB2312"/>
          <w:color w:val="000000"/>
          <w:sz w:val="32"/>
          <w:szCs w:val="32"/>
        </w:rPr>
      </w:pPr>
      <w:r w:rsidRPr="004D4C57">
        <w:rPr>
          <w:rFonts w:eastAsia="仿宋_GB2312"/>
          <w:color w:val="000000"/>
          <w:sz w:val="32"/>
          <w:szCs w:val="32"/>
        </w:rPr>
        <w:t>（图</w:t>
      </w:r>
      <w:r w:rsidRPr="004D4C57">
        <w:rPr>
          <w:rFonts w:eastAsia="仿宋_GB2312"/>
          <w:color w:val="000000"/>
          <w:sz w:val="32"/>
          <w:szCs w:val="32"/>
        </w:rPr>
        <w:t>3</w:t>
      </w:r>
      <w:r w:rsidRPr="004D4C57">
        <w:rPr>
          <w:rFonts w:eastAsia="仿宋_GB2312"/>
          <w:color w:val="000000"/>
          <w:sz w:val="32"/>
          <w:szCs w:val="32"/>
        </w:rPr>
        <w:t>：支出决算结构图）（饼状图）</w:t>
      </w:r>
    </w:p>
    <w:p w:rsidR="00005F54" w:rsidRPr="004D4C57" w:rsidRDefault="0038755F" w:rsidP="0038755F">
      <w:pPr>
        <w:spacing w:line="560" w:lineRule="exact"/>
        <w:ind w:firstLineChars="200" w:firstLine="420"/>
        <w:rPr>
          <w:rFonts w:eastAsia="仿宋_GB2312"/>
          <w:color w:val="FF0000"/>
          <w:sz w:val="32"/>
          <w:szCs w:val="32"/>
        </w:rPr>
      </w:pPr>
      <w:r w:rsidRPr="004D4C57">
        <w:rPr>
          <w:noProof/>
        </w:rPr>
        <w:pict>
          <v:shape id="_x0000_s1028" type="#_x0000_t75" style="position:absolute;left:0;text-align:left;margin-left:42pt;margin-top:-.6pt;width:256.55pt;height:138pt;z-index:251655680" fillcolor="black" strokecolor="white" strokeweight="3e-5mm">
            <v:imagedata r:id="rId11" o:title=""/>
            <o:lock v:ext="edit" rotation="t"/>
          </v:shape>
          <o:OLEObject Type="Embed" ProgID="Excel.Sheet.8" ShapeID="_x0000_s1028" DrawAspect="Content" ObjectID="_1667650989" r:id="rId12">
            <o:FieldCodes>\s</o:FieldCodes>
          </o:OLEObject>
        </w:pict>
      </w:r>
    </w:p>
    <w:p w:rsidR="00005F54" w:rsidRPr="004D4C57" w:rsidRDefault="00005F54" w:rsidP="0038755F">
      <w:pPr>
        <w:spacing w:line="560" w:lineRule="exact"/>
        <w:ind w:firstLineChars="200" w:firstLine="640"/>
        <w:rPr>
          <w:rFonts w:eastAsia="仿宋_GB2312"/>
          <w:color w:val="FF0000"/>
          <w:sz w:val="32"/>
          <w:szCs w:val="32"/>
        </w:rPr>
      </w:pPr>
    </w:p>
    <w:p w:rsidR="00005F54" w:rsidRPr="004D4C57" w:rsidRDefault="00005F54" w:rsidP="0038755F">
      <w:pPr>
        <w:spacing w:line="560" w:lineRule="exact"/>
        <w:ind w:firstLineChars="200" w:firstLine="640"/>
        <w:rPr>
          <w:rFonts w:eastAsia="仿宋_GB2312"/>
          <w:color w:val="FF0000"/>
          <w:sz w:val="32"/>
          <w:szCs w:val="32"/>
        </w:rPr>
      </w:pPr>
    </w:p>
    <w:p w:rsidR="00005F54" w:rsidRPr="004D4C57" w:rsidRDefault="00005F54" w:rsidP="00351FCD">
      <w:pPr>
        <w:spacing w:line="560" w:lineRule="exact"/>
        <w:rPr>
          <w:rFonts w:eastAsia="仿宋_GB2312"/>
          <w:color w:val="FF0000"/>
          <w:sz w:val="32"/>
          <w:szCs w:val="32"/>
        </w:rPr>
      </w:pPr>
    </w:p>
    <w:p w:rsidR="00005F54" w:rsidRPr="004D4C57" w:rsidRDefault="00005F54" w:rsidP="00351FCD">
      <w:pPr>
        <w:spacing w:line="560" w:lineRule="exact"/>
        <w:rPr>
          <w:rFonts w:eastAsia="仿宋_GB2312"/>
          <w:color w:val="FF0000"/>
          <w:sz w:val="32"/>
          <w:szCs w:val="32"/>
        </w:rPr>
      </w:pPr>
    </w:p>
    <w:p w:rsidR="00005F54" w:rsidRPr="004D4C57" w:rsidRDefault="00005F54" w:rsidP="0038755F">
      <w:pPr>
        <w:spacing w:line="560" w:lineRule="exact"/>
        <w:ind w:firstLineChars="200" w:firstLine="640"/>
        <w:outlineLvl w:val="1"/>
        <w:rPr>
          <w:rStyle w:val="2Char"/>
          <w:rFonts w:ascii="Times New Roman" w:eastAsia="黑体" w:hAnsi="Times New Roman" w:cs="Times New Roman"/>
          <w:b w:val="0"/>
          <w:bCs w:val="0"/>
        </w:rPr>
      </w:pPr>
      <w:bookmarkStart w:id="35" w:name="_Toc15377208"/>
      <w:bookmarkStart w:id="36" w:name="_Toc15396606"/>
      <w:r w:rsidRPr="004D4C57">
        <w:rPr>
          <w:rFonts w:eastAsia="黑体" w:hAnsi="黑体"/>
          <w:color w:val="000000"/>
          <w:sz w:val="32"/>
          <w:szCs w:val="32"/>
        </w:rPr>
        <w:t>四、财</w:t>
      </w:r>
      <w:r w:rsidRPr="004D4C57">
        <w:rPr>
          <w:rStyle w:val="2Char"/>
          <w:rFonts w:ascii="Times New Roman" w:eastAsia="黑体" w:hAnsi="黑体" w:cs="Times New Roman"/>
          <w:b w:val="0"/>
          <w:bCs w:val="0"/>
        </w:rPr>
        <w:t>政拨款收入支出决算总体情况说明</w:t>
      </w:r>
      <w:bookmarkEnd w:id="35"/>
      <w:bookmarkEnd w:id="36"/>
    </w:p>
    <w:p w:rsidR="00005F54" w:rsidRPr="004D4C57" w:rsidRDefault="00005F54" w:rsidP="0038755F">
      <w:pPr>
        <w:spacing w:line="560" w:lineRule="exact"/>
        <w:ind w:firstLineChars="200" w:firstLine="640"/>
        <w:rPr>
          <w:rFonts w:eastAsia="仿宋_GB2312"/>
          <w:color w:val="FF0000"/>
          <w:sz w:val="32"/>
          <w:szCs w:val="32"/>
        </w:rPr>
      </w:pPr>
      <w:r w:rsidRPr="004D4C57">
        <w:rPr>
          <w:rFonts w:eastAsia="仿宋_GB2312"/>
          <w:color w:val="000000"/>
          <w:sz w:val="32"/>
          <w:szCs w:val="32"/>
        </w:rPr>
        <w:t>2019</w:t>
      </w:r>
      <w:r w:rsidRPr="004D4C57">
        <w:rPr>
          <w:rFonts w:eastAsia="仿宋_GB2312"/>
          <w:color w:val="000000"/>
          <w:sz w:val="32"/>
          <w:szCs w:val="32"/>
        </w:rPr>
        <w:t>年财政拨款收入总计</w:t>
      </w:r>
      <w:r w:rsidRPr="004D4C57">
        <w:rPr>
          <w:rFonts w:eastAsia="仿宋_GB2312"/>
          <w:color w:val="000000"/>
          <w:sz w:val="32"/>
          <w:szCs w:val="32"/>
        </w:rPr>
        <w:t>1534.68</w:t>
      </w:r>
      <w:r w:rsidRPr="004D4C57">
        <w:rPr>
          <w:rFonts w:eastAsia="仿宋_GB2312"/>
          <w:color w:val="000000"/>
          <w:sz w:val="32"/>
          <w:szCs w:val="32"/>
        </w:rPr>
        <w:t>万元、支出总计</w:t>
      </w:r>
      <w:r w:rsidRPr="004D4C57">
        <w:rPr>
          <w:rFonts w:eastAsia="仿宋_GB2312"/>
          <w:color w:val="000000"/>
          <w:sz w:val="32"/>
          <w:szCs w:val="32"/>
        </w:rPr>
        <w:t>1524.75</w:t>
      </w:r>
      <w:r w:rsidRPr="004D4C57">
        <w:rPr>
          <w:rFonts w:eastAsia="仿宋_GB2312"/>
          <w:color w:val="000000"/>
          <w:sz w:val="32"/>
          <w:szCs w:val="32"/>
        </w:rPr>
        <w:t>万元。与</w:t>
      </w:r>
      <w:r w:rsidRPr="004D4C57">
        <w:rPr>
          <w:rFonts w:eastAsia="仿宋_GB2312"/>
          <w:color w:val="000000"/>
          <w:sz w:val="32"/>
          <w:szCs w:val="32"/>
        </w:rPr>
        <w:t>2018</w:t>
      </w:r>
      <w:r w:rsidRPr="004D4C57">
        <w:rPr>
          <w:rFonts w:eastAsia="仿宋_GB2312"/>
          <w:color w:val="000000"/>
          <w:sz w:val="32"/>
          <w:szCs w:val="32"/>
        </w:rPr>
        <w:t>年相比，财政拨款收入总计减少</w:t>
      </w:r>
      <w:r w:rsidRPr="004D4C57">
        <w:rPr>
          <w:rFonts w:eastAsia="仿宋_GB2312"/>
          <w:color w:val="000000"/>
          <w:sz w:val="32"/>
          <w:szCs w:val="32"/>
        </w:rPr>
        <w:t>48.54</w:t>
      </w:r>
      <w:r w:rsidRPr="004D4C57">
        <w:rPr>
          <w:rFonts w:eastAsia="仿宋_GB2312"/>
          <w:color w:val="000000"/>
          <w:sz w:val="32"/>
          <w:szCs w:val="32"/>
        </w:rPr>
        <w:t>万元，下降</w:t>
      </w:r>
      <w:r w:rsidRPr="004D4C57">
        <w:rPr>
          <w:rFonts w:eastAsia="仿宋_GB2312"/>
          <w:color w:val="000000"/>
          <w:sz w:val="32"/>
          <w:szCs w:val="32"/>
        </w:rPr>
        <w:t>3.07%,</w:t>
      </w:r>
      <w:r w:rsidRPr="004D4C57">
        <w:rPr>
          <w:rFonts w:eastAsia="仿宋_GB2312"/>
          <w:color w:val="000000"/>
          <w:sz w:val="32"/>
          <w:szCs w:val="32"/>
        </w:rPr>
        <w:t>支出总计减少</w:t>
      </w:r>
      <w:r w:rsidRPr="004D4C57">
        <w:rPr>
          <w:rFonts w:eastAsia="仿宋_GB2312"/>
          <w:color w:val="000000"/>
          <w:sz w:val="32"/>
          <w:szCs w:val="32"/>
        </w:rPr>
        <w:t>235.87</w:t>
      </w:r>
      <w:r w:rsidRPr="004D4C57">
        <w:rPr>
          <w:rFonts w:eastAsia="仿宋_GB2312"/>
          <w:color w:val="000000"/>
          <w:sz w:val="32"/>
          <w:szCs w:val="32"/>
        </w:rPr>
        <w:t>万元，下降</w:t>
      </w:r>
      <w:r w:rsidRPr="004D4C57">
        <w:rPr>
          <w:rFonts w:eastAsia="仿宋_GB2312"/>
          <w:color w:val="000000"/>
          <w:sz w:val="32"/>
          <w:szCs w:val="32"/>
        </w:rPr>
        <w:t>13.40%</w:t>
      </w:r>
      <w:r w:rsidRPr="004D4C57">
        <w:rPr>
          <w:rFonts w:eastAsia="仿宋_GB2312"/>
          <w:color w:val="000000"/>
          <w:sz w:val="32"/>
          <w:szCs w:val="32"/>
        </w:rPr>
        <w:t>。主要变动原因是</w:t>
      </w:r>
      <w:r w:rsidRPr="004D4C57">
        <w:rPr>
          <w:rFonts w:eastAsia="仿宋_GB2312"/>
          <w:sz w:val="32"/>
          <w:szCs w:val="32"/>
        </w:rPr>
        <w:t>煤炭行业化解过剩产能奖补资金和安防系统改造资金减少。</w:t>
      </w:r>
      <w:r w:rsidRPr="004D4C57">
        <w:rPr>
          <w:rFonts w:eastAsia="仿宋_GB2312"/>
          <w:color w:val="FF0000"/>
          <w:sz w:val="32"/>
          <w:szCs w:val="32"/>
        </w:rPr>
        <w:t xml:space="preserve"> </w:t>
      </w:r>
    </w:p>
    <w:p w:rsidR="00005F54" w:rsidRPr="004D4C57" w:rsidRDefault="0038755F" w:rsidP="0038755F">
      <w:pPr>
        <w:spacing w:line="560" w:lineRule="exact"/>
        <w:ind w:firstLineChars="200" w:firstLine="420"/>
        <w:rPr>
          <w:rFonts w:eastAsia="仿宋_GB2312"/>
          <w:color w:val="000000"/>
          <w:sz w:val="32"/>
          <w:szCs w:val="32"/>
        </w:rPr>
      </w:pPr>
      <w:r w:rsidRPr="004D4C57">
        <w:rPr>
          <w:noProof/>
        </w:rPr>
        <w:pict>
          <v:shape id="_x0000_s1029" type="#_x0000_t75" style="position:absolute;left:0;text-align:left;margin-left:42pt;margin-top:28.2pt;width:249.8pt;height:138pt;z-index:251656704" fillcolor="black" strokecolor="white" strokeweight="3e-5mm">
            <v:imagedata r:id="rId13" o:title=""/>
            <o:lock v:ext="edit" rotation="t"/>
          </v:shape>
          <o:OLEObject Type="Embed" ProgID="Excel.Sheet.8" ShapeID="_x0000_s1029" DrawAspect="Content" ObjectID="_1667650990" r:id="rId14">
            <o:FieldCodes>\s</o:FieldCodes>
          </o:OLEObject>
        </w:pict>
      </w:r>
      <w:r w:rsidR="00005F54" w:rsidRPr="004D4C57">
        <w:rPr>
          <w:rFonts w:eastAsia="仿宋_GB2312"/>
          <w:color w:val="000000"/>
          <w:sz w:val="32"/>
          <w:szCs w:val="32"/>
        </w:rPr>
        <w:t>（图</w:t>
      </w:r>
      <w:r w:rsidR="00005F54" w:rsidRPr="004D4C57">
        <w:rPr>
          <w:rFonts w:eastAsia="仿宋_GB2312"/>
          <w:color w:val="000000"/>
          <w:sz w:val="32"/>
          <w:szCs w:val="32"/>
        </w:rPr>
        <w:t>4</w:t>
      </w:r>
      <w:r w:rsidR="00005F54" w:rsidRPr="004D4C57">
        <w:rPr>
          <w:rFonts w:eastAsia="仿宋_GB2312"/>
          <w:color w:val="000000"/>
          <w:sz w:val="32"/>
          <w:szCs w:val="32"/>
        </w:rPr>
        <w:t>：财政拨款收、支决算总计变动情况）（柱状图）</w:t>
      </w:r>
    </w:p>
    <w:p w:rsidR="00005F54" w:rsidRPr="004D4C57" w:rsidRDefault="00005F54" w:rsidP="00351FCD">
      <w:pPr>
        <w:spacing w:line="560" w:lineRule="exact"/>
        <w:ind w:firstLine="640"/>
        <w:rPr>
          <w:rFonts w:eastAsia="仿宋_GB2312"/>
          <w:b/>
          <w:bCs/>
          <w:color w:val="00B050"/>
          <w:sz w:val="32"/>
          <w:szCs w:val="32"/>
        </w:rPr>
      </w:pPr>
    </w:p>
    <w:p w:rsidR="00005F54" w:rsidRPr="004D4C57" w:rsidRDefault="00005F54" w:rsidP="00351FCD">
      <w:pPr>
        <w:spacing w:line="560" w:lineRule="exact"/>
        <w:ind w:firstLine="640"/>
        <w:rPr>
          <w:rFonts w:eastAsia="仿宋_GB2312"/>
          <w:b/>
          <w:bCs/>
          <w:color w:val="00B050"/>
          <w:sz w:val="32"/>
          <w:szCs w:val="32"/>
        </w:rPr>
      </w:pPr>
    </w:p>
    <w:p w:rsidR="00005F54" w:rsidRPr="004D4C57" w:rsidRDefault="00005F54" w:rsidP="00351FCD">
      <w:pPr>
        <w:spacing w:line="560" w:lineRule="exact"/>
        <w:ind w:firstLine="640"/>
        <w:rPr>
          <w:rFonts w:eastAsia="仿宋_GB2312"/>
          <w:b/>
          <w:bCs/>
          <w:color w:val="00B050"/>
          <w:sz w:val="32"/>
          <w:szCs w:val="32"/>
        </w:rPr>
      </w:pPr>
    </w:p>
    <w:p w:rsidR="00005F54" w:rsidRPr="004D4C57" w:rsidRDefault="00005F54" w:rsidP="00351FCD">
      <w:pPr>
        <w:spacing w:line="560" w:lineRule="exact"/>
        <w:rPr>
          <w:rFonts w:eastAsia="仿宋_GB2312"/>
          <w:b/>
          <w:bCs/>
          <w:color w:val="00B050"/>
          <w:sz w:val="32"/>
          <w:szCs w:val="32"/>
        </w:rPr>
      </w:pPr>
    </w:p>
    <w:p w:rsidR="00005F54" w:rsidRPr="004D4C57" w:rsidRDefault="00005F54" w:rsidP="0038755F">
      <w:pPr>
        <w:spacing w:line="560" w:lineRule="exact"/>
        <w:ind w:firstLineChars="200" w:firstLine="640"/>
        <w:outlineLvl w:val="1"/>
        <w:rPr>
          <w:rFonts w:eastAsia="仿宋_GB2312"/>
          <w:color w:val="000000"/>
          <w:sz w:val="32"/>
          <w:szCs w:val="32"/>
        </w:rPr>
      </w:pPr>
      <w:bookmarkStart w:id="37" w:name="_Toc15377209"/>
      <w:bookmarkStart w:id="38" w:name="_Toc15396607"/>
    </w:p>
    <w:p w:rsidR="00005F54" w:rsidRPr="004D4C57" w:rsidRDefault="00005F54" w:rsidP="0038755F">
      <w:pPr>
        <w:spacing w:line="560" w:lineRule="exact"/>
        <w:ind w:firstLineChars="200" w:firstLine="640"/>
        <w:outlineLvl w:val="1"/>
        <w:rPr>
          <w:rStyle w:val="2Char"/>
          <w:rFonts w:ascii="Times New Roman" w:eastAsia="黑体" w:hAnsi="Times New Roman" w:cs="Times New Roman"/>
          <w:b w:val="0"/>
          <w:bCs w:val="0"/>
        </w:rPr>
      </w:pPr>
      <w:r w:rsidRPr="004D4C57">
        <w:rPr>
          <w:rFonts w:eastAsia="黑体" w:hAnsi="黑体"/>
          <w:color w:val="000000"/>
          <w:sz w:val="32"/>
          <w:szCs w:val="32"/>
        </w:rPr>
        <w:lastRenderedPageBreak/>
        <w:t>五、</w:t>
      </w:r>
      <w:r w:rsidRPr="004D4C57">
        <w:rPr>
          <w:rFonts w:eastAsia="黑体" w:hAnsi="黑体"/>
          <w:b/>
          <w:bCs/>
          <w:color w:val="000000"/>
          <w:sz w:val="32"/>
          <w:szCs w:val="32"/>
        </w:rPr>
        <w:t>一</w:t>
      </w:r>
      <w:r w:rsidRPr="004D4C57">
        <w:rPr>
          <w:rStyle w:val="2Char"/>
          <w:rFonts w:ascii="Times New Roman" w:eastAsia="黑体" w:hAnsi="黑体" w:cs="Times New Roman"/>
          <w:b w:val="0"/>
          <w:bCs w:val="0"/>
        </w:rPr>
        <w:t>般公共预算财政拨款支出决算情况说明</w:t>
      </w:r>
      <w:bookmarkEnd w:id="37"/>
      <w:bookmarkEnd w:id="38"/>
    </w:p>
    <w:p w:rsidR="00005F54" w:rsidRPr="004D4C57" w:rsidRDefault="00005F54" w:rsidP="0038755F">
      <w:pPr>
        <w:spacing w:line="560" w:lineRule="exact"/>
        <w:ind w:firstLineChars="200" w:firstLine="640"/>
        <w:outlineLvl w:val="2"/>
        <w:rPr>
          <w:rFonts w:eastAsia="楷体_GB2312"/>
          <w:color w:val="000000"/>
          <w:sz w:val="32"/>
          <w:szCs w:val="32"/>
        </w:rPr>
      </w:pPr>
      <w:bookmarkStart w:id="39" w:name="_Toc15377210"/>
      <w:r w:rsidRPr="004D4C57">
        <w:rPr>
          <w:rFonts w:eastAsia="楷体_GB2312"/>
          <w:color w:val="000000"/>
          <w:sz w:val="32"/>
          <w:szCs w:val="32"/>
        </w:rPr>
        <w:t>（一）一般公共预算财政拨款支出决算总体情况</w:t>
      </w:r>
      <w:bookmarkEnd w:id="39"/>
    </w:p>
    <w:p w:rsidR="00005F54" w:rsidRPr="004D4C57" w:rsidRDefault="00005F54" w:rsidP="0038755F">
      <w:pPr>
        <w:spacing w:line="560" w:lineRule="exact"/>
        <w:ind w:firstLineChars="200" w:firstLine="640"/>
        <w:rPr>
          <w:rFonts w:eastAsia="仿宋_GB2312"/>
          <w:color w:val="FF0000"/>
          <w:sz w:val="32"/>
          <w:szCs w:val="32"/>
        </w:rPr>
      </w:pPr>
      <w:r w:rsidRPr="004D4C57">
        <w:rPr>
          <w:rFonts w:eastAsia="仿宋_GB2312"/>
          <w:color w:val="000000"/>
          <w:sz w:val="32"/>
          <w:szCs w:val="32"/>
        </w:rPr>
        <w:t>2019</w:t>
      </w:r>
      <w:r w:rsidRPr="004D4C57">
        <w:rPr>
          <w:rFonts w:eastAsia="仿宋_GB2312"/>
          <w:color w:val="000000"/>
          <w:sz w:val="32"/>
          <w:szCs w:val="32"/>
        </w:rPr>
        <w:t>年一般公共预算财政拨款支出</w:t>
      </w:r>
      <w:r w:rsidRPr="004D4C57">
        <w:rPr>
          <w:rFonts w:eastAsia="仿宋_GB2312"/>
          <w:color w:val="000000"/>
          <w:sz w:val="32"/>
          <w:szCs w:val="32"/>
        </w:rPr>
        <w:t>1494.74</w:t>
      </w:r>
      <w:r w:rsidRPr="004D4C57">
        <w:rPr>
          <w:rFonts w:eastAsia="仿宋_GB2312"/>
          <w:color w:val="000000"/>
          <w:sz w:val="32"/>
          <w:szCs w:val="32"/>
        </w:rPr>
        <w:t>万元，占本年支出合计的</w:t>
      </w:r>
      <w:r w:rsidRPr="004D4C57">
        <w:rPr>
          <w:rFonts w:eastAsia="仿宋_GB2312"/>
          <w:color w:val="000000"/>
          <w:sz w:val="32"/>
          <w:szCs w:val="32"/>
        </w:rPr>
        <w:t>98.03%</w:t>
      </w:r>
      <w:r w:rsidRPr="004D4C57">
        <w:rPr>
          <w:rFonts w:eastAsia="仿宋_GB2312"/>
          <w:color w:val="000000"/>
          <w:sz w:val="32"/>
          <w:szCs w:val="32"/>
        </w:rPr>
        <w:t>。与</w:t>
      </w:r>
      <w:r w:rsidRPr="004D4C57">
        <w:rPr>
          <w:rFonts w:eastAsia="仿宋_GB2312"/>
          <w:color w:val="000000"/>
          <w:sz w:val="32"/>
          <w:szCs w:val="32"/>
        </w:rPr>
        <w:t>2018</w:t>
      </w:r>
      <w:r w:rsidRPr="004D4C57">
        <w:rPr>
          <w:rFonts w:eastAsia="仿宋_GB2312"/>
          <w:color w:val="000000"/>
          <w:sz w:val="32"/>
          <w:szCs w:val="32"/>
        </w:rPr>
        <w:t>年相比，一般公共预算财政拨款减少</w:t>
      </w:r>
      <w:r w:rsidRPr="004D4C57">
        <w:rPr>
          <w:rFonts w:eastAsia="仿宋_GB2312"/>
          <w:color w:val="000000"/>
          <w:sz w:val="32"/>
          <w:szCs w:val="32"/>
        </w:rPr>
        <w:t>251.08</w:t>
      </w:r>
      <w:r w:rsidRPr="004D4C57">
        <w:rPr>
          <w:rFonts w:eastAsia="仿宋_GB2312"/>
          <w:color w:val="000000"/>
          <w:sz w:val="32"/>
          <w:szCs w:val="32"/>
        </w:rPr>
        <w:t>万元，下降</w:t>
      </w:r>
      <w:r w:rsidRPr="004D4C57">
        <w:rPr>
          <w:rFonts w:eastAsia="仿宋_GB2312"/>
          <w:color w:val="000000"/>
          <w:sz w:val="32"/>
          <w:szCs w:val="32"/>
        </w:rPr>
        <w:t>14.38%</w:t>
      </w:r>
      <w:r w:rsidRPr="004D4C57">
        <w:rPr>
          <w:rFonts w:eastAsia="仿宋_GB2312"/>
          <w:color w:val="000000"/>
          <w:sz w:val="32"/>
          <w:szCs w:val="32"/>
        </w:rPr>
        <w:t>。主要变动原因是</w:t>
      </w:r>
      <w:r w:rsidRPr="004D4C57">
        <w:rPr>
          <w:rFonts w:eastAsia="仿宋_GB2312"/>
          <w:sz w:val="32"/>
          <w:szCs w:val="32"/>
        </w:rPr>
        <w:t>减少安防系统改造支出。</w:t>
      </w:r>
    </w:p>
    <w:p w:rsidR="00005F54" w:rsidRPr="004D4C57" w:rsidRDefault="00005F54" w:rsidP="00351FCD">
      <w:pPr>
        <w:spacing w:line="560" w:lineRule="exact"/>
        <w:rPr>
          <w:rFonts w:eastAsia="仿宋_GB2312"/>
          <w:color w:val="000000"/>
          <w:sz w:val="32"/>
          <w:szCs w:val="32"/>
        </w:rPr>
      </w:pPr>
      <w:r w:rsidRPr="004D4C57">
        <w:rPr>
          <w:rFonts w:eastAsia="仿宋_GB2312"/>
          <w:color w:val="000000"/>
          <w:sz w:val="32"/>
          <w:szCs w:val="32"/>
        </w:rPr>
        <w:t>（图</w:t>
      </w:r>
      <w:r w:rsidRPr="004D4C57">
        <w:rPr>
          <w:rFonts w:eastAsia="仿宋_GB2312"/>
          <w:color w:val="000000"/>
          <w:sz w:val="32"/>
          <w:szCs w:val="32"/>
        </w:rPr>
        <w:t>5</w:t>
      </w:r>
      <w:r w:rsidRPr="004D4C57">
        <w:rPr>
          <w:rFonts w:eastAsia="仿宋_GB2312"/>
          <w:color w:val="000000"/>
          <w:sz w:val="32"/>
          <w:szCs w:val="32"/>
        </w:rPr>
        <w:t>：一般公共预算财政拨款支出决算变动情况）（柱状图）</w:t>
      </w:r>
    </w:p>
    <w:p w:rsidR="00005F54" w:rsidRPr="004D4C57" w:rsidRDefault="0038755F" w:rsidP="0038755F">
      <w:pPr>
        <w:spacing w:line="560" w:lineRule="exact"/>
        <w:ind w:firstLineChars="200" w:firstLine="420"/>
        <w:rPr>
          <w:rFonts w:eastAsia="仿宋_GB2312"/>
          <w:color w:val="000000"/>
          <w:sz w:val="32"/>
          <w:szCs w:val="32"/>
        </w:rPr>
      </w:pPr>
      <w:r w:rsidRPr="004D4C57">
        <w:rPr>
          <w:noProof/>
        </w:rPr>
        <w:pict>
          <v:shape id="_x0000_s1030" type="#_x0000_t75" style="position:absolute;left:0;text-align:left;margin-left:42pt;margin-top:.6pt;width:254.25pt;height:135pt;z-index:251658752" fillcolor="black" strokecolor="white" strokeweight="3e-5mm">
            <v:imagedata r:id="rId15" o:title=""/>
            <o:lock v:ext="edit" rotation="t"/>
          </v:shape>
          <o:OLEObject Type="Embed" ProgID="Excel.Sheet.8" ShapeID="_x0000_s1030" DrawAspect="Content" ObjectID="_1667650991" r:id="rId16">
            <o:FieldCodes>\s</o:FieldCodes>
          </o:OLEObject>
        </w:pict>
      </w:r>
    </w:p>
    <w:p w:rsidR="00005F54" w:rsidRPr="004D4C57" w:rsidRDefault="00005F54" w:rsidP="0038755F">
      <w:pPr>
        <w:spacing w:line="560" w:lineRule="exact"/>
        <w:ind w:firstLineChars="200" w:firstLine="640"/>
        <w:rPr>
          <w:rFonts w:eastAsia="仿宋_GB2312"/>
          <w:color w:val="000000"/>
          <w:sz w:val="32"/>
          <w:szCs w:val="32"/>
        </w:rPr>
      </w:pPr>
    </w:p>
    <w:p w:rsidR="00005F54" w:rsidRPr="004D4C57" w:rsidRDefault="00005F54" w:rsidP="0038755F">
      <w:pPr>
        <w:spacing w:line="560" w:lineRule="exact"/>
        <w:ind w:firstLineChars="200" w:firstLine="640"/>
        <w:rPr>
          <w:rFonts w:eastAsia="仿宋_GB2312"/>
          <w:color w:val="000000"/>
          <w:sz w:val="32"/>
          <w:szCs w:val="32"/>
        </w:rPr>
      </w:pPr>
    </w:p>
    <w:p w:rsidR="00005F54" w:rsidRPr="004D4C57" w:rsidRDefault="00005F54" w:rsidP="0038755F">
      <w:pPr>
        <w:spacing w:line="560" w:lineRule="exact"/>
        <w:ind w:firstLineChars="200" w:firstLine="640"/>
        <w:rPr>
          <w:rFonts w:eastAsia="仿宋_GB2312"/>
          <w:color w:val="000000"/>
          <w:sz w:val="32"/>
          <w:szCs w:val="32"/>
        </w:rPr>
      </w:pPr>
    </w:p>
    <w:p w:rsidR="00005F54" w:rsidRPr="004D4C57" w:rsidRDefault="00005F54" w:rsidP="0038755F">
      <w:pPr>
        <w:spacing w:line="560" w:lineRule="exact"/>
        <w:ind w:firstLineChars="200" w:firstLine="640"/>
        <w:rPr>
          <w:rFonts w:eastAsia="仿宋_GB2312"/>
          <w:color w:val="000000"/>
          <w:sz w:val="32"/>
          <w:szCs w:val="32"/>
        </w:rPr>
      </w:pPr>
    </w:p>
    <w:p w:rsidR="00005F54" w:rsidRPr="004D4C57" w:rsidRDefault="00005F54" w:rsidP="0038755F">
      <w:pPr>
        <w:spacing w:line="560" w:lineRule="exact"/>
        <w:ind w:firstLineChars="200" w:firstLine="640"/>
        <w:outlineLvl w:val="2"/>
        <w:rPr>
          <w:rFonts w:eastAsia="楷体_GB2312"/>
          <w:color w:val="000000"/>
          <w:sz w:val="32"/>
          <w:szCs w:val="32"/>
        </w:rPr>
      </w:pPr>
      <w:bookmarkStart w:id="40" w:name="_Toc15377211"/>
      <w:r w:rsidRPr="004D4C57">
        <w:rPr>
          <w:rFonts w:eastAsia="楷体_GB2312"/>
          <w:color w:val="000000"/>
          <w:sz w:val="32"/>
          <w:szCs w:val="32"/>
        </w:rPr>
        <w:t>（二）一般公共预算财政拨款支出决算结构情况</w:t>
      </w:r>
      <w:bookmarkEnd w:id="40"/>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年一般公共预算财政拨款支出</w:t>
      </w:r>
      <w:r w:rsidRPr="004D4C57">
        <w:rPr>
          <w:rFonts w:eastAsia="仿宋_GB2312"/>
          <w:color w:val="000000"/>
          <w:sz w:val="32"/>
          <w:szCs w:val="32"/>
        </w:rPr>
        <w:t>1494.74</w:t>
      </w:r>
      <w:r w:rsidRPr="004D4C57">
        <w:rPr>
          <w:rFonts w:eastAsia="仿宋_GB2312"/>
          <w:color w:val="000000"/>
          <w:sz w:val="32"/>
          <w:szCs w:val="32"/>
        </w:rPr>
        <w:t>万元，主要用于以下方面</w:t>
      </w:r>
      <w:r w:rsidRPr="004D4C57">
        <w:rPr>
          <w:rFonts w:eastAsia="仿宋_GB2312"/>
          <w:color w:val="000000"/>
          <w:sz w:val="32"/>
          <w:szCs w:val="32"/>
        </w:rPr>
        <w:t>:</w:t>
      </w:r>
      <w:r w:rsidRPr="004D4C57">
        <w:rPr>
          <w:rFonts w:eastAsia="仿宋_GB2312"/>
          <w:color w:val="000000"/>
          <w:sz w:val="32"/>
          <w:szCs w:val="32"/>
        </w:rPr>
        <w:t>社会保障和就业支出</w:t>
      </w:r>
      <w:r w:rsidRPr="004D4C57">
        <w:rPr>
          <w:rFonts w:eastAsia="仿宋_GB2312"/>
          <w:color w:val="000000"/>
          <w:sz w:val="32"/>
          <w:szCs w:val="32"/>
        </w:rPr>
        <w:t>521.84</w:t>
      </w:r>
      <w:r w:rsidRPr="004D4C57">
        <w:rPr>
          <w:rFonts w:eastAsia="仿宋_GB2312"/>
          <w:color w:val="000000"/>
          <w:sz w:val="32"/>
          <w:szCs w:val="32"/>
        </w:rPr>
        <w:t>万元，占</w:t>
      </w:r>
      <w:r w:rsidRPr="004D4C57">
        <w:rPr>
          <w:rFonts w:eastAsia="仿宋_GB2312"/>
          <w:color w:val="000000"/>
          <w:sz w:val="32"/>
          <w:szCs w:val="32"/>
        </w:rPr>
        <w:t>34.91%</w:t>
      </w:r>
      <w:r w:rsidRPr="004D4C57">
        <w:rPr>
          <w:rFonts w:eastAsia="仿宋_GB2312"/>
          <w:color w:val="000000"/>
          <w:sz w:val="32"/>
          <w:szCs w:val="32"/>
        </w:rPr>
        <w:t>；卫生健康支出</w:t>
      </w:r>
      <w:r w:rsidRPr="004D4C57">
        <w:rPr>
          <w:rFonts w:eastAsia="仿宋_GB2312"/>
          <w:color w:val="000000"/>
          <w:sz w:val="32"/>
          <w:szCs w:val="32"/>
        </w:rPr>
        <w:t>28.43</w:t>
      </w:r>
      <w:r w:rsidRPr="004D4C57">
        <w:rPr>
          <w:rFonts w:eastAsia="仿宋_GB2312"/>
          <w:color w:val="000000"/>
          <w:sz w:val="32"/>
          <w:szCs w:val="32"/>
        </w:rPr>
        <w:t>万元，占</w:t>
      </w:r>
      <w:r w:rsidRPr="004D4C57">
        <w:rPr>
          <w:rFonts w:eastAsia="仿宋_GB2312"/>
          <w:color w:val="000000"/>
          <w:sz w:val="32"/>
          <w:szCs w:val="32"/>
        </w:rPr>
        <w:t>1.90%</w:t>
      </w:r>
      <w:r w:rsidRPr="004D4C57">
        <w:rPr>
          <w:rFonts w:eastAsia="仿宋_GB2312"/>
          <w:color w:val="000000"/>
          <w:sz w:val="32"/>
          <w:szCs w:val="32"/>
        </w:rPr>
        <w:t>；住房保障支出</w:t>
      </w:r>
      <w:r w:rsidRPr="004D4C57">
        <w:rPr>
          <w:rFonts w:eastAsia="仿宋_GB2312"/>
          <w:color w:val="000000"/>
          <w:sz w:val="32"/>
          <w:szCs w:val="32"/>
        </w:rPr>
        <w:t>50.27</w:t>
      </w:r>
      <w:r w:rsidRPr="004D4C57">
        <w:rPr>
          <w:rFonts w:eastAsia="仿宋_GB2312"/>
          <w:color w:val="000000"/>
          <w:sz w:val="32"/>
          <w:szCs w:val="32"/>
        </w:rPr>
        <w:t>万元，占</w:t>
      </w:r>
      <w:r w:rsidRPr="004D4C57">
        <w:rPr>
          <w:rFonts w:eastAsia="仿宋_GB2312"/>
          <w:color w:val="000000"/>
          <w:sz w:val="32"/>
          <w:szCs w:val="32"/>
        </w:rPr>
        <w:t>3.36%</w:t>
      </w:r>
      <w:r w:rsidRPr="004D4C57">
        <w:rPr>
          <w:rFonts w:eastAsia="仿宋_GB2312"/>
          <w:color w:val="000000"/>
          <w:sz w:val="32"/>
          <w:szCs w:val="32"/>
        </w:rPr>
        <w:t>；灾害防治及应急管理支出</w:t>
      </w:r>
      <w:r w:rsidRPr="004D4C57">
        <w:rPr>
          <w:rFonts w:eastAsia="仿宋_GB2312"/>
          <w:color w:val="000000"/>
          <w:sz w:val="32"/>
          <w:szCs w:val="32"/>
        </w:rPr>
        <w:t>894.20</w:t>
      </w:r>
      <w:r w:rsidRPr="004D4C57">
        <w:rPr>
          <w:rFonts w:eastAsia="仿宋_GB2312"/>
          <w:color w:val="000000"/>
          <w:sz w:val="32"/>
          <w:szCs w:val="32"/>
        </w:rPr>
        <w:t>万元，占</w:t>
      </w:r>
      <w:r w:rsidRPr="004D4C57">
        <w:rPr>
          <w:rFonts w:eastAsia="仿宋_GB2312"/>
          <w:color w:val="000000"/>
          <w:sz w:val="32"/>
          <w:szCs w:val="32"/>
        </w:rPr>
        <w:t>59.82%</w:t>
      </w:r>
      <w:r w:rsidRPr="004D4C57">
        <w:rPr>
          <w:rFonts w:eastAsia="仿宋_GB2312"/>
          <w:color w:val="000000"/>
          <w:sz w:val="32"/>
          <w:szCs w:val="32"/>
        </w:rPr>
        <w:t>。</w:t>
      </w:r>
    </w:p>
    <w:p w:rsidR="00005F54" w:rsidRPr="004D4C57" w:rsidRDefault="0038755F" w:rsidP="0038755F">
      <w:pPr>
        <w:spacing w:line="560" w:lineRule="exact"/>
        <w:ind w:firstLineChars="200" w:firstLine="420"/>
        <w:rPr>
          <w:rFonts w:eastAsia="仿宋_GB2312"/>
          <w:color w:val="000000"/>
          <w:sz w:val="32"/>
          <w:szCs w:val="32"/>
        </w:rPr>
      </w:pPr>
      <w:r w:rsidRPr="004D4C57">
        <w:rPr>
          <w:noProof/>
        </w:rPr>
        <w:pict>
          <v:shape id="_x0000_s1031" type="#_x0000_t75" style="position:absolute;left:0;text-align:left;margin-left:42pt;margin-top:29.4pt;width:253.55pt;height:128.25pt;z-index:251659776" fillcolor="black" strokecolor="white" strokeweight="3e-5mm">
            <v:imagedata r:id="rId17" o:title=""/>
            <o:lock v:ext="edit" rotation="t"/>
          </v:shape>
          <o:OLEObject Type="Embed" ProgID="Excel.Sheet.8" ShapeID="_x0000_s1031" DrawAspect="Content" ObjectID="_1667650992" r:id="rId18">
            <o:FieldCodes>\s</o:FieldCodes>
          </o:OLEObject>
        </w:pict>
      </w:r>
      <w:r w:rsidR="00005F54" w:rsidRPr="004D4C57">
        <w:rPr>
          <w:rFonts w:eastAsia="仿宋_GB2312"/>
          <w:color w:val="000000"/>
          <w:sz w:val="32"/>
          <w:szCs w:val="32"/>
        </w:rPr>
        <w:t>（图</w:t>
      </w:r>
      <w:r w:rsidR="00005F54" w:rsidRPr="004D4C57">
        <w:rPr>
          <w:rFonts w:eastAsia="仿宋_GB2312"/>
          <w:color w:val="000000"/>
          <w:sz w:val="32"/>
          <w:szCs w:val="32"/>
        </w:rPr>
        <w:t>6</w:t>
      </w:r>
      <w:r w:rsidR="00005F54" w:rsidRPr="004D4C57">
        <w:rPr>
          <w:rFonts w:eastAsia="仿宋_GB2312"/>
          <w:color w:val="000000"/>
          <w:sz w:val="32"/>
          <w:szCs w:val="32"/>
        </w:rPr>
        <w:t>：一般公共预算财政拨款支出决算结构）（饼状图）</w:t>
      </w:r>
    </w:p>
    <w:p w:rsidR="00005F54" w:rsidRPr="004D4C57" w:rsidRDefault="00005F54" w:rsidP="0038755F">
      <w:pPr>
        <w:spacing w:line="560" w:lineRule="exact"/>
        <w:ind w:firstLineChars="200" w:firstLine="640"/>
        <w:rPr>
          <w:rFonts w:eastAsia="仿宋_GB2312"/>
          <w:color w:val="000000"/>
          <w:sz w:val="32"/>
          <w:szCs w:val="32"/>
        </w:rPr>
      </w:pPr>
    </w:p>
    <w:p w:rsidR="00005F54" w:rsidRPr="004D4C57" w:rsidRDefault="00005F54" w:rsidP="0038755F">
      <w:pPr>
        <w:spacing w:line="560" w:lineRule="exact"/>
        <w:ind w:firstLineChars="200" w:firstLine="640"/>
        <w:rPr>
          <w:rFonts w:eastAsia="仿宋_GB2312"/>
          <w:color w:val="000000"/>
          <w:sz w:val="32"/>
          <w:szCs w:val="32"/>
        </w:rPr>
      </w:pPr>
    </w:p>
    <w:p w:rsidR="00005F54" w:rsidRPr="004D4C57" w:rsidRDefault="00005F54" w:rsidP="0038755F">
      <w:pPr>
        <w:spacing w:line="560" w:lineRule="exact"/>
        <w:ind w:firstLineChars="200" w:firstLine="640"/>
        <w:rPr>
          <w:rFonts w:eastAsia="仿宋_GB2312"/>
          <w:color w:val="000000"/>
          <w:sz w:val="32"/>
          <w:szCs w:val="32"/>
        </w:rPr>
      </w:pPr>
    </w:p>
    <w:p w:rsidR="00005F54" w:rsidRPr="004D4C57" w:rsidRDefault="00005F54" w:rsidP="00E54B74">
      <w:pPr>
        <w:spacing w:line="560" w:lineRule="exact"/>
        <w:outlineLvl w:val="2"/>
        <w:rPr>
          <w:rFonts w:eastAsia="仿宋_GB2312"/>
          <w:b/>
          <w:bCs/>
          <w:color w:val="000000"/>
          <w:sz w:val="32"/>
          <w:szCs w:val="32"/>
        </w:rPr>
      </w:pPr>
      <w:bookmarkStart w:id="41" w:name="_Toc15377212"/>
    </w:p>
    <w:p w:rsidR="00005F54" w:rsidRPr="004D4C57" w:rsidRDefault="00005F54" w:rsidP="0038755F">
      <w:pPr>
        <w:spacing w:line="560" w:lineRule="exact"/>
        <w:ind w:firstLineChars="200" w:firstLine="643"/>
        <w:outlineLvl w:val="2"/>
        <w:rPr>
          <w:rFonts w:eastAsia="仿宋_GB2312"/>
          <w:b/>
          <w:bCs/>
          <w:color w:val="000000"/>
          <w:sz w:val="32"/>
          <w:szCs w:val="32"/>
        </w:rPr>
      </w:pPr>
      <w:r w:rsidRPr="004D4C57">
        <w:rPr>
          <w:rFonts w:eastAsia="仿宋_GB2312"/>
          <w:b/>
          <w:bCs/>
          <w:color w:val="000000"/>
          <w:sz w:val="32"/>
          <w:szCs w:val="32"/>
        </w:rPr>
        <w:lastRenderedPageBreak/>
        <w:t>（三）一般公共预算财政拨款支出决算具体情况</w:t>
      </w:r>
      <w:bookmarkEnd w:id="41"/>
    </w:p>
    <w:p w:rsidR="00005F54" w:rsidRPr="004D4C57" w:rsidRDefault="00005F54" w:rsidP="0038755F">
      <w:pPr>
        <w:spacing w:line="560" w:lineRule="exact"/>
        <w:ind w:firstLineChars="200" w:firstLine="640"/>
        <w:outlineLvl w:val="2"/>
        <w:rPr>
          <w:rFonts w:eastAsia="仿宋_GB2312"/>
          <w:color w:val="FF0000"/>
          <w:sz w:val="32"/>
          <w:szCs w:val="32"/>
        </w:rPr>
      </w:pPr>
      <w:bookmarkStart w:id="42" w:name="_Toc15377213"/>
      <w:bookmarkStart w:id="43" w:name="_Toc15378460"/>
      <w:bookmarkStart w:id="44" w:name="_Toc15377444"/>
      <w:r w:rsidRPr="004D4C57">
        <w:rPr>
          <w:rFonts w:eastAsia="仿宋_GB2312"/>
          <w:color w:val="000000"/>
          <w:sz w:val="32"/>
          <w:szCs w:val="32"/>
        </w:rPr>
        <w:t>2019</w:t>
      </w:r>
      <w:r w:rsidRPr="004D4C57">
        <w:rPr>
          <w:rFonts w:eastAsia="仿宋_GB2312"/>
          <w:color w:val="000000"/>
          <w:sz w:val="32"/>
          <w:szCs w:val="32"/>
        </w:rPr>
        <w:t>年一般公共预算支出决算数为</w:t>
      </w:r>
      <w:r w:rsidRPr="004D4C57">
        <w:rPr>
          <w:rFonts w:eastAsia="仿宋_GB2312"/>
          <w:color w:val="000000"/>
          <w:sz w:val="32"/>
          <w:szCs w:val="32"/>
        </w:rPr>
        <w:t>1494.74</w:t>
      </w:r>
      <w:r w:rsidRPr="004D4C57">
        <w:rPr>
          <w:rFonts w:eastAsia="仿宋_GB2312"/>
          <w:color w:val="000000"/>
          <w:sz w:val="32"/>
          <w:szCs w:val="32"/>
        </w:rPr>
        <w:t>万元，完成预算</w:t>
      </w:r>
      <w:r w:rsidRPr="004D4C57">
        <w:rPr>
          <w:rFonts w:eastAsia="仿宋_GB2312"/>
          <w:color w:val="000000"/>
          <w:sz w:val="32"/>
          <w:szCs w:val="32"/>
        </w:rPr>
        <w:t>67.68%</w:t>
      </w:r>
      <w:r w:rsidRPr="004D4C57">
        <w:rPr>
          <w:rFonts w:eastAsia="仿宋_GB2312"/>
          <w:b/>
          <w:bCs/>
          <w:sz w:val="32"/>
          <w:szCs w:val="32"/>
        </w:rPr>
        <w:t>。</w:t>
      </w:r>
      <w:r w:rsidRPr="004D4C57">
        <w:rPr>
          <w:rStyle w:val="a7"/>
          <w:rFonts w:eastAsia="仿宋_GB2312"/>
          <w:b w:val="0"/>
          <w:bCs w:val="0"/>
          <w:color w:val="000000"/>
          <w:sz w:val="32"/>
          <w:szCs w:val="32"/>
        </w:rPr>
        <w:t>其中：</w:t>
      </w:r>
      <w:bookmarkEnd w:id="42"/>
      <w:bookmarkEnd w:id="43"/>
      <w:bookmarkEnd w:id="44"/>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1.</w:t>
      </w:r>
      <w:r w:rsidRPr="004D4C57">
        <w:rPr>
          <w:rStyle w:val="a7"/>
          <w:rFonts w:eastAsia="仿宋_GB2312"/>
          <w:b w:val="0"/>
          <w:bCs w:val="0"/>
          <w:color w:val="000000"/>
          <w:sz w:val="32"/>
          <w:szCs w:val="32"/>
        </w:rPr>
        <w:t>社会保障和就业支出（类）行政事业单位离退休（款）未归口管理的行政单位离退休（项）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0.81</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2.</w:t>
      </w:r>
      <w:r w:rsidRPr="004D4C57">
        <w:rPr>
          <w:rStyle w:val="a7"/>
          <w:rFonts w:eastAsia="仿宋_GB2312"/>
          <w:b w:val="0"/>
          <w:bCs w:val="0"/>
          <w:color w:val="000000"/>
          <w:sz w:val="32"/>
          <w:szCs w:val="32"/>
        </w:rPr>
        <w:t>社会保障和就业支出（类）行政事业单位离退休（款）机关事业单位基本养老保险缴费支出（项）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40.44</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Fonts w:eastAsia="仿宋_GB2312"/>
          <w:b/>
          <w:bCs/>
          <w:color w:val="000000"/>
          <w:sz w:val="32"/>
          <w:szCs w:val="32"/>
        </w:rPr>
      </w:pPr>
      <w:r w:rsidRPr="004D4C57">
        <w:rPr>
          <w:rStyle w:val="a7"/>
          <w:rFonts w:eastAsia="仿宋_GB2312"/>
          <w:b w:val="0"/>
          <w:bCs w:val="0"/>
          <w:color w:val="000000"/>
          <w:sz w:val="32"/>
          <w:szCs w:val="32"/>
        </w:rPr>
        <w:t>3.</w:t>
      </w:r>
      <w:r w:rsidRPr="004D4C57">
        <w:rPr>
          <w:rStyle w:val="a7"/>
          <w:rFonts w:eastAsia="仿宋_GB2312"/>
          <w:b w:val="0"/>
          <w:bCs w:val="0"/>
          <w:color w:val="000000"/>
          <w:sz w:val="32"/>
          <w:szCs w:val="32"/>
        </w:rPr>
        <w:t>社会保障和就业支出（类）企业改革补助（款）其他企业改革发展补助（项）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480.59</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89.02%</w:t>
      </w:r>
      <w:r w:rsidRPr="004D4C57">
        <w:rPr>
          <w:rStyle w:val="a7"/>
          <w:rFonts w:eastAsia="仿宋_GB2312"/>
          <w:b w:val="0"/>
          <w:bCs w:val="0"/>
          <w:color w:val="000000"/>
          <w:sz w:val="32"/>
          <w:szCs w:val="32"/>
        </w:rPr>
        <w:t>，决算数小于预算数的主要原因是部分工作需在次年才能完成。</w:t>
      </w:r>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4.</w:t>
      </w:r>
      <w:r w:rsidRPr="004D4C57">
        <w:rPr>
          <w:rFonts w:eastAsia="仿宋_GB2312"/>
          <w:color w:val="000000"/>
          <w:sz w:val="32"/>
          <w:szCs w:val="32"/>
        </w:rPr>
        <w:t>卫生健康支出</w:t>
      </w:r>
      <w:r w:rsidRPr="004D4C57">
        <w:rPr>
          <w:rStyle w:val="a7"/>
          <w:rFonts w:eastAsia="仿宋_GB2312"/>
          <w:b w:val="0"/>
          <w:bCs w:val="0"/>
          <w:color w:val="000000"/>
          <w:sz w:val="32"/>
          <w:szCs w:val="32"/>
        </w:rPr>
        <w:t>（类）行政事业单位医疗（款）行政单位医疗（项）</w:t>
      </w:r>
      <w:r w:rsidRPr="004D4C57">
        <w:rPr>
          <w:rStyle w:val="a7"/>
          <w:rFonts w:eastAsia="仿宋_GB2312"/>
          <w:b w:val="0"/>
          <w:bCs w:val="0"/>
          <w:color w:val="000000"/>
          <w:sz w:val="32"/>
          <w:szCs w:val="32"/>
        </w:rPr>
        <w:t>:</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16.32</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5.</w:t>
      </w:r>
      <w:r w:rsidRPr="004D4C57">
        <w:rPr>
          <w:rFonts w:eastAsia="仿宋_GB2312"/>
          <w:color w:val="000000"/>
          <w:sz w:val="32"/>
          <w:szCs w:val="32"/>
        </w:rPr>
        <w:t>卫生健康支出</w:t>
      </w:r>
      <w:r w:rsidRPr="004D4C57">
        <w:rPr>
          <w:rStyle w:val="a7"/>
          <w:rFonts w:eastAsia="仿宋_GB2312"/>
          <w:b w:val="0"/>
          <w:bCs w:val="0"/>
          <w:color w:val="000000"/>
          <w:sz w:val="32"/>
          <w:szCs w:val="32"/>
        </w:rPr>
        <w:t>（类）行政事业单位医疗（款）事业单位医疗（项）</w:t>
      </w:r>
      <w:r w:rsidRPr="004D4C57">
        <w:rPr>
          <w:rStyle w:val="a7"/>
          <w:rFonts w:eastAsia="仿宋_GB2312"/>
          <w:b w:val="0"/>
          <w:bCs w:val="0"/>
          <w:color w:val="000000"/>
          <w:sz w:val="32"/>
          <w:szCs w:val="32"/>
        </w:rPr>
        <w:t>:</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9.36</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6.</w:t>
      </w:r>
      <w:r w:rsidRPr="004D4C57">
        <w:rPr>
          <w:rFonts w:eastAsia="仿宋_GB2312"/>
          <w:color w:val="000000"/>
          <w:sz w:val="32"/>
          <w:szCs w:val="32"/>
        </w:rPr>
        <w:t>卫生健康支出</w:t>
      </w:r>
      <w:r w:rsidRPr="004D4C57">
        <w:rPr>
          <w:rStyle w:val="a7"/>
          <w:rFonts w:eastAsia="仿宋_GB2312"/>
          <w:b w:val="0"/>
          <w:bCs w:val="0"/>
          <w:color w:val="000000"/>
          <w:sz w:val="32"/>
          <w:szCs w:val="32"/>
        </w:rPr>
        <w:t>（类）行政事业单位医疗（款）公务员医疗补助（项）</w:t>
      </w:r>
      <w:r w:rsidRPr="004D4C57">
        <w:rPr>
          <w:rStyle w:val="a7"/>
          <w:rFonts w:eastAsia="仿宋_GB2312"/>
          <w:b w:val="0"/>
          <w:bCs w:val="0"/>
          <w:color w:val="000000"/>
          <w:sz w:val="32"/>
          <w:szCs w:val="32"/>
        </w:rPr>
        <w:t>:</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2.75</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Fonts w:eastAsia="仿宋_GB2312"/>
          <w:b/>
          <w:bCs/>
          <w:color w:val="000000"/>
          <w:sz w:val="32"/>
          <w:szCs w:val="32"/>
        </w:rPr>
      </w:pPr>
      <w:r w:rsidRPr="004D4C57">
        <w:rPr>
          <w:rStyle w:val="a7"/>
          <w:rFonts w:eastAsia="仿宋_GB2312"/>
          <w:b w:val="0"/>
          <w:bCs w:val="0"/>
          <w:color w:val="000000"/>
          <w:sz w:val="32"/>
          <w:szCs w:val="32"/>
        </w:rPr>
        <w:t>7.</w:t>
      </w:r>
      <w:r w:rsidRPr="004D4C57">
        <w:rPr>
          <w:rStyle w:val="a7"/>
          <w:rFonts w:eastAsia="仿宋_GB2312"/>
          <w:b w:val="0"/>
          <w:bCs w:val="0"/>
          <w:color w:val="000000"/>
          <w:sz w:val="32"/>
          <w:szCs w:val="32"/>
        </w:rPr>
        <w:t>住房保障支出（类）住房改革支出（款）住房公积金（项）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lastRenderedPageBreak/>
        <w:t>支出决算为</w:t>
      </w:r>
      <w:r w:rsidRPr="004D4C57">
        <w:rPr>
          <w:rStyle w:val="a7"/>
          <w:rFonts w:eastAsia="仿宋_GB2312"/>
          <w:b w:val="0"/>
          <w:bCs w:val="0"/>
          <w:color w:val="000000"/>
          <w:sz w:val="32"/>
          <w:szCs w:val="32"/>
        </w:rPr>
        <w:t>50.27</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8.</w:t>
      </w:r>
      <w:r w:rsidRPr="004D4C57">
        <w:rPr>
          <w:rStyle w:val="a7"/>
          <w:rFonts w:eastAsia="仿宋_GB2312"/>
          <w:b w:val="0"/>
          <w:bCs w:val="0"/>
          <w:color w:val="000000"/>
          <w:sz w:val="32"/>
          <w:szCs w:val="32"/>
        </w:rPr>
        <w:t>灾害防治及应急管理支出（类）应急管理事务（款）行政运行（项）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276.68</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Fonts w:eastAsia="仿宋_GB2312"/>
          <w:b/>
          <w:bCs/>
          <w:color w:val="000000"/>
          <w:sz w:val="32"/>
          <w:szCs w:val="32"/>
        </w:rPr>
      </w:pPr>
      <w:r w:rsidRPr="004D4C57">
        <w:rPr>
          <w:rStyle w:val="a7"/>
          <w:rFonts w:eastAsia="仿宋_GB2312"/>
          <w:b w:val="0"/>
          <w:bCs w:val="0"/>
          <w:color w:val="000000"/>
          <w:sz w:val="32"/>
          <w:szCs w:val="32"/>
        </w:rPr>
        <w:t>9.</w:t>
      </w:r>
      <w:r w:rsidRPr="004D4C57">
        <w:rPr>
          <w:rStyle w:val="a7"/>
          <w:rFonts w:eastAsia="仿宋_GB2312"/>
          <w:b w:val="0"/>
          <w:bCs w:val="0"/>
          <w:color w:val="000000"/>
          <w:sz w:val="32"/>
          <w:szCs w:val="32"/>
        </w:rPr>
        <w:t>灾害防治及应急管理支出（类）应急管理事务（款）一般行政管理事务（项）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Fonts w:eastAsia="仿宋_GB2312"/>
          <w:b/>
          <w:bCs/>
          <w:color w:val="000000"/>
          <w:sz w:val="32"/>
          <w:szCs w:val="32"/>
        </w:rPr>
      </w:pPr>
      <w:r w:rsidRPr="004D4C57">
        <w:rPr>
          <w:rStyle w:val="a7"/>
          <w:rFonts w:eastAsia="仿宋_GB2312"/>
          <w:b w:val="0"/>
          <w:bCs w:val="0"/>
          <w:color w:val="000000"/>
          <w:sz w:val="32"/>
          <w:szCs w:val="32"/>
        </w:rPr>
        <w:t>10.</w:t>
      </w:r>
      <w:r w:rsidRPr="004D4C57">
        <w:rPr>
          <w:rStyle w:val="a7"/>
          <w:rFonts w:eastAsia="仿宋_GB2312"/>
          <w:b w:val="0"/>
          <w:bCs w:val="0"/>
          <w:color w:val="000000"/>
          <w:sz w:val="32"/>
          <w:szCs w:val="32"/>
        </w:rPr>
        <w:t>灾害防治及应急管理支出（类）应急管理事务（款）安全监管（项）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62.77%</w:t>
      </w:r>
      <w:r w:rsidRPr="004D4C57">
        <w:rPr>
          <w:rStyle w:val="a7"/>
          <w:rFonts w:eastAsia="仿宋_GB2312"/>
          <w:b w:val="0"/>
          <w:bCs w:val="0"/>
          <w:color w:val="000000"/>
          <w:sz w:val="32"/>
          <w:szCs w:val="32"/>
        </w:rPr>
        <w:t>，决算数小于预算数的主要原因是部分资金需上缴财政。</w:t>
      </w:r>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11.</w:t>
      </w:r>
      <w:r w:rsidRPr="004D4C57">
        <w:rPr>
          <w:rStyle w:val="a7"/>
          <w:rFonts w:eastAsia="仿宋_GB2312"/>
          <w:b w:val="0"/>
          <w:bCs w:val="0"/>
          <w:color w:val="000000"/>
          <w:sz w:val="32"/>
          <w:szCs w:val="32"/>
        </w:rPr>
        <w:t>灾害防治及应急管理支出（类）应急管理事务（款）事业运行（项）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143.02</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Style w:val="a7"/>
          <w:rFonts w:eastAsia="仿宋_GB2312"/>
          <w:b w:val="0"/>
          <w:bCs w:val="0"/>
          <w:color w:val="000000"/>
          <w:sz w:val="32"/>
          <w:szCs w:val="32"/>
        </w:rPr>
      </w:pPr>
      <w:r w:rsidRPr="004D4C57">
        <w:rPr>
          <w:rStyle w:val="a7"/>
          <w:rFonts w:eastAsia="仿宋_GB2312"/>
          <w:b w:val="0"/>
          <w:bCs w:val="0"/>
          <w:color w:val="000000"/>
          <w:sz w:val="32"/>
          <w:szCs w:val="32"/>
        </w:rPr>
        <w:t>12.</w:t>
      </w:r>
      <w:r w:rsidRPr="004D4C57">
        <w:rPr>
          <w:rStyle w:val="a7"/>
          <w:rFonts w:eastAsia="仿宋_GB2312"/>
          <w:b w:val="0"/>
          <w:bCs w:val="0"/>
          <w:color w:val="000000"/>
          <w:sz w:val="32"/>
          <w:szCs w:val="32"/>
        </w:rPr>
        <w:t>灾害防治及应急管理支出（类）应急管理事务（款）其他应急管理支出（项）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136.30</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100%</w:t>
      </w:r>
      <w:r w:rsidRPr="004D4C57">
        <w:rPr>
          <w:rStyle w:val="a7"/>
          <w:rFonts w:eastAsia="仿宋_GB2312"/>
          <w:b w:val="0"/>
          <w:bCs w:val="0"/>
          <w:color w:val="000000"/>
          <w:sz w:val="32"/>
          <w:szCs w:val="32"/>
        </w:rPr>
        <w:t>，决算数等于预算数。</w:t>
      </w:r>
    </w:p>
    <w:p w:rsidR="00005F54" w:rsidRPr="004D4C57" w:rsidRDefault="00005F54" w:rsidP="0038755F">
      <w:pPr>
        <w:spacing w:line="560" w:lineRule="exact"/>
        <w:ind w:firstLineChars="200" w:firstLine="640"/>
        <w:rPr>
          <w:rFonts w:eastAsia="仿宋_GB2312"/>
          <w:b/>
          <w:bCs/>
          <w:color w:val="000000"/>
          <w:sz w:val="32"/>
          <w:szCs w:val="32"/>
        </w:rPr>
      </w:pPr>
      <w:r w:rsidRPr="004D4C57">
        <w:rPr>
          <w:rStyle w:val="a7"/>
          <w:rFonts w:eastAsia="仿宋_GB2312"/>
          <w:b w:val="0"/>
          <w:bCs w:val="0"/>
          <w:color w:val="000000"/>
          <w:sz w:val="32"/>
          <w:szCs w:val="32"/>
        </w:rPr>
        <w:t>13.</w:t>
      </w:r>
      <w:r w:rsidRPr="004D4C57">
        <w:rPr>
          <w:rStyle w:val="a7"/>
          <w:rFonts w:eastAsia="仿宋_GB2312"/>
          <w:b w:val="0"/>
          <w:bCs w:val="0"/>
          <w:color w:val="000000"/>
          <w:sz w:val="32"/>
          <w:szCs w:val="32"/>
        </w:rPr>
        <w:t>灾害防治及应急管理支出（类）自然灾害救灾及恢复重建支出（款）地方自然灾害生活补助（项）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0</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0%</w:t>
      </w:r>
      <w:r w:rsidRPr="004D4C57">
        <w:rPr>
          <w:rStyle w:val="a7"/>
          <w:rFonts w:eastAsia="仿宋_GB2312"/>
          <w:b w:val="0"/>
          <w:bCs w:val="0"/>
          <w:color w:val="000000"/>
          <w:sz w:val="32"/>
          <w:szCs w:val="32"/>
        </w:rPr>
        <w:t>，决算数小于预算数的主要原因是资金下达时间较晚，需在次年初支付。</w:t>
      </w:r>
    </w:p>
    <w:p w:rsidR="00005F54" w:rsidRPr="004D4C57" w:rsidRDefault="00005F54" w:rsidP="0038755F">
      <w:pPr>
        <w:spacing w:line="560" w:lineRule="exact"/>
        <w:ind w:firstLineChars="200" w:firstLine="640"/>
        <w:rPr>
          <w:rFonts w:eastAsia="仿宋_GB2312"/>
          <w:b/>
          <w:bCs/>
          <w:color w:val="000000"/>
          <w:sz w:val="32"/>
          <w:szCs w:val="32"/>
        </w:rPr>
      </w:pPr>
      <w:r w:rsidRPr="004D4C57">
        <w:rPr>
          <w:rStyle w:val="a7"/>
          <w:rFonts w:eastAsia="仿宋_GB2312"/>
          <w:b w:val="0"/>
          <w:bCs w:val="0"/>
          <w:color w:val="000000"/>
          <w:sz w:val="32"/>
          <w:szCs w:val="32"/>
        </w:rPr>
        <w:t>13.</w:t>
      </w:r>
      <w:r w:rsidRPr="004D4C57">
        <w:rPr>
          <w:rStyle w:val="a7"/>
          <w:rFonts w:eastAsia="仿宋_GB2312"/>
          <w:b w:val="0"/>
          <w:bCs w:val="0"/>
          <w:color w:val="000000"/>
          <w:sz w:val="32"/>
          <w:szCs w:val="32"/>
        </w:rPr>
        <w:t>其他支出（类）其他支出（款）其他支出（项）</w:t>
      </w:r>
      <w:r w:rsidRPr="004D4C57">
        <w:rPr>
          <w:rStyle w:val="a7"/>
          <w:rFonts w:eastAsia="仿宋_GB2312"/>
          <w:b w:val="0"/>
          <w:bCs w:val="0"/>
          <w:color w:val="000000"/>
          <w:sz w:val="32"/>
          <w:szCs w:val="32"/>
        </w:rPr>
        <w:t xml:space="preserve">: </w:t>
      </w:r>
      <w:r w:rsidRPr="004D4C57">
        <w:rPr>
          <w:rStyle w:val="a7"/>
          <w:rFonts w:eastAsia="仿宋_GB2312"/>
          <w:b w:val="0"/>
          <w:bCs w:val="0"/>
          <w:color w:val="000000"/>
          <w:sz w:val="32"/>
          <w:szCs w:val="32"/>
        </w:rPr>
        <w:t>支出决算为</w:t>
      </w:r>
      <w:r w:rsidRPr="004D4C57">
        <w:rPr>
          <w:rStyle w:val="a7"/>
          <w:rFonts w:eastAsia="仿宋_GB2312"/>
          <w:b w:val="0"/>
          <w:bCs w:val="0"/>
          <w:color w:val="000000"/>
          <w:sz w:val="32"/>
          <w:szCs w:val="32"/>
        </w:rPr>
        <w:t>0</w:t>
      </w:r>
      <w:r w:rsidRPr="004D4C57">
        <w:rPr>
          <w:rStyle w:val="a7"/>
          <w:rFonts w:eastAsia="仿宋_GB2312"/>
          <w:b w:val="0"/>
          <w:bCs w:val="0"/>
          <w:color w:val="000000"/>
          <w:sz w:val="32"/>
          <w:szCs w:val="32"/>
        </w:rPr>
        <w:t>万元，完成预算</w:t>
      </w:r>
      <w:r w:rsidRPr="004D4C57">
        <w:rPr>
          <w:rStyle w:val="a7"/>
          <w:rFonts w:eastAsia="仿宋_GB2312"/>
          <w:b w:val="0"/>
          <w:bCs w:val="0"/>
          <w:color w:val="000000"/>
          <w:sz w:val="32"/>
          <w:szCs w:val="32"/>
        </w:rPr>
        <w:t>0%</w:t>
      </w:r>
      <w:r w:rsidRPr="004D4C57">
        <w:rPr>
          <w:rStyle w:val="a7"/>
          <w:rFonts w:eastAsia="仿宋_GB2312"/>
          <w:b w:val="0"/>
          <w:bCs w:val="0"/>
          <w:color w:val="000000"/>
          <w:sz w:val="32"/>
          <w:szCs w:val="32"/>
        </w:rPr>
        <w:t>，决算数小于预算数的主要原因是资</w:t>
      </w:r>
      <w:r w:rsidRPr="004D4C57">
        <w:rPr>
          <w:rStyle w:val="a7"/>
          <w:rFonts w:eastAsia="仿宋_GB2312"/>
          <w:b w:val="0"/>
          <w:bCs w:val="0"/>
          <w:color w:val="000000"/>
          <w:sz w:val="32"/>
          <w:szCs w:val="32"/>
        </w:rPr>
        <w:lastRenderedPageBreak/>
        <w:t>金下达时间较晚，需在次年进行调账处理。</w:t>
      </w:r>
    </w:p>
    <w:p w:rsidR="00005F54" w:rsidRPr="004D4C57" w:rsidRDefault="00005F54" w:rsidP="00351FCD">
      <w:pPr>
        <w:tabs>
          <w:tab w:val="right" w:pos="8306"/>
        </w:tabs>
        <w:spacing w:line="560" w:lineRule="exact"/>
        <w:ind w:firstLine="640"/>
        <w:outlineLvl w:val="1"/>
        <w:rPr>
          <w:rStyle w:val="2Char"/>
          <w:rFonts w:ascii="Times New Roman" w:eastAsia="黑体" w:hAnsi="Times New Roman" w:cs="Times New Roman"/>
        </w:rPr>
      </w:pPr>
      <w:bookmarkStart w:id="45" w:name="_Toc15377214"/>
      <w:bookmarkStart w:id="46" w:name="_Toc15396608"/>
      <w:r w:rsidRPr="004D4C57">
        <w:rPr>
          <w:rFonts w:eastAsia="黑体"/>
          <w:color w:val="000000"/>
          <w:sz w:val="32"/>
          <w:szCs w:val="32"/>
        </w:rPr>
        <w:t>六</w:t>
      </w:r>
      <w:r w:rsidRPr="004D4C57">
        <w:rPr>
          <w:rFonts w:eastAsia="黑体"/>
          <w:b/>
          <w:bCs/>
          <w:color w:val="000000"/>
          <w:sz w:val="32"/>
          <w:szCs w:val="32"/>
        </w:rPr>
        <w:t>、</w:t>
      </w:r>
      <w:r w:rsidRPr="004D4C57">
        <w:rPr>
          <w:rFonts w:eastAsia="黑体" w:hAnsi="黑体"/>
          <w:b/>
          <w:bCs/>
          <w:color w:val="000000"/>
          <w:sz w:val="32"/>
          <w:szCs w:val="32"/>
        </w:rPr>
        <w:t>一</w:t>
      </w:r>
      <w:r w:rsidRPr="004D4C57">
        <w:rPr>
          <w:rStyle w:val="2Char"/>
          <w:rFonts w:ascii="Times New Roman" w:eastAsia="黑体" w:hAnsi="黑体" w:cs="Times New Roman"/>
          <w:b w:val="0"/>
          <w:bCs w:val="0"/>
        </w:rPr>
        <w:t>般公共预算财政拨款基本支出决算情况说明</w:t>
      </w:r>
      <w:bookmarkEnd w:id="45"/>
      <w:bookmarkEnd w:id="46"/>
      <w:r w:rsidRPr="004D4C57">
        <w:rPr>
          <w:rStyle w:val="2Char"/>
          <w:rFonts w:ascii="Times New Roman" w:eastAsia="黑体" w:hAnsi="Times New Roman" w:cs="Times New Roman"/>
          <w:b w:val="0"/>
          <w:bCs w:val="0"/>
        </w:rPr>
        <w:tab/>
      </w:r>
    </w:p>
    <w:p w:rsidR="00005F54" w:rsidRPr="004D4C57" w:rsidRDefault="00005F54" w:rsidP="00351FCD">
      <w:pPr>
        <w:spacing w:line="560" w:lineRule="exact"/>
        <w:ind w:firstLine="645"/>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年一般公共预算财政拨款基本支出</w:t>
      </w:r>
      <w:r w:rsidRPr="004D4C57">
        <w:rPr>
          <w:rFonts w:eastAsia="仿宋_GB2312"/>
          <w:color w:val="000000"/>
          <w:sz w:val="32"/>
          <w:szCs w:val="32"/>
        </w:rPr>
        <w:t>545.96</w:t>
      </w:r>
      <w:r w:rsidRPr="004D4C57">
        <w:rPr>
          <w:rFonts w:eastAsia="仿宋_GB2312"/>
          <w:color w:val="000000"/>
          <w:sz w:val="32"/>
          <w:szCs w:val="32"/>
        </w:rPr>
        <w:t>万元，其中：</w:t>
      </w:r>
    </w:p>
    <w:p w:rsidR="00005F54" w:rsidRPr="004D4C57" w:rsidRDefault="00005F54" w:rsidP="00351FCD">
      <w:pPr>
        <w:spacing w:line="560" w:lineRule="exact"/>
        <w:ind w:firstLine="645"/>
        <w:rPr>
          <w:rFonts w:eastAsia="仿宋_GB2312"/>
          <w:color w:val="000000"/>
          <w:sz w:val="32"/>
          <w:szCs w:val="32"/>
        </w:rPr>
      </w:pPr>
      <w:r w:rsidRPr="004D4C57">
        <w:rPr>
          <w:rFonts w:eastAsia="仿宋_GB2312"/>
          <w:color w:val="000000"/>
          <w:sz w:val="32"/>
          <w:szCs w:val="32"/>
        </w:rPr>
        <w:t>人员经费</w:t>
      </w:r>
      <w:r w:rsidRPr="004D4C57">
        <w:rPr>
          <w:rFonts w:eastAsia="仿宋_GB2312"/>
          <w:color w:val="000000"/>
          <w:sz w:val="32"/>
          <w:szCs w:val="32"/>
        </w:rPr>
        <w:t>502.96</w:t>
      </w:r>
      <w:r w:rsidRPr="004D4C57">
        <w:rPr>
          <w:rFonts w:eastAsia="仿宋_GB2312"/>
          <w:color w:val="000000"/>
          <w:sz w:val="32"/>
          <w:szCs w:val="32"/>
        </w:rPr>
        <w:t>万元，主要包括：基本工资、津贴补贴、奖金、绩效工资、机关事业单位基本养老保险缴费、其他社会保障缴费、其他工资福利支出、退休费、生活补助、住房公积金、其他对个人和家庭的补助支出等。</w:t>
      </w:r>
      <w:r w:rsidRPr="004D4C57">
        <w:rPr>
          <w:rFonts w:eastAsia="仿宋_GB2312"/>
          <w:color w:val="000000"/>
          <w:sz w:val="32"/>
          <w:szCs w:val="32"/>
        </w:rPr>
        <w:br/>
      </w:r>
      <w:r w:rsidRPr="004D4C57">
        <w:rPr>
          <w:rFonts w:eastAsia="仿宋_GB2312"/>
          <w:color w:val="000000"/>
          <w:sz w:val="32"/>
          <w:szCs w:val="32"/>
        </w:rPr>
        <w:t xml:space="preserve">　　日常公用经费</w:t>
      </w:r>
      <w:r w:rsidRPr="004D4C57">
        <w:rPr>
          <w:rFonts w:eastAsia="仿宋_GB2312"/>
          <w:color w:val="000000"/>
          <w:sz w:val="32"/>
          <w:szCs w:val="32"/>
        </w:rPr>
        <w:t>43</w:t>
      </w:r>
      <w:r w:rsidRPr="004D4C57">
        <w:rPr>
          <w:rFonts w:eastAsia="仿宋_GB2312"/>
          <w:color w:val="000000"/>
          <w:sz w:val="32"/>
          <w:szCs w:val="32"/>
        </w:rPr>
        <w:t>万元，主要包括：办公费、印刷费、咨询费、电费、邮电费、差旅费、维修（护）费、租赁费、公务接待费、劳务费、工会经费、福利费、公务用车运行维护费、其他交通费、其他商品和服务支出。</w:t>
      </w:r>
    </w:p>
    <w:p w:rsidR="00005F54" w:rsidRPr="004D4C57" w:rsidRDefault="00005F54" w:rsidP="00351FCD">
      <w:pPr>
        <w:spacing w:line="560" w:lineRule="exact"/>
        <w:ind w:firstLine="640"/>
        <w:outlineLvl w:val="1"/>
        <w:rPr>
          <w:rStyle w:val="2Char"/>
          <w:rFonts w:ascii="Times New Roman" w:eastAsia="黑体" w:hAnsi="Times New Roman" w:cs="Times New Roman"/>
          <w:b w:val="0"/>
          <w:bCs w:val="0"/>
        </w:rPr>
      </w:pPr>
      <w:bookmarkStart w:id="47" w:name="_Toc15396609"/>
      <w:bookmarkStart w:id="48" w:name="_Toc15377215"/>
      <w:r w:rsidRPr="004D4C57">
        <w:rPr>
          <w:rFonts w:eastAsia="黑体"/>
          <w:color w:val="000000"/>
          <w:sz w:val="32"/>
          <w:szCs w:val="32"/>
        </w:rPr>
        <w:t>七、</w:t>
      </w:r>
      <w:r w:rsidRPr="004D4C57">
        <w:rPr>
          <w:rStyle w:val="2Char"/>
          <w:rFonts w:ascii="Times New Roman" w:eastAsia="黑体" w:hAnsi="Times New Roman" w:cs="Times New Roman"/>
        </w:rPr>
        <w:t>“</w:t>
      </w:r>
      <w:r w:rsidRPr="004D4C57">
        <w:rPr>
          <w:rStyle w:val="2Char"/>
          <w:rFonts w:ascii="Times New Roman" w:eastAsia="黑体" w:hAnsi="黑体" w:cs="Times New Roman"/>
          <w:b w:val="0"/>
          <w:bCs w:val="0"/>
        </w:rPr>
        <w:t>三公</w:t>
      </w:r>
      <w:r w:rsidRPr="004D4C57">
        <w:rPr>
          <w:rStyle w:val="2Char"/>
          <w:rFonts w:ascii="Times New Roman" w:eastAsia="黑体" w:hAnsi="Times New Roman" w:cs="Times New Roman"/>
          <w:b w:val="0"/>
          <w:bCs w:val="0"/>
        </w:rPr>
        <w:t>”</w:t>
      </w:r>
      <w:r w:rsidRPr="004D4C57">
        <w:rPr>
          <w:rStyle w:val="2Char"/>
          <w:rFonts w:ascii="Times New Roman" w:eastAsia="黑体" w:hAnsi="黑体" w:cs="Times New Roman"/>
          <w:b w:val="0"/>
          <w:bCs w:val="0"/>
        </w:rPr>
        <w:t>经费财政拨款支出决算情况说明</w:t>
      </w:r>
      <w:bookmarkEnd w:id="47"/>
      <w:bookmarkEnd w:id="48"/>
    </w:p>
    <w:p w:rsidR="00005F54" w:rsidRPr="004D4C57" w:rsidRDefault="00005F54" w:rsidP="00351FCD">
      <w:pPr>
        <w:spacing w:line="560" w:lineRule="exact"/>
        <w:ind w:firstLine="640"/>
        <w:outlineLvl w:val="2"/>
        <w:rPr>
          <w:rFonts w:eastAsia="楷体_GB2312"/>
          <w:color w:val="000000"/>
          <w:sz w:val="32"/>
          <w:szCs w:val="32"/>
        </w:rPr>
      </w:pPr>
      <w:bookmarkStart w:id="49" w:name="_Toc15377216"/>
      <w:r w:rsidRPr="004D4C57">
        <w:rPr>
          <w:rFonts w:eastAsia="楷体_GB2312"/>
          <w:color w:val="000000"/>
          <w:sz w:val="32"/>
          <w:szCs w:val="32"/>
        </w:rPr>
        <w:t>（一）</w:t>
      </w:r>
      <w:r w:rsidRPr="004D4C57">
        <w:rPr>
          <w:rFonts w:eastAsia="楷体_GB2312"/>
          <w:color w:val="000000"/>
          <w:sz w:val="32"/>
          <w:szCs w:val="32"/>
        </w:rPr>
        <w:t>“</w:t>
      </w:r>
      <w:r w:rsidRPr="004D4C57">
        <w:rPr>
          <w:rFonts w:eastAsia="楷体_GB2312"/>
          <w:color w:val="000000"/>
          <w:sz w:val="32"/>
          <w:szCs w:val="32"/>
        </w:rPr>
        <w:t>三公</w:t>
      </w:r>
      <w:r w:rsidRPr="004D4C57">
        <w:rPr>
          <w:rFonts w:eastAsia="楷体_GB2312"/>
          <w:color w:val="000000"/>
          <w:sz w:val="32"/>
          <w:szCs w:val="32"/>
        </w:rPr>
        <w:t>”</w:t>
      </w:r>
      <w:r w:rsidRPr="004D4C57">
        <w:rPr>
          <w:rFonts w:eastAsia="楷体_GB2312"/>
          <w:color w:val="000000"/>
          <w:sz w:val="32"/>
          <w:szCs w:val="32"/>
        </w:rPr>
        <w:t>经费财政拨款支出决算总体情况说明</w:t>
      </w:r>
      <w:bookmarkEnd w:id="49"/>
    </w:p>
    <w:p w:rsidR="00005F54" w:rsidRPr="004D4C57" w:rsidRDefault="00005F54" w:rsidP="00554881">
      <w:pPr>
        <w:spacing w:line="560" w:lineRule="exact"/>
        <w:ind w:firstLine="640"/>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w:t>
      </w:r>
      <w:r w:rsidRPr="004D4C57">
        <w:rPr>
          <w:rFonts w:eastAsia="仿宋_GB2312"/>
          <w:color w:val="000000"/>
          <w:sz w:val="32"/>
          <w:szCs w:val="32"/>
        </w:rPr>
        <w:t>“</w:t>
      </w:r>
      <w:r w:rsidRPr="004D4C57">
        <w:rPr>
          <w:rFonts w:eastAsia="仿宋_GB2312"/>
          <w:color w:val="000000"/>
          <w:sz w:val="32"/>
          <w:szCs w:val="32"/>
        </w:rPr>
        <w:t>三公</w:t>
      </w:r>
      <w:r w:rsidRPr="004D4C57">
        <w:rPr>
          <w:rFonts w:eastAsia="仿宋_GB2312"/>
          <w:color w:val="000000"/>
          <w:sz w:val="32"/>
          <w:szCs w:val="32"/>
        </w:rPr>
        <w:t>”</w:t>
      </w:r>
      <w:r w:rsidRPr="004D4C57">
        <w:rPr>
          <w:rFonts w:eastAsia="仿宋_GB2312"/>
          <w:color w:val="000000"/>
          <w:sz w:val="32"/>
          <w:szCs w:val="32"/>
        </w:rPr>
        <w:t>经费财政拨款支出决算为</w:t>
      </w:r>
      <w:r w:rsidRPr="004D4C57">
        <w:rPr>
          <w:rFonts w:eastAsia="仿宋_GB2312"/>
          <w:color w:val="000000"/>
          <w:sz w:val="32"/>
          <w:szCs w:val="32"/>
        </w:rPr>
        <w:t>1.34</w:t>
      </w:r>
      <w:r w:rsidRPr="004D4C57">
        <w:rPr>
          <w:rFonts w:eastAsia="仿宋_GB2312"/>
          <w:color w:val="000000"/>
          <w:sz w:val="32"/>
          <w:szCs w:val="32"/>
        </w:rPr>
        <w:t>万元，完成预算</w:t>
      </w:r>
      <w:r w:rsidRPr="004D4C57">
        <w:rPr>
          <w:rFonts w:eastAsia="仿宋_GB2312"/>
          <w:color w:val="000000"/>
          <w:sz w:val="32"/>
          <w:szCs w:val="32"/>
        </w:rPr>
        <w:t>83.95%</w:t>
      </w:r>
      <w:r w:rsidRPr="004D4C57">
        <w:rPr>
          <w:rFonts w:eastAsia="仿宋_GB2312"/>
          <w:color w:val="000000"/>
          <w:sz w:val="32"/>
          <w:szCs w:val="32"/>
        </w:rPr>
        <w:t>，决算数小于预算数的主要原因是单位进一步控制了公务用车运行费和公务接待费的支出。</w:t>
      </w:r>
    </w:p>
    <w:p w:rsidR="00005F54" w:rsidRPr="004D4C57" w:rsidRDefault="00005F54" w:rsidP="00351FCD">
      <w:pPr>
        <w:spacing w:line="560" w:lineRule="exact"/>
        <w:ind w:firstLine="640"/>
        <w:outlineLvl w:val="2"/>
        <w:rPr>
          <w:rFonts w:eastAsia="楷体_GB2312"/>
          <w:color w:val="000000"/>
          <w:sz w:val="32"/>
          <w:szCs w:val="32"/>
        </w:rPr>
      </w:pPr>
      <w:bookmarkStart w:id="50" w:name="_Toc15377217"/>
      <w:r w:rsidRPr="004D4C57">
        <w:rPr>
          <w:rFonts w:eastAsia="楷体_GB2312"/>
          <w:color w:val="000000"/>
          <w:sz w:val="32"/>
          <w:szCs w:val="32"/>
        </w:rPr>
        <w:t>（二）</w:t>
      </w:r>
      <w:r w:rsidRPr="004D4C57">
        <w:rPr>
          <w:rFonts w:eastAsia="楷体_GB2312"/>
          <w:color w:val="000000"/>
          <w:sz w:val="32"/>
          <w:szCs w:val="32"/>
        </w:rPr>
        <w:t>“</w:t>
      </w:r>
      <w:r w:rsidRPr="004D4C57">
        <w:rPr>
          <w:rFonts w:eastAsia="楷体_GB2312"/>
          <w:color w:val="000000"/>
          <w:sz w:val="32"/>
          <w:szCs w:val="32"/>
        </w:rPr>
        <w:t>三公</w:t>
      </w:r>
      <w:r w:rsidRPr="004D4C57">
        <w:rPr>
          <w:rFonts w:eastAsia="楷体_GB2312"/>
          <w:color w:val="000000"/>
          <w:sz w:val="32"/>
          <w:szCs w:val="32"/>
        </w:rPr>
        <w:t>”</w:t>
      </w:r>
      <w:r w:rsidRPr="004D4C57">
        <w:rPr>
          <w:rFonts w:eastAsia="楷体_GB2312"/>
          <w:color w:val="000000"/>
          <w:sz w:val="32"/>
          <w:szCs w:val="32"/>
        </w:rPr>
        <w:t>经费财政拨款支出决算具体情况说明</w:t>
      </w:r>
      <w:bookmarkEnd w:id="50"/>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w:t>
      </w:r>
      <w:r w:rsidRPr="004D4C57">
        <w:rPr>
          <w:rFonts w:eastAsia="仿宋_GB2312"/>
          <w:color w:val="000000"/>
          <w:sz w:val="32"/>
          <w:szCs w:val="32"/>
        </w:rPr>
        <w:t>“</w:t>
      </w:r>
      <w:r w:rsidRPr="004D4C57">
        <w:rPr>
          <w:rFonts w:eastAsia="仿宋_GB2312"/>
          <w:color w:val="000000"/>
          <w:sz w:val="32"/>
          <w:szCs w:val="32"/>
        </w:rPr>
        <w:t>三公</w:t>
      </w:r>
      <w:r w:rsidRPr="004D4C57">
        <w:rPr>
          <w:rFonts w:eastAsia="仿宋_GB2312"/>
          <w:color w:val="000000"/>
          <w:sz w:val="32"/>
          <w:szCs w:val="32"/>
        </w:rPr>
        <w:t>”</w:t>
      </w:r>
      <w:r w:rsidRPr="004D4C57">
        <w:rPr>
          <w:rFonts w:eastAsia="仿宋_GB2312"/>
          <w:color w:val="000000"/>
          <w:sz w:val="32"/>
          <w:szCs w:val="32"/>
        </w:rPr>
        <w:t>经费财政拨款支出决算中，因公出国（境）费支出决算</w:t>
      </w:r>
      <w:r w:rsidRPr="004D4C57">
        <w:rPr>
          <w:rFonts w:eastAsia="仿宋_GB2312"/>
          <w:color w:val="000000"/>
          <w:sz w:val="32"/>
          <w:szCs w:val="32"/>
        </w:rPr>
        <w:t>0</w:t>
      </w:r>
      <w:r w:rsidRPr="004D4C57">
        <w:rPr>
          <w:rFonts w:eastAsia="仿宋_GB2312"/>
          <w:color w:val="000000"/>
          <w:sz w:val="32"/>
          <w:szCs w:val="32"/>
        </w:rPr>
        <w:t>万元，占</w:t>
      </w:r>
      <w:r w:rsidRPr="004D4C57">
        <w:rPr>
          <w:rFonts w:eastAsia="仿宋_GB2312"/>
          <w:color w:val="000000"/>
          <w:sz w:val="32"/>
          <w:szCs w:val="32"/>
        </w:rPr>
        <w:t>0%</w:t>
      </w:r>
      <w:r w:rsidRPr="004D4C57">
        <w:rPr>
          <w:rFonts w:eastAsia="仿宋_GB2312"/>
          <w:color w:val="000000"/>
          <w:sz w:val="32"/>
          <w:szCs w:val="32"/>
        </w:rPr>
        <w:t>；公务用车购置及运行维护费支出决算</w:t>
      </w:r>
      <w:r w:rsidRPr="004D4C57">
        <w:rPr>
          <w:rFonts w:eastAsia="仿宋_GB2312"/>
          <w:color w:val="000000"/>
          <w:sz w:val="32"/>
          <w:szCs w:val="32"/>
        </w:rPr>
        <w:t>1.02</w:t>
      </w:r>
      <w:r w:rsidRPr="004D4C57">
        <w:rPr>
          <w:rFonts w:eastAsia="仿宋_GB2312"/>
          <w:color w:val="000000"/>
          <w:sz w:val="32"/>
          <w:szCs w:val="32"/>
        </w:rPr>
        <w:t>万元，占</w:t>
      </w:r>
      <w:r w:rsidRPr="004D4C57">
        <w:rPr>
          <w:rFonts w:eastAsia="仿宋_GB2312"/>
          <w:color w:val="000000"/>
          <w:sz w:val="32"/>
          <w:szCs w:val="32"/>
        </w:rPr>
        <w:t>76.12%</w:t>
      </w:r>
      <w:r w:rsidRPr="004D4C57">
        <w:rPr>
          <w:rFonts w:eastAsia="仿宋_GB2312"/>
          <w:color w:val="000000"/>
          <w:sz w:val="32"/>
          <w:szCs w:val="32"/>
        </w:rPr>
        <w:t>；公务接待费支出决算</w:t>
      </w:r>
      <w:r w:rsidRPr="004D4C57">
        <w:rPr>
          <w:rFonts w:eastAsia="仿宋_GB2312"/>
          <w:color w:val="000000"/>
          <w:sz w:val="32"/>
          <w:szCs w:val="32"/>
        </w:rPr>
        <w:t>0.32</w:t>
      </w:r>
      <w:r w:rsidRPr="004D4C57">
        <w:rPr>
          <w:rFonts w:eastAsia="仿宋_GB2312"/>
          <w:color w:val="000000"/>
          <w:sz w:val="32"/>
          <w:szCs w:val="32"/>
        </w:rPr>
        <w:t>万元，占</w:t>
      </w:r>
      <w:r w:rsidRPr="004D4C57">
        <w:rPr>
          <w:rFonts w:eastAsia="仿宋_GB2312"/>
          <w:color w:val="000000"/>
          <w:sz w:val="32"/>
          <w:szCs w:val="32"/>
        </w:rPr>
        <w:t>23.88%</w:t>
      </w:r>
      <w:r w:rsidRPr="004D4C57">
        <w:rPr>
          <w:rFonts w:eastAsia="仿宋_GB2312"/>
          <w:color w:val="000000"/>
          <w:sz w:val="32"/>
          <w:szCs w:val="32"/>
        </w:rPr>
        <w:t>。具体情况如下：</w:t>
      </w:r>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（图</w:t>
      </w:r>
      <w:r w:rsidRPr="004D4C57">
        <w:rPr>
          <w:rFonts w:eastAsia="仿宋_GB2312"/>
          <w:color w:val="000000"/>
          <w:sz w:val="32"/>
          <w:szCs w:val="32"/>
        </w:rPr>
        <w:t>7</w:t>
      </w:r>
      <w:r w:rsidRPr="004D4C57">
        <w:rPr>
          <w:rFonts w:eastAsia="仿宋_GB2312"/>
          <w:color w:val="000000"/>
          <w:sz w:val="32"/>
          <w:szCs w:val="32"/>
        </w:rPr>
        <w:t>：</w:t>
      </w:r>
      <w:r w:rsidRPr="004D4C57">
        <w:rPr>
          <w:rFonts w:eastAsia="仿宋_GB2312"/>
          <w:color w:val="000000"/>
          <w:sz w:val="32"/>
          <w:szCs w:val="32"/>
        </w:rPr>
        <w:t>“</w:t>
      </w:r>
      <w:r w:rsidRPr="004D4C57">
        <w:rPr>
          <w:rFonts w:eastAsia="仿宋_GB2312"/>
          <w:color w:val="000000"/>
          <w:sz w:val="32"/>
          <w:szCs w:val="32"/>
        </w:rPr>
        <w:t>三公</w:t>
      </w:r>
      <w:r w:rsidRPr="004D4C57">
        <w:rPr>
          <w:rFonts w:eastAsia="仿宋_GB2312"/>
          <w:color w:val="000000"/>
          <w:sz w:val="32"/>
          <w:szCs w:val="32"/>
        </w:rPr>
        <w:t>”</w:t>
      </w:r>
      <w:r w:rsidRPr="004D4C57">
        <w:rPr>
          <w:rFonts w:eastAsia="仿宋_GB2312"/>
          <w:color w:val="000000"/>
          <w:sz w:val="32"/>
          <w:szCs w:val="32"/>
        </w:rPr>
        <w:t>经费财政拨款支出结构）（饼状图）</w:t>
      </w:r>
    </w:p>
    <w:p w:rsidR="00005F54" w:rsidRPr="004D4C57" w:rsidRDefault="0038755F" w:rsidP="00351FCD">
      <w:pPr>
        <w:spacing w:line="560" w:lineRule="exact"/>
        <w:ind w:firstLine="640"/>
        <w:rPr>
          <w:rFonts w:eastAsia="仿宋_GB2312"/>
          <w:color w:val="000000"/>
          <w:sz w:val="32"/>
          <w:szCs w:val="32"/>
        </w:rPr>
      </w:pPr>
      <w:r w:rsidRPr="004D4C57">
        <w:rPr>
          <w:noProof/>
        </w:rPr>
        <w:lastRenderedPageBreak/>
        <w:pict>
          <v:shape id="_x0000_s1032" type="#_x0000_t75" style="position:absolute;left:0;text-align:left;margin-left:42pt;margin-top:-.6pt;width:253.55pt;height:143.3pt;z-index:251660800" fillcolor="black" strokecolor="white" strokeweight="3e-5mm">
            <v:imagedata r:id="rId19" o:title=""/>
            <o:lock v:ext="edit" rotation="t"/>
          </v:shape>
          <o:OLEObject Type="Embed" ProgID="Excel.Sheet.8" ShapeID="_x0000_s1032" DrawAspect="Content" ObjectID="_1667650993" r:id="rId20">
            <o:FieldCodes>\s</o:FieldCodes>
          </o:OLEObject>
        </w:pict>
      </w:r>
    </w:p>
    <w:p w:rsidR="00005F54" w:rsidRPr="004D4C57" w:rsidRDefault="00005F54" w:rsidP="00351FCD">
      <w:pPr>
        <w:spacing w:line="560" w:lineRule="exact"/>
        <w:ind w:firstLine="640"/>
        <w:rPr>
          <w:rFonts w:eastAsia="仿宋_GB2312"/>
          <w:color w:val="000000"/>
          <w:sz w:val="32"/>
          <w:szCs w:val="32"/>
        </w:rPr>
      </w:pPr>
    </w:p>
    <w:p w:rsidR="00005F54" w:rsidRPr="004D4C57" w:rsidRDefault="00005F54" w:rsidP="00351FCD">
      <w:pPr>
        <w:spacing w:line="560" w:lineRule="exact"/>
        <w:ind w:firstLine="640"/>
        <w:rPr>
          <w:rFonts w:eastAsia="仿宋_GB2312"/>
          <w:color w:val="000000"/>
          <w:sz w:val="32"/>
          <w:szCs w:val="32"/>
        </w:rPr>
      </w:pPr>
    </w:p>
    <w:p w:rsidR="00005F54" w:rsidRPr="004D4C57" w:rsidRDefault="00005F54" w:rsidP="00351FCD">
      <w:pPr>
        <w:spacing w:line="560" w:lineRule="exact"/>
        <w:ind w:firstLine="640"/>
        <w:rPr>
          <w:rFonts w:eastAsia="仿宋_GB2312"/>
          <w:color w:val="000000"/>
          <w:sz w:val="32"/>
          <w:szCs w:val="32"/>
        </w:rPr>
      </w:pPr>
    </w:p>
    <w:p w:rsidR="00005F54" w:rsidRPr="004D4C57" w:rsidRDefault="00005F54" w:rsidP="00351FCD">
      <w:pPr>
        <w:spacing w:line="560" w:lineRule="exact"/>
        <w:ind w:firstLine="640"/>
        <w:rPr>
          <w:rFonts w:eastAsia="仿宋_GB2312"/>
          <w:color w:val="000000"/>
          <w:sz w:val="32"/>
          <w:szCs w:val="32"/>
        </w:rPr>
      </w:pPr>
    </w:p>
    <w:p w:rsidR="00005F54" w:rsidRPr="004D4C57" w:rsidRDefault="00005F54" w:rsidP="00351FCD">
      <w:pPr>
        <w:spacing w:line="560" w:lineRule="exact"/>
        <w:ind w:firstLine="640"/>
        <w:rPr>
          <w:rFonts w:eastAsia="仿宋_GB2312"/>
          <w:b/>
          <w:bCs/>
          <w:color w:val="000000"/>
          <w:sz w:val="32"/>
          <w:szCs w:val="32"/>
        </w:rPr>
      </w:pPr>
      <w:r w:rsidRPr="004D4C57">
        <w:rPr>
          <w:rFonts w:eastAsia="仿宋_GB2312"/>
          <w:color w:val="000000"/>
          <w:sz w:val="32"/>
          <w:szCs w:val="32"/>
        </w:rPr>
        <w:t>1.</w:t>
      </w:r>
      <w:r w:rsidRPr="004D4C57">
        <w:rPr>
          <w:rFonts w:eastAsia="仿宋_GB2312"/>
          <w:color w:val="000000"/>
          <w:sz w:val="32"/>
          <w:szCs w:val="32"/>
        </w:rPr>
        <w:t>因公出国（境）经费支出</w:t>
      </w:r>
      <w:r w:rsidRPr="004D4C57">
        <w:rPr>
          <w:rFonts w:eastAsia="仿宋_GB2312"/>
          <w:color w:val="000000"/>
          <w:sz w:val="32"/>
          <w:szCs w:val="32"/>
        </w:rPr>
        <w:t>0</w:t>
      </w:r>
      <w:r w:rsidRPr="004D4C57">
        <w:rPr>
          <w:rFonts w:eastAsia="仿宋_GB2312"/>
          <w:color w:val="000000"/>
          <w:sz w:val="32"/>
          <w:szCs w:val="32"/>
        </w:rPr>
        <w:t>万元，</w:t>
      </w:r>
      <w:r w:rsidRPr="004D4C57">
        <w:rPr>
          <w:rStyle w:val="a7"/>
          <w:rFonts w:eastAsia="仿宋_GB2312"/>
          <w:b w:val="0"/>
          <w:bCs w:val="0"/>
          <w:color w:val="000000"/>
          <w:sz w:val="32"/>
          <w:szCs w:val="32"/>
        </w:rPr>
        <w:t>完成预算</w:t>
      </w:r>
      <w:r w:rsidRPr="004D4C57">
        <w:rPr>
          <w:rStyle w:val="a7"/>
          <w:rFonts w:eastAsia="仿宋_GB2312"/>
          <w:b w:val="0"/>
          <w:bCs w:val="0"/>
          <w:color w:val="000000"/>
          <w:sz w:val="32"/>
          <w:szCs w:val="32"/>
        </w:rPr>
        <w:t>0%</w:t>
      </w:r>
      <w:r w:rsidRPr="004D4C57">
        <w:rPr>
          <w:rStyle w:val="a7"/>
          <w:rFonts w:eastAsia="仿宋_GB2312"/>
          <w:b w:val="0"/>
          <w:bCs w:val="0"/>
          <w:color w:val="000000"/>
          <w:sz w:val="32"/>
          <w:szCs w:val="32"/>
        </w:rPr>
        <w:t>。</w:t>
      </w:r>
      <w:r w:rsidRPr="004D4C57">
        <w:rPr>
          <w:rFonts w:eastAsia="仿宋_GB2312"/>
          <w:color w:val="000000"/>
          <w:sz w:val="32"/>
          <w:szCs w:val="32"/>
        </w:rPr>
        <w:t>全年安排因公出国（境）团组</w:t>
      </w:r>
      <w:r w:rsidRPr="004D4C57">
        <w:rPr>
          <w:rFonts w:eastAsia="仿宋_GB2312"/>
          <w:color w:val="000000"/>
          <w:sz w:val="32"/>
          <w:szCs w:val="32"/>
        </w:rPr>
        <w:t>0</w:t>
      </w:r>
      <w:r w:rsidRPr="004D4C57">
        <w:rPr>
          <w:rFonts w:eastAsia="仿宋_GB2312"/>
          <w:color w:val="000000"/>
          <w:sz w:val="32"/>
          <w:szCs w:val="32"/>
        </w:rPr>
        <w:t>次，出国（境）</w:t>
      </w:r>
      <w:r w:rsidRPr="004D4C57">
        <w:rPr>
          <w:rFonts w:eastAsia="仿宋_GB2312"/>
          <w:color w:val="000000"/>
          <w:sz w:val="32"/>
          <w:szCs w:val="32"/>
        </w:rPr>
        <w:t>0</w:t>
      </w:r>
      <w:r w:rsidRPr="004D4C57">
        <w:rPr>
          <w:rFonts w:eastAsia="仿宋_GB2312"/>
          <w:color w:val="000000"/>
          <w:sz w:val="32"/>
          <w:szCs w:val="32"/>
        </w:rPr>
        <w:t>人。因公出国（境）支出决算与</w:t>
      </w:r>
      <w:r w:rsidRPr="004D4C57">
        <w:rPr>
          <w:rFonts w:eastAsia="仿宋_GB2312"/>
          <w:color w:val="000000"/>
          <w:sz w:val="32"/>
          <w:szCs w:val="32"/>
        </w:rPr>
        <w:t>2018</w:t>
      </w:r>
      <w:r w:rsidRPr="004D4C57">
        <w:rPr>
          <w:rFonts w:eastAsia="仿宋_GB2312"/>
          <w:color w:val="000000"/>
          <w:sz w:val="32"/>
          <w:szCs w:val="32"/>
        </w:rPr>
        <w:t>年持平，无增减。主要原因是单位未安排因公出国事项。</w:t>
      </w:r>
    </w:p>
    <w:p w:rsidR="00005F54" w:rsidRPr="004D4C57" w:rsidRDefault="00005F54" w:rsidP="00351FCD">
      <w:pPr>
        <w:spacing w:line="560" w:lineRule="exact"/>
        <w:ind w:firstLine="640"/>
        <w:rPr>
          <w:rFonts w:eastAsia="仿宋_GB2312"/>
          <w:b/>
          <w:bCs/>
          <w:color w:val="000000"/>
          <w:sz w:val="32"/>
          <w:szCs w:val="32"/>
        </w:rPr>
      </w:pPr>
      <w:r w:rsidRPr="004D4C57">
        <w:rPr>
          <w:rFonts w:eastAsia="仿宋_GB2312"/>
          <w:color w:val="000000"/>
          <w:sz w:val="32"/>
          <w:szCs w:val="32"/>
        </w:rPr>
        <w:t>2.</w:t>
      </w:r>
      <w:r w:rsidRPr="004D4C57">
        <w:rPr>
          <w:rFonts w:eastAsia="仿宋_GB2312"/>
          <w:color w:val="000000"/>
          <w:sz w:val="32"/>
          <w:szCs w:val="32"/>
        </w:rPr>
        <w:t>公务用车购置及运行维护费支出</w:t>
      </w:r>
      <w:r w:rsidRPr="004D4C57">
        <w:rPr>
          <w:rFonts w:eastAsia="仿宋_GB2312"/>
          <w:color w:val="000000"/>
          <w:sz w:val="32"/>
          <w:szCs w:val="32"/>
        </w:rPr>
        <w:t>1.02</w:t>
      </w:r>
      <w:r w:rsidRPr="004D4C57">
        <w:rPr>
          <w:rFonts w:eastAsia="仿宋_GB2312"/>
          <w:color w:val="000000"/>
          <w:sz w:val="32"/>
          <w:szCs w:val="32"/>
        </w:rPr>
        <w:t>万元</w:t>
      </w:r>
      <w:r w:rsidRPr="004D4C57">
        <w:rPr>
          <w:rFonts w:eastAsia="仿宋_GB2312"/>
          <w:color w:val="000000"/>
          <w:sz w:val="32"/>
          <w:szCs w:val="32"/>
        </w:rPr>
        <w:t>,</w:t>
      </w:r>
      <w:r w:rsidRPr="004D4C57">
        <w:rPr>
          <w:rStyle w:val="a7"/>
          <w:rFonts w:eastAsia="仿宋_GB2312"/>
          <w:b w:val="0"/>
          <w:bCs w:val="0"/>
          <w:color w:val="000000"/>
          <w:sz w:val="32"/>
          <w:szCs w:val="32"/>
        </w:rPr>
        <w:t>完成预算</w:t>
      </w:r>
      <w:r w:rsidRPr="004D4C57">
        <w:rPr>
          <w:rStyle w:val="a7"/>
          <w:rFonts w:eastAsia="仿宋_GB2312"/>
          <w:b w:val="0"/>
          <w:bCs w:val="0"/>
          <w:color w:val="000000"/>
          <w:sz w:val="32"/>
          <w:szCs w:val="32"/>
        </w:rPr>
        <w:t>80.95%</w:t>
      </w:r>
      <w:r w:rsidRPr="004D4C57">
        <w:rPr>
          <w:rStyle w:val="a7"/>
          <w:rFonts w:eastAsia="仿宋_GB2312"/>
          <w:b w:val="0"/>
          <w:bCs w:val="0"/>
          <w:color w:val="000000"/>
          <w:sz w:val="32"/>
          <w:szCs w:val="32"/>
        </w:rPr>
        <w:t>。</w:t>
      </w:r>
      <w:r w:rsidRPr="004D4C57">
        <w:rPr>
          <w:rFonts w:eastAsia="仿宋_GB2312"/>
          <w:color w:val="000000"/>
          <w:sz w:val="32"/>
          <w:szCs w:val="32"/>
        </w:rPr>
        <w:t>公务用车购置及运行维护费支出决算比</w:t>
      </w:r>
      <w:r w:rsidRPr="004D4C57">
        <w:rPr>
          <w:rFonts w:eastAsia="仿宋_GB2312"/>
          <w:color w:val="000000"/>
          <w:sz w:val="32"/>
          <w:szCs w:val="32"/>
        </w:rPr>
        <w:t>2018</w:t>
      </w:r>
      <w:r w:rsidRPr="004D4C57">
        <w:rPr>
          <w:rFonts w:eastAsia="仿宋_GB2312"/>
          <w:color w:val="000000"/>
          <w:sz w:val="32"/>
          <w:szCs w:val="32"/>
        </w:rPr>
        <w:t>年增加</w:t>
      </w:r>
      <w:r w:rsidRPr="004D4C57">
        <w:rPr>
          <w:rFonts w:eastAsia="仿宋_GB2312"/>
          <w:color w:val="000000"/>
          <w:sz w:val="32"/>
          <w:szCs w:val="32"/>
        </w:rPr>
        <w:t>0.23</w:t>
      </w:r>
      <w:r w:rsidRPr="004D4C57">
        <w:rPr>
          <w:rFonts w:eastAsia="仿宋_GB2312"/>
          <w:color w:val="000000"/>
          <w:sz w:val="32"/>
          <w:szCs w:val="32"/>
        </w:rPr>
        <w:t>万元，增长</w:t>
      </w:r>
      <w:r w:rsidRPr="004D4C57">
        <w:rPr>
          <w:rFonts w:eastAsia="仿宋_GB2312"/>
          <w:color w:val="000000"/>
          <w:sz w:val="32"/>
          <w:szCs w:val="32"/>
        </w:rPr>
        <w:t>29.11%</w:t>
      </w:r>
      <w:r w:rsidRPr="004D4C57">
        <w:rPr>
          <w:rFonts w:eastAsia="仿宋_GB2312"/>
          <w:color w:val="000000"/>
          <w:sz w:val="32"/>
          <w:szCs w:val="32"/>
        </w:rPr>
        <w:t>。主要原因是</w:t>
      </w:r>
      <w:r w:rsidRPr="004D4C57">
        <w:rPr>
          <w:rFonts w:eastAsia="仿宋_GB2312"/>
          <w:color w:val="000000"/>
          <w:sz w:val="32"/>
          <w:szCs w:val="32"/>
        </w:rPr>
        <w:t>2018</w:t>
      </w:r>
      <w:r w:rsidRPr="004D4C57">
        <w:rPr>
          <w:rFonts w:eastAsia="仿宋_GB2312"/>
          <w:color w:val="000000"/>
          <w:sz w:val="32"/>
          <w:szCs w:val="32"/>
        </w:rPr>
        <w:t>年有部分时间未配备公务用车。</w:t>
      </w:r>
    </w:p>
    <w:p w:rsidR="00005F54" w:rsidRPr="004D4C57" w:rsidRDefault="00005F54" w:rsidP="0038755F">
      <w:pPr>
        <w:spacing w:line="560" w:lineRule="exact"/>
        <w:ind w:firstLineChars="200" w:firstLine="640"/>
        <w:rPr>
          <w:rFonts w:eastAsia="仿宋_GB2312"/>
          <w:color w:val="000000"/>
          <w:sz w:val="32"/>
          <w:szCs w:val="32"/>
        </w:rPr>
      </w:pPr>
      <w:r w:rsidRPr="004D4C57">
        <w:rPr>
          <w:rFonts w:eastAsia="仿宋_GB2312"/>
          <w:color w:val="000000"/>
          <w:sz w:val="32"/>
          <w:szCs w:val="32"/>
        </w:rPr>
        <w:t>其中：公务用车购置支出</w:t>
      </w:r>
      <w:r w:rsidRPr="004D4C57">
        <w:rPr>
          <w:rFonts w:eastAsia="仿宋_GB2312"/>
          <w:color w:val="000000"/>
          <w:sz w:val="32"/>
          <w:szCs w:val="32"/>
        </w:rPr>
        <w:t>0</w:t>
      </w:r>
      <w:r w:rsidRPr="004D4C57">
        <w:rPr>
          <w:rFonts w:eastAsia="仿宋_GB2312"/>
          <w:color w:val="000000"/>
          <w:sz w:val="32"/>
          <w:szCs w:val="32"/>
        </w:rPr>
        <w:t>万元。全年按规定更新购置公务用车</w:t>
      </w:r>
      <w:r w:rsidRPr="004D4C57">
        <w:rPr>
          <w:rFonts w:eastAsia="仿宋_GB2312"/>
          <w:color w:val="000000"/>
          <w:sz w:val="32"/>
          <w:szCs w:val="32"/>
        </w:rPr>
        <w:t>0</w:t>
      </w:r>
      <w:r w:rsidRPr="004D4C57">
        <w:rPr>
          <w:rFonts w:eastAsia="仿宋_GB2312"/>
          <w:color w:val="000000"/>
          <w:sz w:val="32"/>
          <w:szCs w:val="32"/>
        </w:rPr>
        <w:t>辆，金额</w:t>
      </w:r>
      <w:r w:rsidRPr="004D4C57">
        <w:rPr>
          <w:rFonts w:eastAsia="仿宋_GB2312"/>
          <w:color w:val="000000"/>
          <w:sz w:val="32"/>
          <w:szCs w:val="32"/>
        </w:rPr>
        <w:t>0</w:t>
      </w:r>
      <w:r w:rsidRPr="004D4C57">
        <w:rPr>
          <w:rFonts w:eastAsia="仿宋_GB2312"/>
          <w:color w:val="000000"/>
          <w:sz w:val="32"/>
          <w:szCs w:val="32"/>
        </w:rPr>
        <w:t>元。截至</w:t>
      </w:r>
      <w:r w:rsidRPr="004D4C57">
        <w:rPr>
          <w:rFonts w:eastAsia="仿宋_GB2312"/>
          <w:color w:val="000000"/>
          <w:sz w:val="32"/>
          <w:szCs w:val="32"/>
        </w:rPr>
        <w:t>2019</w:t>
      </w:r>
      <w:r w:rsidRPr="004D4C57">
        <w:rPr>
          <w:rFonts w:eastAsia="仿宋_GB2312"/>
          <w:color w:val="000000"/>
          <w:sz w:val="32"/>
          <w:szCs w:val="32"/>
        </w:rPr>
        <w:t>年</w:t>
      </w:r>
      <w:r w:rsidRPr="004D4C57">
        <w:rPr>
          <w:rFonts w:eastAsia="仿宋_GB2312"/>
          <w:color w:val="000000"/>
          <w:sz w:val="32"/>
          <w:szCs w:val="32"/>
        </w:rPr>
        <w:t>12</w:t>
      </w:r>
      <w:r w:rsidRPr="004D4C57">
        <w:rPr>
          <w:rFonts w:eastAsia="仿宋_GB2312"/>
          <w:color w:val="000000"/>
          <w:sz w:val="32"/>
          <w:szCs w:val="32"/>
        </w:rPr>
        <w:t>月底，单位共有公务用车</w:t>
      </w:r>
      <w:r w:rsidRPr="004D4C57">
        <w:rPr>
          <w:rFonts w:eastAsia="仿宋_GB2312"/>
          <w:color w:val="000000"/>
          <w:sz w:val="32"/>
          <w:szCs w:val="32"/>
        </w:rPr>
        <w:t>1</w:t>
      </w:r>
      <w:r w:rsidRPr="004D4C57">
        <w:rPr>
          <w:rFonts w:eastAsia="仿宋_GB2312"/>
          <w:color w:val="000000"/>
          <w:sz w:val="32"/>
          <w:szCs w:val="32"/>
        </w:rPr>
        <w:t>辆，其中：主要领导干部用车</w:t>
      </w:r>
      <w:r w:rsidRPr="004D4C57">
        <w:rPr>
          <w:rFonts w:eastAsia="仿宋_GB2312"/>
          <w:color w:val="000000"/>
          <w:sz w:val="32"/>
          <w:szCs w:val="32"/>
        </w:rPr>
        <w:t>0</w:t>
      </w:r>
      <w:r w:rsidRPr="004D4C57">
        <w:rPr>
          <w:rFonts w:eastAsia="仿宋_GB2312"/>
          <w:color w:val="000000"/>
          <w:sz w:val="32"/>
          <w:szCs w:val="32"/>
        </w:rPr>
        <w:t>辆、机要通信用车</w:t>
      </w:r>
      <w:r w:rsidRPr="004D4C57">
        <w:rPr>
          <w:rFonts w:eastAsia="仿宋_GB2312"/>
          <w:color w:val="000000"/>
          <w:sz w:val="32"/>
          <w:szCs w:val="32"/>
        </w:rPr>
        <w:t>0</w:t>
      </w:r>
      <w:r w:rsidRPr="004D4C57">
        <w:rPr>
          <w:rFonts w:eastAsia="仿宋_GB2312"/>
          <w:color w:val="000000"/>
          <w:sz w:val="32"/>
          <w:szCs w:val="32"/>
        </w:rPr>
        <w:t>辆、应急保障用车</w:t>
      </w:r>
      <w:r w:rsidRPr="004D4C57">
        <w:rPr>
          <w:rFonts w:eastAsia="仿宋_GB2312"/>
          <w:color w:val="000000"/>
          <w:sz w:val="32"/>
          <w:szCs w:val="32"/>
        </w:rPr>
        <w:t>1</w:t>
      </w:r>
      <w:r w:rsidRPr="004D4C57">
        <w:rPr>
          <w:rFonts w:eastAsia="仿宋_GB2312"/>
          <w:color w:val="000000"/>
          <w:sz w:val="32"/>
          <w:szCs w:val="32"/>
        </w:rPr>
        <w:t>辆、</w:t>
      </w:r>
      <w:r w:rsidRPr="004D4C57">
        <w:rPr>
          <w:rFonts w:eastAsia="仿宋_GB2312"/>
          <w:color w:val="000000"/>
          <w:sz w:val="32"/>
          <w:szCs w:val="32"/>
        </w:rPr>
        <w:t xml:space="preserve"> </w:t>
      </w:r>
      <w:r w:rsidRPr="004D4C57">
        <w:rPr>
          <w:rFonts w:eastAsia="仿宋_GB2312"/>
          <w:color w:val="000000"/>
          <w:sz w:val="32"/>
          <w:szCs w:val="32"/>
        </w:rPr>
        <w:t>执法执勤用车</w:t>
      </w:r>
      <w:r w:rsidRPr="004D4C57">
        <w:rPr>
          <w:rFonts w:eastAsia="仿宋_GB2312"/>
          <w:color w:val="000000"/>
          <w:sz w:val="32"/>
          <w:szCs w:val="32"/>
        </w:rPr>
        <w:t>0</w:t>
      </w:r>
      <w:r w:rsidRPr="004D4C57">
        <w:rPr>
          <w:rFonts w:eastAsia="仿宋_GB2312"/>
          <w:color w:val="000000"/>
          <w:sz w:val="32"/>
          <w:szCs w:val="32"/>
        </w:rPr>
        <w:t>辆。</w:t>
      </w:r>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公务用车运行维护费支出</w:t>
      </w:r>
      <w:r w:rsidRPr="004D4C57">
        <w:rPr>
          <w:rFonts w:eastAsia="仿宋_GB2312"/>
          <w:color w:val="000000"/>
          <w:sz w:val="32"/>
          <w:szCs w:val="32"/>
        </w:rPr>
        <w:t>1.02</w:t>
      </w:r>
      <w:r w:rsidRPr="004D4C57">
        <w:rPr>
          <w:rFonts w:eastAsia="仿宋_GB2312"/>
          <w:color w:val="000000"/>
          <w:sz w:val="32"/>
          <w:szCs w:val="32"/>
        </w:rPr>
        <w:t>万元。主要用于应急管理工作等所需的公务用车燃料费、维修费、过路过桥费、保险费等支出。</w:t>
      </w:r>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3.</w:t>
      </w:r>
      <w:r w:rsidRPr="004D4C57">
        <w:rPr>
          <w:rFonts w:eastAsia="仿宋_GB2312"/>
          <w:color w:val="000000"/>
          <w:sz w:val="32"/>
          <w:szCs w:val="32"/>
        </w:rPr>
        <w:t>公务接待费支出</w:t>
      </w:r>
      <w:r w:rsidRPr="004D4C57">
        <w:rPr>
          <w:rFonts w:eastAsia="仿宋_GB2312"/>
          <w:color w:val="000000"/>
          <w:sz w:val="32"/>
          <w:szCs w:val="32"/>
        </w:rPr>
        <w:t>0.32</w:t>
      </w:r>
      <w:r w:rsidRPr="004D4C57">
        <w:rPr>
          <w:rFonts w:eastAsia="仿宋_GB2312"/>
          <w:color w:val="000000"/>
          <w:sz w:val="32"/>
          <w:szCs w:val="32"/>
        </w:rPr>
        <w:t>万元，</w:t>
      </w:r>
      <w:r w:rsidRPr="004D4C57">
        <w:rPr>
          <w:rStyle w:val="a7"/>
          <w:rFonts w:eastAsia="仿宋_GB2312"/>
          <w:b w:val="0"/>
          <w:bCs w:val="0"/>
          <w:color w:val="000000"/>
          <w:sz w:val="32"/>
          <w:szCs w:val="32"/>
        </w:rPr>
        <w:t>完成预算</w:t>
      </w:r>
      <w:r w:rsidRPr="004D4C57">
        <w:rPr>
          <w:rStyle w:val="a7"/>
          <w:rFonts w:eastAsia="仿宋_GB2312"/>
          <w:b w:val="0"/>
          <w:bCs w:val="0"/>
          <w:color w:val="000000"/>
          <w:sz w:val="32"/>
          <w:szCs w:val="32"/>
        </w:rPr>
        <w:t>94.12%</w:t>
      </w:r>
      <w:r w:rsidRPr="004D4C57">
        <w:rPr>
          <w:rStyle w:val="a7"/>
          <w:rFonts w:eastAsia="仿宋_GB2312"/>
          <w:b w:val="0"/>
          <w:bCs w:val="0"/>
          <w:color w:val="000000"/>
          <w:sz w:val="32"/>
          <w:szCs w:val="32"/>
        </w:rPr>
        <w:t>。</w:t>
      </w:r>
      <w:r w:rsidRPr="004D4C57">
        <w:rPr>
          <w:rFonts w:eastAsia="仿宋_GB2312"/>
          <w:color w:val="000000"/>
          <w:sz w:val="32"/>
          <w:szCs w:val="32"/>
        </w:rPr>
        <w:t>公务接待费支出决算比</w:t>
      </w:r>
      <w:r w:rsidRPr="004D4C57">
        <w:rPr>
          <w:rFonts w:eastAsia="仿宋_GB2312"/>
          <w:color w:val="000000"/>
          <w:sz w:val="32"/>
          <w:szCs w:val="32"/>
        </w:rPr>
        <w:t>2018</w:t>
      </w:r>
      <w:r w:rsidRPr="004D4C57">
        <w:rPr>
          <w:rFonts w:eastAsia="仿宋_GB2312"/>
          <w:color w:val="000000"/>
          <w:sz w:val="32"/>
          <w:szCs w:val="32"/>
        </w:rPr>
        <w:t>年减少</w:t>
      </w:r>
      <w:r w:rsidRPr="004D4C57">
        <w:rPr>
          <w:rFonts w:eastAsia="仿宋_GB2312"/>
          <w:color w:val="000000"/>
          <w:sz w:val="32"/>
          <w:szCs w:val="32"/>
        </w:rPr>
        <w:t>0.02</w:t>
      </w:r>
      <w:r w:rsidRPr="004D4C57">
        <w:rPr>
          <w:rFonts w:eastAsia="仿宋_GB2312"/>
          <w:color w:val="000000"/>
          <w:sz w:val="32"/>
          <w:szCs w:val="32"/>
        </w:rPr>
        <w:t>万元，下降</w:t>
      </w:r>
      <w:r w:rsidRPr="004D4C57">
        <w:rPr>
          <w:rFonts w:eastAsia="仿宋_GB2312"/>
          <w:color w:val="000000"/>
          <w:sz w:val="32"/>
          <w:szCs w:val="32"/>
        </w:rPr>
        <w:t>5.88%</w:t>
      </w:r>
      <w:r w:rsidRPr="004D4C57">
        <w:rPr>
          <w:rFonts w:eastAsia="仿宋_GB2312"/>
          <w:color w:val="000000"/>
          <w:sz w:val="32"/>
          <w:szCs w:val="32"/>
        </w:rPr>
        <w:t>。主要原因是</w:t>
      </w:r>
      <w:r w:rsidRPr="004D4C57">
        <w:rPr>
          <w:rFonts w:eastAsia="仿宋_GB2312"/>
          <w:color w:val="000000"/>
          <w:sz w:val="32"/>
          <w:szCs w:val="32"/>
        </w:rPr>
        <w:lastRenderedPageBreak/>
        <w:t>单位进一步加强控制公务接待的支出。</w:t>
      </w:r>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国内公务接待支出</w:t>
      </w:r>
      <w:r w:rsidRPr="004D4C57">
        <w:rPr>
          <w:rFonts w:eastAsia="仿宋_GB2312"/>
          <w:color w:val="000000"/>
          <w:sz w:val="32"/>
          <w:szCs w:val="32"/>
        </w:rPr>
        <w:t>0.32</w:t>
      </w:r>
      <w:r w:rsidRPr="004D4C57">
        <w:rPr>
          <w:rFonts w:eastAsia="仿宋_GB2312"/>
          <w:color w:val="000000"/>
          <w:sz w:val="32"/>
          <w:szCs w:val="32"/>
        </w:rPr>
        <w:t>万元，主要用于开展业务活动开支的用餐费。国内公务接待</w:t>
      </w:r>
      <w:r w:rsidRPr="004D4C57">
        <w:rPr>
          <w:rFonts w:eastAsia="仿宋_GB2312"/>
          <w:color w:val="000000"/>
          <w:sz w:val="32"/>
          <w:szCs w:val="32"/>
        </w:rPr>
        <w:t>4</w:t>
      </w:r>
      <w:r w:rsidRPr="004D4C57">
        <w:rPr>
          <w:rFonts w:eastAsia="仿宋_GB2312"/>
          <w:color w:val="000000"/>
          <w:sz w:val="32"/>
          <w:szCs w:val="32"/>
        </w:rPr>
        <w:t>批次，</w:t>
      </w:r>
      <w:r w:rsidRPr="004D4C57">
        <w:rPr>
          <w:rFonts w:eastAsia="仿宋_GB2312"/>
          <w:color w:val="000000"/>
          <w:sz w:val="32"/>
          <w:szCs w:val="32"/>
        </w:rPr>
        <w:t>35</w:t>
      </w:r>
      <w:r w:rsidRPr="004D4C57">
        <w:rPr>
          <w:rFonts w:eastAsia="仿宋_GB2312"/>
          <w:color w:val="000000"/>
          <w:sz w:val="32"/>
          <w:szCs w:val="32"/>
        </w:rPr>
        <w:t>人次（不包括陪同人员），共计支出</w:t>
      </w:r>
      <w:r w:rsidRPr="004D4C57">
        <w:rPr>
          <w:rFonts w:eastAsia="仿宋_GB2312"/>
          <w:color w:val="000000"/>
          <w:sz w:val="32"/>
          <w:szCs w:val="32"/>
        </w:rPr>
        <w:t>0.32</w:t>
      </w:r>
      <w:r w:rsidRPr="004D4C57">
        <w:rPr>
          <w:rFonts w:eastAsia="仿宋_GB2312"/>
          <w:color w:val="000000"/>
          <w:sz w:val="32"/>
          <w:szCs w:val="32"/>
        </w:rPr>
        <w:t>万元，具体内容包括：安全监管调研接待费</w:t>
      </w:r>
      <w:r w:rsidRPr="004D4C57">
        <w:rPr>
          <w:rFonts w:eastAsia="仿宋_GB2312"/>
          <w:color w:val="000000"/>
          <w:sz w:val="32"/>
          <w:szCs w:val="32"/>
        </w:rPr>
        <w:t>0.08</w:t>
      </w:r>
      <w:r w:rsidRPr="004D4C57">
        <w:rPr>
          <w:rFonts w:eastAsia="仿宋_GB2312"/>
          <w:color w:val="000000"/>
          <w:sz w:val="32"/>
          <w:szCs w:val="32"/>
        </w:rPr>
        <w:t>万元、交叉检查接待费</w:t>
      </w:r>
      <w:r w:rsidRPr="004D4C57">
        <w:rPr>
          <w:rFonts w:eastAsia="仿宋_GB2312"/>
          <w:color w:val="000000"/>
          <w:sz w:val="32"/>
          <w:szCs w:val="32"/>
        </w:rPr>
        <w:t>0.18</w:t>
      </w:r>
      <w:r w:rsidRPr="004D4C57">
        <w:rPr>
          <w:rFonts w:eastAsia="仿宋_GB2312"/>
          <w:color w:val="000000"/>
          <w:sz w:val="32"/>
          <w:szCs w:val="32"/>
        </w:rPr>
        <w:t>万元（</w:t>
      </w:r>
      <w:r w:rsidRPr="004D4C57">
        <w:rPr>
          <w:rFonts w:eastAsia="仿宋_GB2312"/>
          <w:color w:val="000000"/>
          <w:sz w:val="32"/>
          <w:szCs w:val="32"/>
        </w:rPr>
        <w:t>2</w:t>
      </w:r>
      <w:r w:rsidRPr="004D4C57">
        <w:rPr>
          <w:rFonts w:eastAsia="仿宋_GB2312"/>
          <w:color w:val="000000"/>
          <w:sz w:val="32"/>
          <w:szCs w:val="32"/>
        </w:rPr>
        <w:t>次）、安全生产调研接待费</w:t>
      </w:r>
      <w:r w:rsidRPr="004D4C57">
        <w:rPr>
          <w:rFonts w:eastAsia="仿宋_GB2312"/>
          <w:color w:val="000000"/>
          <w:sz w:val="32"/>
          <w:szCs w:val="32"/>
        </w:rPr>
        <w:t>0.06</w:t>
      </w:r>
      <w:r w:rsidRPr="004D4C57">
        <w:rPr>
          <w:rFonts w:eastAsia="仿宋_GB2312"/>
          <w:color w:val="000000"/>
          <w:sz w:val="32"/>
          <w:szCs w:val="32"/>
        </w:rPr>
        <w:t>万元。</w:t>
      </w:r>
    </w:p>
    <w:p w:rsidR="00005F54" w:rsidRPr="004D4C57" w:rsidRDefault="00005F54" w:rsidP="0038755F">
      <w:pPr>
        <w:spacing w:line="560" w:lineRule="exact"/>
        <w:ind w:firstLineChars="200" w:firstLine="640"/>
        <w:rPr>
          <w:rFonts w:eastAsia="仿宋_GB2312"/>
          <w:color w:val="000000"/>
          <w:sz w:val="32"/>
          <w:szCs w:val="32"/>
        </w:rPr>
      </w:pPr>
      <w:r w:rsidRPr="004D4C57">
        <w:rPr>
          <w:rFonts w:eastAsia="仿宋_GB2312"/>
          <w:color w:val="000000"/>
          <w:sz w:val="32"/>
          <w:szCs w:val="32"/>
        </w:rPr>
        <w:t>外事接待支出</w:t>
      </w:r>
      <w:r w:rsidRPr="004D4C57">
        <w:rPr>
          <w:rFonts w:eastAsia="仿宋_GB2312"/>
          <w:color w:val="000000"/>
          <w:sz w:val="32"/>
          <w:szCs w:val="32"/>
        </w:rPr>
        <w:t>0</w:t>
      </w:r>
      <w:r w:rsidRPr="004D4C57">
        <w:rPr>
          <w:rFonts w:eastAsia="仿宋_GB2312"/>
          <w:color w:val="000000"/>
          <w:sz w:val="32"/>
          <w:szCs w:val="32"/>
        </w:rPr>
        <w:t>万元，外事接待</w:t>
      </w:r>
      <w:r w:rsidRPr="004D4C57">
        <w:rPr>
          <w:rFonts w:eastAsia="仿宋_GB2312"/>
          <w:color w:val="000000"/>
          <w:sz w:val="32"/>
          <w:szCs w:val="32"/>
        </w:rPr>
        <w:t>0</w:t>
      </w:r>
      <w:r w:rsidRPr="004D4C57">
        <w:rPr>
          <w:rFonts w:eastAsia="仿宋_GB2312"/>
          <w:color w:val="000000"/>
          <w:sz w:val="32"/>
          <w:szCs w:val="32"/>
        </w:rPr>
        <w:t>批次，</w:t>
      </w:r>
      <w:r w:rsidRPr="004D4C57">
        <w:rPr>
          <w:rFonts w:eastAsia="仿宋_GB2312"/>
          <w:color w:val="000000"/>
          <w:sz w:val="32"/>
          <w:szCs w:val="32"/>
        </w:rPr>
        <w:t>0</w:t>
      </w:r>
      <w:r w:rsidRPr="004D4C57">
        <w:rPr>
          <w:rFonts w:eastAsia="仿宋_GB2312"/>
          <w:color w:val="000000"/>
          <w:sz w:val="32"/>
          <w:szCs w:val="32"/>
        </w:rPr>
        <w:t>人，共计支出</w:t>
      </w:r>
      <w:r w:rsidRPr="004D4C57">
        <w:rPr>
          <w:rFonts w:eastAsia="仿宋_GB2312"/>
          <w:color w:val="000000"/>
          <w:sz w:val="32"/>
          <w:szCs w:val="32"/>
        </w:rPr>
        <w:t>0</w:t>
      </w:r>
      <w:r w:rsidRPr="004D4C57">
        <w:rPr>
          <w:rFonts w:eastAsia="仿宋_GB2312"/>
          <w:color w:val="000000"/>
          <w:sz w:val="32"/>
          <w:szCs w:val="32"/>
        </w:rPr>
        <w:t>万元。</w:t>
      </w:r>
      <w:bookmarkStart w:id="51" w:name="_Toc15396610"/>
      <w:bookmarkStart w:id="52" w:name="_Toc15377218"/>
    </w:p>
    <w:p w:rsidR="00005F54" w:rsidRPr="004D4C57" w:rsidRDefault="00005F54" w:rsidP="00351FCD">
      <w:pPr>
        <w:spacing w:line="560" w:lineRule="exact"/>
        <w:ind w:firstLine="640"/>
        <w:outlineLvl w:val="1"/>
        <w:rPr>
          <w:rFonts w:eastAsia="黑体"/>
          <w:b/>
          <w:bCs/>
          <w:color w:val="000000"/>
          <w:sz w:val="32"/>
          <w:szCs w:val="32"/>
        </w:rPr>
      </w:pPr>
      <w:r w:rsidRPr="004D4C57">
        <w:rPr>
          <w:rFonts w:eastAsia="黑体"/>
          <w:color w:val="000000"/>
          <w:sz w:val="32"/>
          <w:szCs w:val="32"/>
        </w:rPr>
        <w:t>八、政府性基金预算支出决算情况说明</w:t>
      </w:r>
      <w:bookmarkEnd w:id="51"/>
      <w:bookmarkEnd w:id="52"/>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年政府性基金预算拨款支出</w:t>
      </w:r>
      <w:r w:rsidRPr="004D4C57">
        <w:rPr>
          <w:rFonts w:eastAsia="仿宋_GB2312"/>
          <w:color w:val="000000"/>
          <w:sz w:val="32"/>
          <w:szCs w:val="32"/>
        </w:rPr>
        <w:t>30.01</w:t>
      </w:r>
      <w:r w:rsidRPr="004D4C57">
        <w:rPr>
          <w:rFonts w:eastAsia="仿宋_GB2312"/>
          <w:color w:val="000000"/>
          <w:sz w:val="32"/>
          <w:szCs w:val="32"/>
        </w:rPr>
        <w:t>万元。</w:t>
      </w:r>
    </w:p>
    <w:p w:rsidR="00005F54" w:rsidRPr="004D4C57" w:rsidRDefault="00005F54" w:rsidP="00E1789A">
      <w:pPr>
        <w:spacing w:line="560" w:lineRule="exact"/>
        <w:ind w:left="640"/>
        <w:outlineLvl w:val="1"/>
        <w:rPr>
          <w:color w:val="000000"/>
        </w:rPr>
      </w:pPr>
      <w:bookmarkStart w:id="53" w:name="_Toc15377219"/>
      <w:bookmarkStart w:id="54" w:name="_Toc15396611"/>
      <w:r w:rsidRPr="004D4C57">
        <w:rPr>
          <w:rFonts w:eastAsia="黑体"/>
          <w:color w:val="000000"/>
          <w:sz w:val="32"/>
          <w:szCs w:val="32"/>
        </w:rPr>
        <w:t>九、国有资本经营预算支出决算情况说明</w:t>
      </w:r>
      <w:bookmarkEnd w:id="53"/>
      <w:bookmarkEnd w:id="54"/>
    </w:p>
    <w:p w:rsidR="00005F54" w:rsidRPr="004D4C57" w:rsidRDefault="00005F54" w:rsidP="00351FCD">
      <w:pPr>
        <w:spacing w:line="560" w:lineRule="exact"/>
        <w:ind w:firstLine="640"/>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年国有资本经营预算拨款支出</w:t>
      </w:r>
      <w:r w:rsidRPr="004D4C57">
        <w:rPr>
          <w:rFonts w:eastAsia="仿宋_GB2312"/>
          <w:color w:val="000000"/>
          <w:sz w:val="32"/>
          <w:szCs w:val="32"/>
        </w:rPr>
        <w:t>0</w:t>
      </w:r>
      <w:r w:rsidRPr="004D4C57">
        <w:rPr>
          <w:rFonts w:eastAsia="仿宋_GB2312"/>
          <w:color w:val="000000"/>
          <w:sz w:val="32"/>
          <w:szCs w:val="32"/>
        </w:rPr>
        <w:t>万元。</w:t>
      </w:r>
    </w:p>
    <w:p w:rsidR="00005F54" w:rsidRPr="004D4C57" w:rsidRDefault="00005F54" w:rsidP="006E7D8F">
      <w:pPr>
        <w:spacing w:line="560" w:lineRule="exact"/>
        <w:ind w:firstLine="640"/>
        <w:outlineLvl w:val="1"/>
        <w:rPr>
          <w:rFonts w:eastAsia="黑体"/>
          <w:b/>
          <w:bCs/>
          <w:color w:val="000000"/>
          <w:sz w:val="32"/>
          <w:szCs w:val="32"/>
        </w:rPr>
      </w:pPr>
      <w:bookmarkStart w:id="55" w:name="_Toc15396612"/>
      <w:bookmarkStart w:id="56" w:name="_Toc15377221"/>
      <w:r w:rsidRPr="004D4C57">
        <w:rPr>
          <w:rFonts w:eastAsia="黑体"/>
          <w:color w:val="000000"/>
          <w:sz w:val="32"/>
          <w:szCs w:val="32"/>
        </w:rPr>
        <w:t>十</w:t>
      </w:r>
      <w:r w:rsidRPr="004D4C57">
        <w:rPr>
          <w:rFonts w:eastAsia="黑体"/>
          <w:b/>
          <w:bCs/>
          <w:color w:val="000000"/>
          <w:sz w:val="32"/>
          <w:szCs w:val="32"/>
        </w:rPr>
        <w:t>、</w:t>
      </w:r>
      <w:r w:rsidRPr="004D4C57">
        <w:rPr>
          <w:rFonts w:eastAsia="黑体"/>
          <w:color w:val="000000"/>
          <w:sz w:val="32"/>
          <w:szCs w:val="32"/>
        </w:rPr>
        <w:t>其他重要事项的情况说明</w:t>
      </w:r>
      <w:bookmarkEnd w:id="55"/>
      <w:bookmarkEnd w:id="56"/>
    </w:p>
    <w:p w:rsidR="00005F54" w:rsidRPr="004D4C57" w:rsidRDefault="00005F54" w:rsidP="00351FCD">
      <w:pPr>
        <w:spacing w:line="560" w:lineRule="exact"/>
        <w:ind w:firstLine="640"/>
        <w:outlineLvl w:val="2"/>
        <w:rPr>
          <w:rFonts w:eastAsia="楷体_GB2312"/>
          <w:color w:val="000000"/>
          <w:sz w:val="32"/>
          <w:szCs w:val="32"/>
        </w:rPr>
      </w:pPr>
      <w:bookmarkStart w:id="57" w:name="_Toc15377222"/>
      <w:r w:rsidRPr="004D4C57">
        <w:rPr>
          <w:rFonts w:eastAsia="楷体_GB2312"/>
          <w:color w:val="000000"/>
          <w:sz w:val="32"/>
          <w:szCs w:val="32"/>
        </w:rPr>
        <w:t>（一）机关运行经费支出情况</w:t>
      </w:r>
      <w:bookmarkEnd w:id="57"/>
    </w:p>
    <w:p w:rsidR="00005F54" w:rsidRPr="004D4C57" w:rsidRDefault="00005F54" w:rsidP="0038755F">
      <w:pPr>
        <w:spacing w:line="560" w:lineRule="exact"/>
        <w:ind w:firstLineChars="200" w:firstLine="640"/>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年，单位机关运行经费支出</w:t>
      </w:r>
      <w:r w:rsidRPr="004D4C57">
        <w:rPr>
          <w:rFonts w:eastAsia="仿宋_GB2312"/>
          <w:color w:val="000000"/>
          <w:sz w:val="32"/>
          <w:szCs w:val="32"/>
        </w:rPr>
        <w:t>43</w:t>
      </w:r>
      <w:r w:rsidRPr="004D4C57">
        <w:rPr>
          <w:rFonts w:eastAsia="仿宋_GB2312"/>
          <w:color w:val="000000"/>
          <w:sz w:val="32"/>
          <w:szCs w:val="32"/>
        </w:rPr>
        <w:t>万元，比</w:t>
      </w:r>
      <w:r w:rsidRPr="004D4C57">
        <w:rPr>
          <w:rFonts w:eastAsia="仿宋_GB2312"/>
          <w:color w:val="000000"/>
          <w:sz w:val="32"/>
          <w:szCs w:val="32"/>
        </w:rPr>
        <w:t>2018</w:t>
      </w:r>
      <w:r w:rsidRPr="004D4C57">
        <w:rPr>
          <w:rFonts w:eastAsia="仿宋_GB2312"/>
          <w:color w:val="000000"/>
          <w:sz w:val="32"/>
          <w:szCs w:val="32"/>
        </w:rPr>
        <w:t>年增加</w:t>
      </w:r>
      <w:r w:rsidRPr="004D4C57">
        <w:rPr>
          <w:rFonts w:eastAsia="仿宋_GB2312"/>
          <w:color w:val="000000"/>
          <w:sz w:val="32"/>
          <w:szCs w:val="32"/>
        </w:rPr>
        <w:t>7.37</w:t>
      </w:r>
      <w:r w:rsidRPr="004D4C57">
        <w:rPr>
          <w:rFonts w:eastAsia="仿宋_GB2312"/>
          <w:color w:val="000000"/>
          <w:sz w:val="32"/>
          <w:szCs w:val="32"/>
        </w:rPr>
        <w:t>万元，增长</w:t>
      </w:r>
      <w:r w:rsidRPr="004D4C57">
        <w:rPr>
          <w:rFonts w:eastAsia="仿宋_GB2312"/>
          <w:color w:val="000000"/>
          <w:sz w:val="32"/>
          <w:szCs w:val="32"/>
        </w:rPr>
        <w:t>20.68%</w:t>
      </w:r>
      <w:r w:rsidRPr="004D4C57">
        <w:rPr>
          <w:rFonts w:eastAsia="仿宋_GB2312"/>
          <w:color w:val="000000"/>
          <w:sz w:val="32"/>
          <w:szCs w:val="32"/>
        </w:rPr>
        <w:t>。主要原因是单位搬迁办公场所增加了劳务费和网络安装等费用</w:t>
      </w:r>
    </w:p>
    <w:p w:rsidR="00005F54" w:rsidRPr="004D4C57" w:rsidRDefault="00005F54" w:rsidP="00351FCD">
      <w:pPr>
        <w:spacing w:line="560" w:lineRule="exact"/>
        <w:ind w:firstLine="640"/>
        <w:outlineLvl w:val="2"/>
        <w:rPr>
          <w:rFonts w:eastAsia="楷体_GB2312"/>
          <w:color w:val="000000"/>
          <w:sz w:val="32"/>
          <w:szCs w:val="32"/>
        </w:rPr>
      </w:pPr>
      <w:bookmarkStart w:id="58" w:name="_Toc15377223"/>
      <w:r w:rsidRPr="004D4C57">
        <w:rPr>
          <w:rFonts w:eastAsia="楷体_GB2312"/>
          <w:color w:val="000000"/>
          <w:sz w:val="32"/>
          <w:szCs w:val="32"/>
        </w:rPr>
        <w:t>（二）政府采购支出情况</w:t>
      </w:r>
      <w:bookmarkEnd w:id="58"/>
    </w:p>
    <w:p w:rsidR="00005F54" w:rsidRPr="004D4C57" w:rsidRDefault="00005F54" w:rsidP="0038755F">
      <w:pPr>
        <w:spacing w:line="560" w:lineRule="exact"/>
        <w:ind w:firstLineChars="200" w:firstLine="640"/>
        <w:rPr>
          <w:rFonts w:eastAsia="仿宋_GB2312"/>
          <w:color w:val="000000"/>
          <w:sz w:val="32"/>
          <w:szCs w:val="32"/>
        </w:rPr>
      </w:pPr>
      <w:r w:rsidRPr="004D4C57">
        <w:rPr>
          <w:rFonts w:eastAsia="仿宋_GB2312"/>
          <w:color w:val="000000"/>
          <w:sz w:val="32"/>
          <w:szCs w:val="32"/>
        </w:rPr>
        <w:t>2019</w:t>
      </w:r>
      <w:r w:rsidRPr="004D4C57">
        <w:rPr>
          <w:rFonts w:eastAsia="仿宋_GB2312"/>
          <w:color w:val="000000"/>
          <w:sz w:val="32"/>
          <w:szCs w:val="32"/>
        </w:rPr>
        <w:t>年，单位政府采购支出总额</w:t>
      </w:r>
      <w:r w:rsidRPr="004D4C57">
        <w:rPr>
          <w:rFonts w:eastAsia="仿宋_GB2312"/>
          <w:color w:val="000000"/>
          <w:sz w:val="32"/>
          <w:szCs w:val="32"/>
        </w:rPr>
        <w:t>0</w:t>
      </w:r>
      <w:r w:rsidRPr="004D4C57">
        <w:rPr>
          <w:rFonts w:eastAsia="仿宋_GB2312"/>
          <w:color w:val="000000"/>
          <w:sz w:val="32"/>
          <w:szCs w:val="32"/>
        </w:rPr>
        <w:t>万元，其中：政府采购货物支出</w:t>
      </w:r>
      <w:r w:rsidRPr="004D4C57">
        <w:rPr>
          <w:rFonts w:eastAsia="仿宋_GB2312"/>
          <w:color w:val="000000"/>
          <w:sz w:val="32"/>
          <w:szCs w:val="32"/>
        </w:rPr>
        <w:t>0</w:t>
      </w:r>
      <w:r w:rsidRPr="004D4C57">
        <w:rPr>
          <w:rFonts w:eastAsia="仿宋_GB2312"/>
          <w:color w:val="000000"/>
          <w:sz w:val="32"/>
          <w:szCs w:val="32"/>
        </w:rPr>
        <w:t>万元、政府采购工程支出</w:t>
      </w:r>
      <w:r w:rsidRPr="004D4C57">
        <w:rPr>
          <w:rFonts w:eastAsia="仿宋_GB2312"/>
          <w:color w:val="000000"/>
          <w:sz w:val="32"/>
          <w:szCs w:val="32"/>
        </w:rPr>
        <w:t>0</w:t>
      </w:r>
      <w:r w:rsidRPr="004D4C57">
        <w:rPr>
          <w:rFonts w:eastAsia="仿宋_GB2312"/>
          <w:color w:val="000000"/>
          <w:sz w:val="32"/>
          <w:szCs w:val="32"/>
        </w:rPr>
        <w:t>万元、政府采购服务支出</w:t>
      </w:r>
      <w:r w:rsidRPr="004D4C57">
        <w:rPr>
          <w:rFonts w:eastAsia="仿宋_GB2312"/>
          <w:color w:val="000000"/>
          <w:sz w:val="32"/>
          <w:szCs w:val="32"/>
        </w:rPr>
        <w:t>0</w:t>
      </w:r>
      <w:r w:rsidRPr="004D4C57">
        <w:rPr>
          <w:rFonts w:eastAsia="仿宋_GB2312"/>
          <w:color w:val="000000"/>
          <w:sz w:val="32"/>
          <w:szCs w:val="32"/>
        </w:rPr>
        <w:t>万元。授予中小企业合同金额</w:t>
      </w:r>
      <w:r w:rsidRPr="004D4C57">
        <w:rPr>
          <w:rFonts w:eastAsia="仿宋_GB2312"/>
          <w:color w:val="000000"/>
          <w:sz w:val="32"/>
          <w:szCs w:val="32"/>
        </w:rPr>
        <w:t>0</w:t>
      </w:r>
      <w:r w:rsidRPr="004D4C57">
        <w:rPr>
          <w:rFonts w:eastAsia="仿宋_GB2312"/>
          <w:color w:val="000000"/>
          <w:sz w:val="32"/>
          <w:szCs w:val="32"/>
        </w:rPr>
        <w:t>万元，占政府采购支出总额的</w:t>
      </w:r>
      <w:r w:rsidRPr="004D4C57">
        <w:rPr>
          <w:rFonts w:eastAsia="仿宋_GB2312"/>
          <w:color w:val="000000"/>
          <w:sz w:val="32"/>
          <w:szCs w:val="32"/>
        </w:rPr>
        <w:t>0%</w:t>
      </w:r>
      <w:r w:rsidRPr="004D4C57">
        <w:rPr>
          <w:rFonts w:eastAsia="仿宋_GB2312"/>
          <w:color w:val="000000"/>
          <w:sz w:val="32"/>
          <w:szCs w:val="32"/>
        </w:rPr>
        <w:t>，其中：授予小</w:t>
      </w:r>
      <w:proofErr w:type="gramStart"/>
      <w:r w:rsidRPr="004D4C57">
        <w:rPr>
          <w:rFonts w:eastAsia="仿宋_GB2312"/>
          <w:color w:val="000000"/>
          <w:sz w:val="32"/>
          <w:szCs w:val="32"/>
        </w:rPr>
        <w:t>微企业</w:t>
      </w:r>
      <w:proofErr w:type="gramEnd"/>
      <w:r w:rsidRPr="004D4C57">
        <w:rPr>
          <w:rFonts w:eastAsia="仿宋_GB2312"/>
          <w:color w:val="000000"/>
          <w:sz w:val="32"/>
          <w:szCs w:val="32"/>
        </w:rPr>
        <w:t>合同金额</w:t>
      </w:r>
      <w:r w:rsidRPr="004D4C57">
        <w:rPr>
          <w:rFonts w:eastAsia="仿宋_GB2312"/>
          <w:color w:val="000000"/>
          <w:sz w:val="32"/>
          <w:szCs w:val="32"/>
        </w:rPr>
        <w:t>0</w:t>
      </w:r>
      <w:r w:rsidRPr="004D4C57">
        <w:rPr>
          <w:rFonts w:eastAsia="仿宋_GB2312"/>
          <w:color w:val="000000"/>
          <w:sz w:val="32"/>
          <w:szCs w:val="32"/>
        </w:rPr>
        <w:t>万元，占政府采购支出总</w:t>
      </w:r>
      <w:r w:rsidRPr="004D4C57">
        <w:rPr>
          <w:rFonts w:eastAsia="仿宋_GB2312"/>
          <w:color w:val="000000"/>
          <w:sz w:val="32"/>
          <w:szCs w:val="32"/>
        </w:rPr>
        <w:lastRenderedPageBreak/>
        <w:t>额的</w:t>
      </w:r>
      <w:r w:rsidRPr="004D4C57">
        <w:rPr>
          <w:rFonts w:eastAsia="仿宋_GB2312"/>
          <w:color w:val="000000"/>
          <w:sz w:val="32"/>
          <w:szCs w:val="32"/>
        </w:rPr>
        <w:t>0%</w:t>
      </w:r>
      <w:r w:rsidRPr="004D4C57">
        <w:rPr>
          <w:rFonts w:eastAsia="仿宋_GB2312"/>
          <w:color w:val="000000"/>
          <w:sz w:val="32"/>
          <w:szCs w:val="32"/>
        </w:rPr>
        <w:t>。</w:t>
      </w:r>
    </w:p>
    <w:p w:rsidR="00005F54" w:rsidRPr="004D4C57" w:rsidRDefault="00005F54" w:rsidP="0038755F">
      <w:pPr>
        <w:autoSpaceDE w:val="0"/>
        <w:autoSpaceDN w:val="0"/>
        <w:adjustRightInd w:val="0"/>
        <w:spacing w:line="560" w:lineRule="exact"/>
        <w:ind w:firstLineChars="200" w:firstLine="640"/>
        <w:jc w:val="left"/>
        <w:outlineLvl w:val="2"/>
        <w:rPr>
          <w:rFonts w:eastAsia="楷体_GB2312"/>
          <w:color w:val="000000"/>
          <w:sz w:val="32"/>
          <w:szCs w:val="32"/>
        </w:rPr>
      </w:pPr>
      <w:bookmarkStart w:id="59" w:name="_Toc15377224"/>
      <w:r w:rsidRPr="004D4C57">
        <w:rPr>
          <w:rFonts w:eastAsia="楷体_GB2312"/>
          <w:color w:val="000000"/>
          <w:sz w:val="32"/>
          <w:szCs w:val="32"/>
        </w:rPr>
        <w:t>（三）国有资产占有使用情况</w:t>
      </w:r>
      <w:bookmarkEnd w:id="59"/>
    </w:p>
    <w:p w:rsidR="00005F54" w:rsidRPr="004D4C57" w:rsidRDefault="00005F54" w:rsidP="0038755F">
      <w:pPr>
        <w:autoSpaceDE w:val="0"/>
        <w:autoSpaceDN w:val="0"/>
        <w:adjustRightInd w:val="0"/>
        <w:spacing w:line="560" w:lineRule="exact"/>
        <w:ind w:firstLineChars="200" w:firstLine="640"/>
        <w:jc w:val="left"/>
        <w:rPr>
          <w:rFonts w:eastAsia="仿宋_GB2312"/>
          <w:b/>
          <w:bCs/>
          <w:color w:val="FF0000"/>
          <w:sz w:val="32"/>
          <w:szCs w:val="32"/>
        </w:rPr>
      </w:pPr>
      <w:r w:rsidRPr="004D4C57">
        <w:rPr>
          <w:rFonts w:eastAsia="仿宋_GB2312"/>
          <w:color w:val="000000"/>
          <w:sz w:val="32"/>
          <w:szCs w:val="32"/>
        </w:rPr>
        <w:t>截至</w:t>
      </w:r>
      <w:r w:rsidRPr="004D4C57">
        <w:rPr>
          <w:rFonts w:eastAsia="仿宋_GB2312"/>
          <w:color w:val="000000"/>
          <w:sz w:val="32"/>
          <w:szCs w:val="32"/>
        </w:rPr>
        <w:t>2019</w:t>
      </w:r>
      <w:r w:rsidRPr="004D4C57">
        <w:rPr>
          <w:rFonts w:eastAsia="仿宋_GB2312"/>
          <w:color w:val="000000"/>
          <w:sz w:val="32"/>
          <w:szCs w:val="32"/>
        </w:rPr>
        <w:t>年</w:t>
      </w:r>
      <w:r w:rsidRPr="004D4C57">
        <w:rPr>
          <w:rFonts w:eastAsia="仿宋_GB2312"/>
          <w:color w:val="000000"/>
          <w:sz w:val="32"/>
          <w:szCs w:val="32"/>
        </w:rPr>
        <w:t>12</w:t>
      </w:r>
      <w:r w:rsidRPr="004D4C57">
        <w:rPr>
          <w:rFonts w:eastAsia="仿宋_GB2312"/>
          <w:color w:val="000000"/>
          <w:sz w:val="32"/>
          <w:szCs w:val="32"/>
        </w:rPr>
        <w:t>月</w:t>
      </w:r>
      <w:r w:rsidRPr="004D4C57">
        <w:rPr>
          <w:rFonts w:eastAsia="仿宋_GB2312"/>
          <w:color w:val="000000"/>
          <w:sz w:val="32"/>
          <w:szCs w:val="32"/>
        </w:rPr>
        <w:t>31</w:t>
      </w:r>
      <w:r w:rsidRPr="004D4C57">
        <w:rPr>
          <w:rFonts w:eastAsia="仿宋_GB2312"/>
          <w:color w:val="000000"/>
          <w:sz w:val="32"/>
          <w:szCs w:val="32"/>
        </w:rPr>
        <w:t>日，单位共有车辆</w:t>
      </w:r>
      <w:r w:rsidRPr="004D4C57">
        <w:rPr>
          <w:rFonts w:eastAsia="仿宋_GB2312"/>
          <w:color w:val="000000"/>
          <w:sz w:val="32"/>
          <w:szCs w:val="32"/>
        </w:rPr>
        <w:t>1</w:t>
      </w:r>
      <w:r w:rsidRPr="004D4C57">
        <w:rPr>
          <w:rFonts w:eastAsia="仿宋_GB2312"/>
          <w:color w:val="000000"/>
          <w:sz w:val="32"/>
          <w:szCs w:val="32"/>
        </w:rPr>
        <w:t>辆，其中：主要领导干部用车</w:t>
      </w:r>
      <w:r w:rsidRPr="004D4C57">
        <w:rPr>
          <w:rFonts w:eastAsia="仿宋_GB2312"/>
          <w:color w:val="000000"/>
          <w:sz w:val="32"/>
          <w:szCs w:val="32"/>
        </w:rPr>
        <w:t>0</w:t>
      </w:r>
      <w:r w:rsidRPr="004D4C57">
        <w:rPr>
          <w:rFonts w:eastAsia="仿宋_GB2312"/>
          <w:color w:val="000000"/>
          <w:sz w:val="32"/>
          <w:szCs w:val="32"/>
        </w:rPr>
        <w:t>辆、机要通信用车</w:t>
      </w:r>
      <w:r w:rsidRPr="004D4C57">
        <w:rPr>
          <w:rFonts w:eastAsia="仿宋_GB2312"/>
          <w:color w:val="000000"/>
          <w:sz w:val="32"/>
          <w:szCs w:val="32"/>
        </w:rPr>
        <w:t>0</w:t>
      </w:r>
      <w:r w:rsidRPr="004D4C57">
        <w:rPr>
          <w:rFonts w:eastAsia="仿宋_GB2312"/>
          <w:color w:val="000000"/>
          <w:sz w:val="32"/>
          <w:szCs w:val="32"/>
        </w:rPr>
        <w:t>辆、应急保障用车</w:t>
      </w:r>
      <w:r w:rsidRPr="004D4C57">
        <w:rPr>
          <w:rFonts w:eastAsia="仿宋_GB2312"/>
          <w:color w:val="000000"/>
          <w:sz w:val="32"/>
          <w:szCs w:val="32"/>
        </w:rPr>
        <w:t>1</w:t>
      </w:r>
      <w:r w:rsidRPr="004D4C57">
        <w:rPr>
          <w:rFonts w:eastAsia="仿宋_GB2312"/>
          <w:color w:val="000000"/>
          <w:sz w:val="32"/>
          <w:szCs w:val="32"/>
        </w:rPr>
        <w:t>辆、其他用车</w:t>
      </w:r>
      <w:r w:rsidRPr="004D4C57">
        <w:rPr>
          <w:rFonts w:eastAsia="仿宋_GB2312"/>
          <w:color w:val="000000"/>
          <w:sz w:val="32"/>
          <w:szCs w:val="32"/>
        </w:rPr>
        <w:t>0</w:t>
      </w:r>
      <w:r w:rsidRPr="004D4C57">
        <w:rPr>
          <w:rFonts w:eastAsia="仿宋_GB2312"/>
          <w:color w:val="000000"/>
          <w:sz w:val="32"/>
          <w:szCs w:val="32"/>
        </w:rPr>
        <w:t>辆。单价</w:t>
      </w:r>
      <w:r w:rsidRPr="004D4C57">
        <w:rPr>
          <w:rFonts w:eastAsia="仿宋_GB2312"/>
          <w:color w:val="000000"/>
          <w:sz w:val="32"/>
          <w:szCs w:val="32"/>
        </w:rPr>
        <w:t>50</w:t>
      </w:r>
      <w:r w:rsidRPr="004D4C57">
        <w:rPr>
          <w:rFonts w:eastAsia="仿宋_GB2312"/>
          <w:color w:val="000000"/>
          <w:sz w:val="32"/>
          <w:szCs w:val="32"/>
        </w:rPr>
        <w:t>万元以上通用设备</w:t>
      </w:r>
      <w:r w:rsidRPr="004D4C57">
        <w:rPr>
          <w:rFonts w:eastAsia="仿宋_GB2312"/>
          <w:color w:val="000000"/>
          <w:sz w:val="32"/>
          <w:szCs w:val="32"/>
        </w:rPr>
        <w:t>0</w:t>
      </w:r>
      <w:r w:rsidRPr="004D4C57">
        <w:rPr>
          <w:rFonts w:eastAsia="仿宋_GB2312"/>
          <w:color w:val="000000"/>
          <w:sz w:val="32"/>
          <w:szCs w:val="32"/>
        </w:rPr>
        <w:t>台（套），单价</w:t>
      </w:r>
      <w:r w:rsidRPr="004D4C57">
        <w:rPr>
          <w:rFonts w:eastAsia="仿宋_GB2312"/>
          <w:color w:val="000000"/>
          <w:sz w:val="32"/>
          <w:szCs w:val="32"/>
        </w:rPr>
        <w:t>100</w:t>
      </w:r>
      <w:r w:rsidRPr="004D4C57">
        <w:rPr>
          <w:rFonts w:eastAsia="仿宋_GB2312"/>
          <w:color w:val="000000"/>
          <w:sz w:val="32"/>
          <w:szCs w:val="32"/>
        </w:rPr>
        <w:t>万元以上专用设备</w:t>
      </w:r>
      <w:r w:rsidRPr="004D4C57">
        <w:rPr>
          <w:rFonts w:eastAsia="仿宋_GB2312"/>
          <w:color w:val="000000"/>
          <w:sz w:val="32"/>
          <w:szCs w:val="32"/>
        </w:rPr>
        <w:t>0</w:t>
      </w:r>
      <w:r w:rsidRPr="004D4C57">
        <w:rPr>
          <w:rFonts w:eastAsia="仿宋_GB2312"/>
          <w:color w:val="000000"/>
          <w:sz w:val="32"/>
          <w:szCs w:val="32"/>
        </w:rPr>
        <w:t>台（套）。</w:t>
      </w:r>
    </w:p>
    <w:p w:rsidR="00005F54" w:rsidRPr="004D4C57" w:rsidRDefault="00005F54" w:rsidP="0038755F">
      <w:pPr>
        <w:autoSpaceDE w:val="0"/>
        <w:autoSpaceDN w:val="0"/>
        <w:adjustRightInd w:val="0"/>
        <w:spacing w:line="560" w:lineRule="exact"/>
        <w:ind w:firstLineChars="200" w:firstLine="640"/>
        <w:jc w:val="left"/>
        <w:outlineLvl w:val="2"/>
        <w:rPr>
          <w:rFonts w:eastAsia="楷体_GB2312"/>
          <w:color w:val="000000"/>
          <w:sz w:val="32"/>
          <w:szCs w:val="32"/>
        </w:rPr>
      </w:pPr>
      <w:r w:rsidRPr="004D4C57">
        <w:rPr>
          <w:rFonts w:eastAsia="楷体_GB2312"/>
          <w:color w:val="000000"/>
          <w:sz w:val="32"/>
          <w:szCs w:val="32"/>
        </w:rPr>
        <w:t>（四）预算绩效管理情况。</w:t>
      </w:r>
    </w:p>
    <w:p w:rsidR="00005F54" w:rsidRPr="004D4C57" w:rsidRDefault="00005F54" w:rsidP="0038755F">
      <w:pPr>
        <w:spacing w:line="560" w:lineRule="exact"/>
        <w:ind w:firstLineChars="200" w:firstLine="640"/>
        <w:rPr>
          <w:rFonts w:eastAsia="仿宋_GB2312"/>
          <w:sz w:val="32"/>
          <w:szCs w:val="32"/>
        </w:rPr>
      </w:pPr>
      <w:r w:rsidRPr="004D4C57">
        <w:rPr>
          <w:rFonts w:eastAsia="仿宋_GB2312" w:hAnsi="仿宋_GB2312"/>
          <w:sz w:val="32"/>
          <w:szCs w:val="32"/>
        </w:rPr>
        <w:t>根据预算绩效管理要求，本部门（单位）在年初预算编制阶段，组织对安全生产监察执法等项目开展了预算事前绩效评估，对</w:t>
      </w:r>
      <w:r w:rsidRPr="004D4C57">
        <w:rPr>
          <w:rFonts w:eastAsia="仿宋_GB2312"/>
          <w:sz w:val="32"/>
          <w:szCs w:val="32"/>
        </w:rPr>
        <w:t>6</w:t>
      </w:r>
      <w:r w:rsidRPr="004D4C57">
        <w:rPr>
          <w:rFonts w:eastAsia="仿宋_GB2312" w:hAnsi="仿宋_GB2312"/>
          <w:sz w:val="32"/>
          <w:szCs w:val="32"/>
        </w:rPr>
        <w:t>个项目编制了绩效目标，预算执行过程中，选取</w:t>
      </w:r>
      <w:r w:rsidRPr="004D4C57">
        <w:rPr>
          <w:rFonts w:eastAsia="仿宋_GB2312"/>
          <w:sz w:val="32"/>
          <w:szCs w:val="32"/>
        </w:rPr>
        <w:t>6</w:t>
      </w:r>
      <w:r w:rsidRPr="004D4C57">
        <w:rPr>
          <w:rFonts w:eastAsia="仿宋_GB2312" w:hAnsi="仿宋_GB2312"/>
          <w:sz w:val="32"/>
          <w:szCs w:val="32"/>
        </w:rPr>
        <w:t>个项目开展绩效监控，年终执行完毕后，对</w:t>
      </w:r>
      <w:r w:rsidRPr="004D4C57">
        <w:rPr>
          <w:rFonts w:eastAsia="仿宋_GB2312"/>
          <w:sz w:val="32"/>
          <w:szCs w:val="32"/>
        </w:rPr>
        <w:t>4</w:t>
      </w:r>
      <w:r w:rsidRPr="004D4C57">
        <w:rPr>
          <w:rFonts w:eastAsia="仿宋_GB2312" w:hAnsi="仿宋_GB2312"/>
          <w:sz w:val="32"/>
          <w:szCs w:val="32"/>
        </w:rPr>
        <w:t>个项目开展了绩效目标完成情况自评。</w:t>
      </w:r>
    </w:p>
    <w:p w:rsidR="00005F54" w:rsidRPr="004D4C57" w:rsidRDefault="00005F54" w:rsidP="0038755F">
      <w:pPr>
        <w:spacing w:line="560" w:lineRule="exact"/>
        <w:ind w:firstLineChars="200" w:firstLine="640"/>
        <w:rPr>
          <w:rFonts w:eastAsia="仿宋_GB2312"/>
          <w:sz w:val="32"/>
          <w:szCs w:val="32"/>
        </w:rPr>
      </w:pPr>
      <w:r w:rsidRPr="004D4C57">
        <w:rPr>
          <w:rFonts w:eastAsia="仿宋_GB2312" w:hAnsi="仿宋_GB2312"/>
          <w:sz w:val="32"/>
          <w:szCs w:val="32"/>
        </w:rPr>
        <w:t>本部门按要求对</w:t>
      </w:r>
      <w:r w:rsidRPr="004D4C57">
        <w:rPr>
          <w:rFonts w:eastAsia="仿宋_GB2312"/>
          <w:sz w:val="32"/>
          <w:szCs w:val="32"/>
        </w:rPr>
        <w:t>2019</w:t>
      </w:r>
      <w:r w:rsidRPr="004D4C57">
        <w:rPr>
          <w:rFonts w:eastAsia="仿宋_GB2312" w:hAnsi="仿宋_GB2312"/>
          <w:sz w:val="32"/>
          <w:szCs w:val="32"/>
        </w:rPr>
        <w:t>年部门整体支出开展绩效自评，从评价情况来看：</w:t>
      </w:r>
      <w:r w:rsidRPr="004D4C57">
        <w:rPr>
          <w:rFonts w:eastAsia="仿宋_GB2312"/>
          <w:sz w:val="32"/>
          <w:szCs w:val="32"/>
        </w:rPr>
        <w:t>2019</w:t>
      </w:r>
      <w:r w:rsidRPr="004D4C57">
        <w:rPr>
          <w:rFonts w:eastAsia="仿宋_GB2312"/>
          <w:sz w:val="32"/>
          <w:szCs w:val="32"/>
        </w:rPr>
        <w:t>年，我局深入贯彻落实中央、省、市、区各项会议精神，紧紧围绕市委</w:t>
      </w:r>
      <w:r w:rsidRPr="004D4C57">
        <w:rPr>
          <w:rFonts w:eastAsia="仿宋_GB2312"/>
          <w:sz w:val="32"/>
          <w:szCs w:val="32"/>
        </w:rPr>
        <w:t>“</w:t>
      </w:r>
      <w:r w:rsidRPr="004D4C57">
        <w:rPr>
          <w:rFonts w:eastAsia="仿宋_GB2312"/>
          <w:sz w:val="32"/>
          <w:szCs w:val="32"/>
        </w:rPr>
        <w:t>一二三五</w:t>
      </w:r>
      <w:r w:rsidRPr="004D4C57">
        <w:rPr>
          <w:rFonts w:eastAsia="仿宋_GB2312"/>
          <w:sz w:val="32"/>
          <w:szCs w:val="32"/>
        </w:rPr>
        <w:t>”</w:t>
      </w:r>
      <w:r w:rsidRPr="004D4C57">
        <w:rPr>
          <w:rFonts w:eastAsia="仿宋_GB2312"/>
          <w:sz w:val="32"/>
          <w:szCs w:val="32"/>
        </w:rPr>
        <w:t>和区委</w:t>
      </w:r>
      <w:r w:rsidRPr="004D4C57">
        <w:rPr>
          <w:rFonts w:eastAsia="仿宋_GB2312"/>
          <w:sz w:val="32"/>
          <w:szCs w:val="32"/>
        </w:rPr>
        <w:t>“</w:t>
      </w:r>
      <w:r w:rsidRPr="004D4C57">
        <w:rPr>
          <w:rFonts w:eastAsia="仿宋_GB2312"/>
          <w:sz w:val="32"/>
          <w:szCs w:val="32"/>
        </w:rPr>
        <w:t>一二三四五</w:t>
      </w:r>
      <w:r w:rsidRPr="004D4C57">
        <w:rPr>
          <w:rFonts w:eastAsia="仿宋_GB2312"/>
          <w:sz w:val="32"/>
          <w:szCs w:val="32"/>
        </w:rPr>
        <w:t>”</w:t>
      </w:r>
      <w:r w:rsidRPr="004D4C57">
        <w:rPr>
          <w:rFonts w:eastAsia="仿宋_GB2312"/>
          <w:sz w:val="32"/>
          <w:szCs w:val="32"/>
        </w:rPr>
        <w:t>总体工作思路，紧扣全面建设小康社会目标任务，在</w:t>
      </w:r>
      <w:r w:rsidRPr="004D4C57">
        <w:rPr>
          <w:rFonts w:eastAsia="仿宋_GB2312"/>
          <w:sz w:val="32"/>
          <w:szCs w:val="32"/>
        </w:rPr>
        <w:t>“</w:t>
      </w:r>
      <w:r w:rsidRPr="004D4C57">
        <w:rPr>
          <w:rFonts w:eastAsia="仿宋_GB2312"/>
          <w:sz w:val="32"/>
          <w:szCs w:val="32"/>
        </w:rPr>
        <w:t>抓重点、补短板、强弱项</w:t>
      </w:r>
      <w:r w:rsidRPr="004D4C57">
        <w:rPr>
          <w:rFonts w:eastAsia="仿宋_GB2312"/>
          <w:sz w:val="32"/>
          <w:szCs w:val="32"/>
        </w:rPr>
        <w:t>”</w:t>
      </w:r>
      <w:r w:rsidRPr="004D4C57">
        <w:rPr>
          <w:rFonts w:eastAsia="仿宋_GB2312"/>
          <w:sz w:val="32"/>
          <w:szCs w:val="32"/>
        </w:rPr>
        <w:t>上下功夫，拓展深化应急管理和安全监管各项工作，顺利完成了全年工作任务，各项绩效目标都取得了较好成绩，特别是在安全生产综合监督管理、应急管理、应急值守等方面的专项资金绩效管理中，较好地实现了全年绩效目标，保障了辖区企业的安全生产，促进了辖区的和谐稳定。</w:t>
      </w:r>
    </w:p>
    <w:p w:rsidR="00005F54" w:rsidRPr="004D4C57" w:rsidRDefault="00005F54" w:rsidP="0038755F">
      <w:pPr>
        <w:spacing w:line="560" w:lineRule="exact"/>
        <w:ind w:firstLineChars="200" w:firstLine="640"/>
        <w:rPr>
          <w:rFonts w:eastAsia="仿宋_GB2312"/>
          <w:sz w:val="32"/>
          <w:szCs w:val="32"/>
        </w:rPr>
      </w:pPr>
      <w:r w:rsidRPr="004D4C57">
        <w:rPr>
          <w:rFonts w:eastAsia="仿宋_GB2312"/>
          <w:sz w:val="32"/>
          <w:szCs w:val="32"/>
        </w:rPr>
        <w:t>1.</w:t>
      </w:r>
      <w:r w:rsidRPr="004D4C57">
        <w:rPr>
          <w:rFonts w:eastAsia="仿宋_GB2312"/>
          <w:sz w:val="32"/>
          <w:szCs w:val="32"/>
        </w:rPr>
        <w:t>项目绩效目标完成情况。</w:t>
      </w:r>
      <w:r w:rsidRPr="004D4C57">
        <w:rPr>
          <w:rFonts w:eastAsia="仿宋_GB2312"/>
          <w:sz w:val="32"/>
          <w:szCs w:val="32"/>
        </w:rPr>
        <w:br/>
      </w:r>
      <w:r w:rsidRPr="004D4C57">
        <w:rPr>
          <w:rFonts w:eastAsia="仿宋_GB2312"/>
          <w:sz w:val="32"/>
          <w:szCs w:val="32"/>
        </w:rPr>
        <w:lastRenderedPageBreak/>
        <w:t xml:space="preserve">    </w:t>
      </w:r>
      <w:r w:rsidRPr="004D4C57">
        <w:rPr>
          <w:rFonts w:eastAsia="仿宋_GB2312" w:hAnsi="仿宋_GB2312"/>
          <w:sz w:val="32"/>
          <w:szCs w:val="32"/>
        </w:rPr>
        <w:t>本部门在</w:t>
      </w:r>
      <w:r w:rsidRPr="004D4C57">
        <w:rPr>
          <w:rFonts w:eastAsia="仿宋_GB2312"/>
          <w:sz w:val="32"/>
          <w:szCs w:val="32"/>
        </w:rPr>
        <w:t>2019</w:t>
      </w:r>
      <w:r w:rsidRPr="004D4C57">
        <w:rPr>
          <w:rFonts w:eastAsia="仿宋_GB2312" w:hAnsi="仿宋_GB2312"/>
          <w:sz w:val="32"/>
          <w:szCs w:val="32"/>
        </w:rPr>
        <w:t>年度部门决算中反映了</w:t>
      </w:r>
      <w:r w:rsidRPr="004D4C57">
        <w:rPr>
          <w:rFonts w:eastAsia="仿宋_GB2312"/>
          <w:sz w:val="32"/>
          <w:szCs w:val="32"/>
        </w:rPr>
        <w:t>“</w:t>
      </w:r>
      <w:r w:rsidRPr="004D4C57">
        <w:rPr>
          <w:rFonts w:eastAsia="仿宋_GB2312" w:hAnsi="仿宋_GB2312"/>
          <w:sz w:val="32"/>
          <w:szCs w:val="32"/>
        </w:rPr>
        <w:t>安全生产监察执法工作</w:t>
      </w:r>
      <w:r w:rsidRPr="004D4C57">
        <w:rPr>
          <w:rFonts w:eastAsia="仿宋_GB2312"/>
          <w:sz w:val="32"/>
          <w:szCs w:val="32"/>
        </w:rPr>
        <w:t>”</w:t>
      </w:r>
      <w:proofErr w:type="gramStart"/>
      <w:r w:rsidRPr="004D4C57">
        <w:rPr>
          <w:rFonts w:eastAsia="仿宋_GB2312"/>
          <w:sz w:val="32"/>
          <w:szCs w:val="32"/>
        </w:rPr>
        <w:t>”</w:t>
      </w:r>
      <w:proofErr w:type="gramEnd"/>
      <w:r w:rsidRPr="004D4C57">
        <w:rPr>
          <w:rFonts w:eastAsia="仿宋_GB2312" w:hAnsi="仿宋_GB2312"/>
          <w:sz w:val="32"/>
          <w:szCs w:val="32"/>
        </w:rPr>
        <w:t>区安委会工作</w:t>
      </w:r>
      <w:proofErr w:type="gramStart"/>
      <w:r w:rsidRPr="004D4C57">
        <w:rPr>
          <w:rFonts w:eastAsia="仿宋_GB2312"/>
          <w:sz w:val="32"/>
          <w:szCs w:val="32"/>
        </w:rPr>
        <w:t>”</w:t>
      </w:r>
      <w:proofErr w:type="gramEnd"/>
      <w:r w:rsidRPr="004D4C57">
        <w:rPr>
          <w:rFonts w:eastAsia="仿宋_GB2312"/>
          <w:sz w:val="32"/>
          <w:szCs w:val="32"/>
        </w:rPr>
        <w:t>“</w:t>
      </w:r>
      <w:r w:rsidRPr="004D4C57">
        <w:rPr>
          <w:rFonts w:eastAsia="仿宋_GB2312" w:hAnsi="仿宋_GB2312"/>
          <w:sz w:val="32"/>
          <w:szCs w:val="32"/>
        </w:rPr>
        <w:t>应急管理专项工作</w:t>
      </w:r>
      <w:r w:rsidRPr="004D4C57">
        <w:rPr>
          <w:rFonts w:eastAsia="仿宋_GB2312"/>
          <w:sz w:val="32"/>
          <w:szCs w:val="32"/>
        </w:rPr>
        <w:t>”</w:t>
      </w:r>
      <w:r w:rsidRPr="004D4C57">
        <w:rPr>
          <w:rFonts w:eastAsia="仿宋_GB2312" w:hAnsi="仿宋_GB2312"/>
          <w:sz w:val="32"/>
          <w:szCs w:val="32"/>
        </w:rPr>
        <w:t>等</w:t>
      </w:r>
      <w:r w:rsidRPr="004D4C57">
        <w:rPr>
          <w:rFonts w:eastAsia="仿宋_GB2312"/>
          <w:sz w:val="32"/>
          <w:szCs w:val="32"/>
        </w:rPr>
        <w:t>4</w:t>
      </w:r>
      <w:r w:rsidRPr="004D4C57">
        <w:rPr>
          <w:rFonts w:eastAsia="仿宋_GB2312" w:hAnsi="仿宋_GB2312"/>
          <w:sz w:val="32"/>
          <w:szCs w:val="32"/>
        </w:rPr>
        <w:t>个项目绩效目标实际完成情况。</w:t>
      </w:r>
    </w:p>
    <w:p w:rsidR="00005F54" w:rsidRPr="004D4C57" w:rsidRDefault="00005F54" w:rsidP="0038755F">
      <w:pPr>
        <w:spacing w:line="560" w:lineRule="exact"/>
        <w:ind w:firstLineChars="200" w:firstLine="640"/>
        <w:rPr>
          <w:rFonts w:eastAsia="仿宋_GB2312"/>
          <w:sz w:val="32"/>
          <w:szCs w:val="32"/>
        </w:rPr>
      </w:pPr>
      <w:r w:rsidRPr="004D4C57">
        <w:rPr>
          <w:rFonts w:eastAsia="仿宋_GB2312" w:hAnsi="仿宋_GB2312"/>
          <w:sz w:val="32"/>
          <w:szCs w:val="32"/>
        </w:rPr>
        <w:t>（</w:t>
      </w:r>
      <w:r w:rsidRPr="004D4C57">
        <w:rPr>
          <w:rFonts w:eastAsia="仿宋_GB2312"/>
          <w:sz w:val="32"/>
          <w:szCs w:val="32"/>
        </w:rPr>
        <w:t>1</w:t>
      </w:r>
      <w:r w:rsidRPr="004D4C57">
        <w:rPr>
          <w:rFonts w:eastAsia="仿宋_GB2312" w:hAnsi="仿宋_GB2312"/>
          <w:sz w:val="32"/>
          <w:szCs w:val="32"/>
        </w:rPr>
        <w:t>）安全生产监察执法工作项目绩效目标完成情况综述。项目全年预算数</w:t>
      </w:r>
      <w:r w:rsidRPr="004D4C57">
        <w:rPr>
          <w:rFonts w:eastAsia="仿宋_GB2312"/>
          <w:sz w:val="32"/>
          <w:szCs w:val="32"/>
        </w:rPr>
        <w:t>12</w:t>
      </w:r>
      <w:r w:rsidRPr="004D4C57">
        <w:rPr>
          <w:rFonts w:eastAsia="仿宋_GB2312" w:hAnsi="仿宋_GB2312"/>
          <w:sz w:val="32"/>
          <w:szCs w:val="32"/>
        </w:rPr>
        <w:t>万元，执行数为</w:t>
      </w:r>
      <w:r w:rsidRPr="004D4C57">
        <w:rPr>
          <w:rFonts w:eastAsia="仿宋_GB2312"/>
          <w:sz w:val="32"/>
          <w:szCs w:val="32"/>
        </w:rPr>
        <w:t>11.37</w:t>
      </w:r>
      <w:r w:rsidRPr="004D4C57">
        <w:rPr>
          <w:rFonts w:eastAsia="仿宋_GB2312" w:hAnsi="仿宋_GB2312"/>
          <w:sz w:val="32"/>
          <w:szCs w:val="32"/>
        </w:rPr>
        <w:t>万元，完成预算的</w:t>
      </w:r>
      <w:r w:rsidRPr="004D4C57">
        <w:rPr>
          <w:rFonts w:eastAsia="仿宋_GB2312"/>
          <w:sz w:val="32"/>
          <w:szCs w:val="32"/>
        </w:rPr>
        <w:t>94.75%</w:t>
      </w:r>
      <w:r w:rsidRPr="004D4C57">
        <w:rPr>
          <w:rFonts w:eastAsia="仿宋_GB2312" w:hAnsi="仿宋_GB2312"/>
          <w:sz w:val="32"/>
          <w:szCs w:val="32"/>
        </w:rPr>
        <w:t>。通过项目实施，促进了企业安全管理水平提高，发现的主要问题：部分支出的结算不够及时。下一步改进措施：加强内部协调和对外督促，确保资金快速支付。</w:t>
      </w:r>
    </w:p>
    <w:p w:rsidR="00005F54" w:rsidRPr="004D4C57" w:rsidRDefault="00005F54" w:rsidP="0038755F">
      <w:pPr>
        <w:spacing w:line="560" w:lineRule="exact"/>
        <w:ind w:firstLineChars="200" w:firstLine="640"/>
        <w:rPr>
          <w:rFonts w:eastAsia="仿宋_GB2312"/>
          <w:sz w:val="32"/>
          <w:szCs w:val="32"/>
        </w:rPr>
      </w:pPr>
      <w:r w:rsidRPr="004D4C57">
        <w:rPr>
          <w:rFonts w:eastAsia="仿宋_GB2312" w:hAnsi="仿宋_GB2312"/>
          <w:sz w:val="32"/>
          <w:szCs w:val="32"/>
        </w:rPr>
        <w:t>（</w:t>
      </w:r>
      <w:r w:rsidRPr="004D4C57">
        <w:rPr>
          <w:rFonts w:eastAsia="仿宋_GB2312"/>
          <w:sz w:val="32"/>
          <w:szCs w:val="32"/>
        </w:rPr>
        <w:t>2</w:t>
      </w:r>
      <w:r w:rsidRPr="004D4C57">
        <w:rPr>
          <w:rFonts w:eastAsia="仿宋_GB2312" w:hAnsi="仿宋_GB2312"/>
          <w:sz w:val="32"/>
          <w:szCs w:val="32"/>
        </w:rPr>
        <w:t>）区安委会工作项目绩效目标完成情况综述。项目全年预算数</w:t>
      </w:r>
      <w:r w:rsidRPr="004D4C57">
        <w:rPr>
          <w:rFonts w:eastAsia="仿宋_GB2312"/>
          <w:sz w:val="32"/>
          <w:szCs w:val="32"/>
        </w:rPr>
        <w:t>10</w:t>
      </w:r>
      <w:r w:rsidRPr="004D4C57">
        <w:rPr>
          <w:rFonts w:eastAsia="仿宋_GB2312" w:hAnsi="仿宋_GB2312"/>
          <w:sz w:val="32"/>
          <w:szCs w:val="32"/>
        </w:rPr>
        <w:t>万元，执行数为</w:t>
      </w:r>
      <w:r w:rsidRPr="004D4C57">
        <w:rPr>
          <w:rFonts w:eastAsia="仿宋_GB2312"/>
          <w:sz w:val="32"/>
          <w:szCs w:val="32"/>
        </w:rPr>
        <w:t>9.97</w:t>
      </w:r>
      <w:r w:rsidRPr="004D4C57">
        <w:rPr>
          <w:rFonts w:eastAsia="仿宋_GB2312" w:hAnsi="仿宋_GB2312"/>
          <w:sz w:val="32"/>
          <w:szCs w:val="32"/>
        </w:rPr>
        <w:t>万元，完成预算的</w:t>
      </w:r>
      <w:r w:rsidRPr="004D4C57">
        <w:rPr>
          <w:rFonts w:eastAsia="仿宋_GB2312"/>
          <w:sz w:val="32"/>
          <w:szCs w:val="32"/>
        </w:rPr>
        <w:t>99.7%</w:t>
      </w:r>
      <w:r w:rsidRPr="004D4C57">
        <w:rPr>
          <w:rFonts w:eastAsia="仿宋_GB2312" w:hAnsi="仿宋_GB2312"/>
          <w:sz w:val="32"/>
          <w:szCs w:val="32"/>
        </w:rPr>
        <w:t>。通过项目实施，研究解决了有关安全生产的重大问题，降低了辖区安全事故的发生，发现的主要问题：需要进一步加强安委会成员单位的工作协调。下一步改进措施：进一步加强绩效管理工作，不断提高工作效率。</w:t>
      </w:r>
    </w:p>
    <w:p w:rsidR="00005F54" w:rsidRPr="004D4C57" w:rsidRDefault="00005F54" w:rsidP="0038755F">
      <w:pPr>
        <w:spacing w:line="560" w:lineRule="exact"/>
        <w:ind w:firstLineChars="200" w:firstLine="640"/>
        <w:rPr>
          <w:rFonts w:eastAsia="仿宋_GB2312"/>
          <w:sz w:val="32"/>
          <w:szCs w:val="32"/>
        </w:rPr>
      </w:pPr>
      <w:r w:rsidRPr="004D4C57">
        <w:rPr>
          <w:rFonts w:eastAsia="仿宋_GB2312" w:hAnsi="仿宋_GB2312"/>
          <w:sz w:val="32"/>
          <w:szCs w:val="32"/>
        </w:rPr>
        <w:t>（</w:t>
      </w:r>
      <w:r w:rsidRPr="004D4C57">
        <w:rPr>
          <w:rFonts w:eastAsia="仿宋_GB2312"/>
          <w:sz w:val="32"/>
          <w:szCs w:val="32"/>
        </w:rPr>
        <w:t>3</w:t>
      </w:r>
      <w:r w:rsidRPr="004D4C57">
        <w:rPr>
          <w:rFonts w:eastAsia="仿宋_GB2312" w:hAnsi="仿宋_GB2312"/>
          <w:sz w:val="32"/>
          <w:szCs w:val="32"/>
        </w:rPr>
        <w:t>）关闭矿井水患普查项目绩效目标完成情况综述。项目全年预算数</w:t>
      </w:r>
      <w:r w:rsidRPr="004D4C57">
        <w:rPr>
          <w:rFonts w:eastAsia="仿宋_GB2312"/>
          <w:sz w:val="32"/>
          <w:szCs w:val="32"/>
        </w:rPr>
        <w:t>3.5</w:t>
      </w:r>
      <w:r w:rsidRPr="004D4C57">
        <w:rPr>
          <w:rFonts w:eastAsia="仿宋_GB2312" w:hAnsi="仿宋_GB2312"/>
          <w:sz w:val="32"/>
          <w:szCs w:val="32"/>
        </w:rPr>
        <w:t>万元，执行数为</w:t>
      </w:r>
      <w:r w:rsidRPr="004D4C57">
        <w:rPr>
          <w:rFonts w:eastAsia="仿宋_GB2312"/>
          <w:sz w:val="32"/>
          <w:szCs w:val="32"/>
        </w:rPr>
        <w:t>3.06</w:t>
      </w:r>
      <w:r w:rsidRPr="004D4C57">
        <w:rPr>
          <w:rFonts w:eastAsia="仿宋_GB2312" w:hAnsi="仿宋_GB2312"/>
          <w:sz w:val="32"/>
          <w:szCs w:val="32"/>
        </w:rPr>
        <w:t>万元，完成预算的</w:t>
      </w:r>
      <w:r w:rsidRPr="004D4C57">
        <w:rPr>
          <w:rFonts w:eastAsia="仿宋_GB2312"/>
          <w:sz w:val="32"/>
          <w:szCs w:val="32"/>
        </w:rPr>
        <w:t>87.43%</w:t>
      </w:r>
      <w:r w:rsidRPr="004D4C57">
        <w:rPr>
          <w:rFonts w:eastAsia="仿宋_GB2312" w:hAnsi="仿宋_GB2312"/>
          <w:sz w:val="32"/>
          <w:szCs w:val="32"/>
        </w:rPr>
        <w:t>。通过项目实施，促进了煤矿水患的治理，发现的主要问题：在水患普查的基础上，需加大治理力度。下一步改进措施：进一步争取治理资金。</w:t>
      </w:r>
    </w:p>
    <w:p w:rsidR="00005F54" w:rsidRPr="004D4C57" w:rsidRDefault="00005F54" w:rsidP="0038755F">
      <w:pPr>
        <w:spacing w:line="560" w:lineRule="exact"/>
        <w:ind w:firstLineChars="200" w:firstLine="640"/>
        <w:rPr>
          <w:rFonts w:eastAsia="仿宋_GB2312"/>
          <w:sz w:val="32"/>
          <w:szCs w:val="32"/>
        </w:rPr>
      </w:pPr>
      <w:r w:rsidRPr="004D4C57">
        <w:rPr>
          <w:rFonts w:eastAsia="仿宋_GB2312" w:hAnsi="仿宋_GB2312"/>
          <w:sz w:val="32"/>
          <w:szCs w:val="32"/>
        </w:rPr>
        <w:t>（</w:t>
      </w:r>
      <w:r w:rsidRPr="004D4C57">
        <w:rPr>
          <w:rFonts w:eastAsia="仿宋_GB2312"/>
          <w:sz w:val="32"/>
          <w:szCs w:val="32"/>
        </w:rPr>
        <w:t>4</w:t>
      </w:r>
      <w:r w:rsidRPr="004D4C57">
        <w:rPr>
          <w:rFonts w:eastAsia="仿宋_GB2312" w:hAnsi="仿宋_GB2312"/>
          <w:sz w:val="32"/>
          <w:szCs w:val="32"/>
        </w:rPr>
        <w:t>）应急管理和应急值守项目绩效目标完成情况综述。项目全年预算数</w:t>
      </w:r>
      <w:r w:rsidRPr="004D4C57">
        <w:rPr>
          <w:rFonts w:eastAsia="仿宋_GB2312"/>
          <w:sz w:val="32"/>
          <w:szCs w:val="32"/>
        </w:rPr>
        <w:t>18.84</w:t>
      </w:r>
      <w:r w:rsidRPr="004D4C57">
        <w:rPr>
          <w:rFonts w:eastAsia="仿宋_GB2312" w:hAnsi="仿宋_GB2312"/>
          <w:sz w:val="32"/>
          <w:szCs w:val="32"/>
        </w:rPr>
        <w:t>万元，执行数为</w:t>
      </w:r>
      <w:r w:rsidRPr="004D4C57">
        <w:rPr>
          <w:rFonts w:eastAsia="仿宋_GB2312"/>
          <w:sz w:val="32"/>
          <w:szCs w:val="32"/>
        </w:rPr>
        <w:t>8.61</w:t>
      </w:r>
      <w:r w:rsidRPr="004D4C57">
        <w:rPr>
          <w:rFonts w:eastAsia="仿宋_GB2312" w:hAnsi="仿宋_GB2312"/>
          <w:sz w:val="32"/>
          <w:szCs w:val="32"/>
        </w:rPr>
        <w:t>万元，完成预算的</w:t>
      </w:r>
      <w:r w:rsidRPr="004D4C57">
        <w:rPr>
          <w:rFonts w:eastAsia="仿宋_GB2312"/>
          <w:sz w:val="32"/>
          <w:szCs w:val="32"/>
        </w:rPr>
        <w:t>45.70%</w:t>
      </w:r>
      <w:r w:rsidRPr="004D4C57">
        <w:rPr>
          <w:rFonts w:eastAsia="仿宋_GB2312" w:hAnsi="仿宋_GB2312"/>
          <w:sz w:val="32"/>
          <w:szCs w:val="32"/>
        </w:rPr>
        <w:t>。通过项目实施，保障了我局对突发事件的及时响应，提</w:t>
      </w:r>
      <w:r w:rsidRPr="004D4C57">
        <w:rPr>
          <w:rFonts w:eastAsia="仿宋_GB2312" w:hAnsi="仿宋_GB2312"/>
          <w:sz w:val="32"/>
          <w:szCs w:val="32"/>
        </w:rPr>
        <w:lastRenderedPageBreak/>
        <w:t>高了我局对突发事件的处置水平。发现的主要问题：应急管理工作需要进一步细化。下一步改进措施：加大资金投入，提高资金使用效率。</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005F5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05F54" w:rsidRDefault="00005F54" w:rsidP="00F537C5">
            <w:pPr>
              <w:widowControl/>
              <w:textAlignment w:val="center"/>
              <w:rPr>
                <w:rFonts w:ascii="宋体"/>
                <w:b/>
                <w:bCs/>
                <w:color w:val="000000"/>
                <w:kern w:val="0"/>
                <w:sz w:val="36"/>
                <w:szCs w:val="36"/>
              </w:rPr>
            </w:pPr>
          </w:p>
          <w:p w:rsidR="00005F54" w:rsidRDefault="00005F54" w:rsidP="00A87F45">
            <w:pPr>
              <w:widowControl/>
              <w:jc w:val="center"/>
              <w:textAlignment w:val="center"/>
              <w:rPr>
                <w:rFonts w:ascii="宋体"/>
                <w:color w:val="000000"/>
                <w:sz w:val="36"/>
                <w:szCs w:val="36"/>
              </w:rPr>
            </w:pPr>
            <w:r>
              <w:rPr>
                <w:rFonts w:ascii="宋体" w:hAnsi="宋体" w:cs="宋体" w:hint="eastAsia"/>
                <w:b/>
                <w:bCs/>
                <w:color w:val="000000"/>
                <w:kern w:val="0"/>
                <w:sz w:val="36"/>
                <w:szCs w:val="36"/>
              </w:rPr>
              <w:t>项目绩效目标完成情况表</w:t>
            </w:r>
            <w:r>
              <w:rPr>
                <w:rFonts w:ascii="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sidRPr="009F3471">
              <w:rPr>
                <w:rFonts w:ascii="宋体" w:hAnsi="宋体" w:cs="宋体" w:hint="eastAsia"/>
                <w:color w:val="000000"/>
                <w:kern w:val="0"/>
                <w:sz w:val="24"/>
                <w:szCs w:val="24"/>
              </w:rPr>
              <w:t>安全生产监察执法工作</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sidRPr="00B34721">
              <w:rPr>
                <w:rFonts w:ascii="宋体" w:hAnsi="宋体" w:cs="宋体" w:hint="eastAsia"/>
                <w:color w:val="000000"/>
                <w:kern w:val="0"/>
                <w:sz w:val="24"/>
                <w:szCs w:val="24"/>
              </w:rPr>
              <w:t>攀枝花市西区应急管理局</w:t>
            </w: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cs="宋体"/>
                <w:color w:val="000000"/>
                <w:sz w:val="24"/>
                <w:szCs w:val="24"/>
              </w:rPr>
              <w:t>12</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cs="宋体"/>
                <w:color w:val="000000"/>
                <w:sz w:val="24"/>
                <w:szCs w:val="24"/>
              </w:rPr>
              <w:t>11.37</w:t>
            </w:r>
            <w:r>
              <w:rPr>
                <w:rFonts w:ascii="宋体" w:cs="宋体" w:hint="eastAsia"/>
                <w:color w:val="000000"/>
                <w:sz w:val="24"/>
                <w:szCs w:val="24"/>
              </w:rPr>
              <w:t>万元</w:t>
            </w:r>
          </w:p>
        </w:tc>
      </w:tr>
      <w:tr w:rsidR="00005F5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cs="宋体"/>
                <w:color w:val="000000"/>
                <w:sz w:val="24"/>
                <w:szCs w:val="24"/>
              </w:rPr>
              <w:t>12</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cs="宋体"/>
                <w:color w:val="000000"/>
                <w:sz w:val="24"/>
                <w:szCs w:val="24"/>
              </w:rPr>
              <w:t>11.37</w:t>
            </w:r>
            <w:r>
              <w:rPr>
                <w:rFonts w:ascii="宋体" w:cs="宋体" w:hint="eastAsia"/>
                <w:color w:val="000000"/>
                <w:sz w:val="24"/>
                <w:szCs w:val="24"/>
              </w:rPr>
              <w:t>万元</w:t>
            </w:r>
          </w:p>
        </w:tc>
      </w:tr>
      <w:tr w:rsidR="00005F5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jc w:val="center"/>
              <w:rPr>
                <w:rFonts w:ascii="宋体"/>
                <w:color w:val="000000"/>
                <w:sz w:val="24"/>
                <w:szCs w:val="24"/>
              </w:rPr>
            </w:pP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005F5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jc w:val="center"/>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62940" w:rsidRDefault="00005F54" w:rsidP="00A87F45">
            <w:pPr>
              <w:widowControl/>
              <w:jc w:val="center"/>
              <w:textAlignment w:val="center"/>
              <w:rPr>
                <w:rFonts w:ascii="宋体"/>
                <w:color w:val="000000"/>
                <w:sz w:val="24"/>
                <w:szCs w:val="24"/>
              </w:rPr>
            </w:pPr>
            <w:r w:rsidRPr="00662940">
              <w:rPr>
                <w:rFonts w:ascii="宋体" w:cs="宋体" w:hint="eastAsia"/>
                <w:color w:val="000000"/>
                <w:sz w:val="24"/>
                <w:szCs w:val="24"/>
              </w:rPr>
              <w:t>通过开展安全执法、安全检查、安全培训和安全宣传工作，提高企业安全管理水平。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62940" w:rsidRDefault="00005F54" w:rsidP="00A87F45">
            <w:pPr>
              <w:widowControl/>
              <w:jc w:val="center"/>
              <w:textAlignment w:val="center"/>
              <w:rPr>
                <w:rFonts w:ascii="宋体"/>
                <w:color w:val="000000"/>
                <w:sz w:val="24"/>
                <w:szCs w:val="24"/>
              </w:rPr>
            </w:pPr>
            <w:r w:rsidRPr="00662940">
              <w:rPr>
                <w:rFonts w:ascii="宋体" w:cs="宋体" w:hint="eastAsia"/>
                <w:color w:val="000000"/>
                <w:sz w:val="24"/>
                <w:szCs w:val="24"/>
              </w:rPr>
              <w:t>实现预期目标</w:t>
            </w:r>
          </w:p>
        </w:tc>
      </w:tr>
      <w:tr w:rsidR="00005F5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sz w:val="24"/>
                <w:szCs w:val="24"/>
              </w:rPr>
              <w:t>绩效指标完成</w:t>
            </w:r>
            <w:r>
              <w:rPr>
                <w:rFonts w:ascii="宋体" w:hAnsi="宋体" w:cs="宋体" w:hint="eastAsia"/>
                <w:color w:val="000000"/>
                <w:sz w:val="24"/>
                <w:szCs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005F5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D3F21"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D3F21"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指标</w:t>
            </w:r>
            <w:r w:rsidRPr="006D3F21">
              <w:rPr>
                <w:rFonts w:ascii="宋体" w:cs="宋体"/>
                <w:color w:val="000000"/>
                <w:sz w:val="24"/>
                <w:szCs w:val="24"/>
              </w:rPr>
              <w:t>1</w:t>
            </w:r>
            <w:r w:rsidRPr="006D3F21">
              <w:rPr>
                <w:rFonts w:ascii="宋体" w:cs="宋体" w:hint="eastAsia"/>
                <w:color w:val="000000"/>
                <w:sz w:val="24"/>
                <w:szCs w:val="24"/>
              </w:rPr>
              <w:t>：事故</w:t>
            </w:r>
            <w:r>
              <w:rPr>
                <w:rFonts w:ascii="宋体" w:cs="宋体" w:hint="eastAsia"/>
                <w:color w:val="000000"/>
                <w:sz w:val="24"/>
                <w:szCs w:val="24"/>
              </w:rPr>
              <w:t>鉴</w:t>
            </w:r>
            <w:r w:rsidRPr="006D3F21">
              <w:rPr>
                <w:rFonts w:ascii="宋体" w:cs="宋体" w:hint="eastAsia"/>
                <w:color w:val="000000"/>
                <w:sz w:val="24"/>
                <w:szCs w:val="24"/>
              </w:rPr>
              <w:t>定次数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D3F21"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实施</w:t>
            </w:r>
            <w:r w:rsidRPr="006D3F21">
              <w:rPr>
                <w:rFonts w:ascii="宋体" w:cs="宋体"/>
                <w:color w:val="000000"/>
                <w:sz w:val="24"/>
                <w:szCs w:val="24"/>
              </w:rPr>
              <w:t>1</w:t>
            </w:r>
            <w:r w:rsidRPr="006D3F21">
              <w:rPr>
                <w:rFonts w:ascii="宋体" w:cs="宋体" w:hint="eastAsia"/>
                <w:color w:val="000000"/>
                <w:sz w:val="24"/>
                <w:szCs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D3F21"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完成</w:t>
            </w:r>
            <w:r w:rsidRPr="006D3F21">
              <w:rPr>
                <w:rFonts w:ascii="宋体" w:cs="宋体"/>
                <w:color w:val="000000"/>
                <w:sz w:val="24"/>
                <w:szCs w:val="24"/>
              </w:rPr>
              <w:t>1</w:t>
            </w:r>
            <w:r w:rsidRPr="006D3F21">
              <w:rPr>
                <w:rFonts w:ascii="宋体" w:cs="宋体" w:hint="eastAsia"/>
                <w:color w:val="000000"/>
                <w:sz w:val="24"/>
                <w:szCs w:val="24"/>
              </w:rPr>
              <w:t>次</w:t>
            </w:r>
          </w:p>
        </w:tc>
      </w:tr>
      <w:tr w:rsidR="00005F5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D3F21"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指标</w:t>
            </w:r>
            <w:r w:rsidRPr="006D3F21">
              <w:rPr>
                <w:rFonts w:ascii="宋体" w:cs="宋体"/>
                <w:color w:val="000000"/>
                <w:sz w:val="24"/>
                <w:szCs w:val="24"/>
              </w:rPr>
              <w:t>2</w:t>
            </w:r>
            <w:r w:rsidRPr="006D3F21">
              <w:rPr>
                <w:rFonts w:ascii="宋体" w:cs="宋体" w:hint="eastAsia"/>
                <w:color w:val="000000"/>
                <w:sz w:val="24"/>
                <w:szCs w:val="24"/>
              </w:rPr>
              <w:t>：警示教育片制作次数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D3F21"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制作</w:t>
            </w:r>
            <w:r w:rsidRPr="006D3F21">
              <w:rPr>
                <w:rFonts w:ascii="宋体" w:cs="宋体"/>
                <w:color w:val="000000"/>
                <w:sz w:val="24"/>
                <w:szCs w:val="24"/>
              </w:rPr>
              <w:t>1</w:t>
            </w:r>
            <w:r w:rsidRPr="006D3F21">
              <w:rPr>
                <w:rFonts w:ascii="宋体" w:cs="宋体" w:hint="eastAsia"/>
                <w:color w:val="000000"/>
                <w:sz w:val="24"/>
                <w:szCs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6D3F21"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完成</w:t>
            </w:r>
            <w:r w:rsidRPr="006D3F21">
              <w:rPr>
                <w:rFonts w:ascii="宋体" w:cs="宋体"/>
                <w:color w:val="000000"/>
                <w:sz w:val="24"/>
                <w:szCs w:val="24"/>
              </w:rPr>
              <w:t>1</w:t>
            </w:r>
            <w:r w:rsidRPr="006D3F21">
              <w:rPr>
                <w:rFonts w:ascii="宋体" w:cs="宋体" w:hint="eastAsia"/>
                <w:color w:val="000000"/>
                <w:sz w:val="24"/>
                <w:szCs w:val="24"/>
              </w:rPr>
              <w:t>次</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7C63B0" w:rsidRDefault="00005F54" w:rsidP="00A87F45">
            <w:pPr>
              <w:widowControl/>
              <w:jc w:val="center"/>
              <w:textAlignment w:val="center"/>
              <w:rPr>
                <w:rFonts w:ascii="宋体"/>
                <w:color w:val="000000"/>
                <w:sz w:val="24"/>
                <w:szCs w:val="24"/>
              </w:rPr>
            </w:pPr>
            <w:r w:rsidRPr="007C63B0">
              <w:rPr>
                <w:rFonts w:ascii="宋体" w:cs="宋体" w:hint="eastAsia"/>
                <w:color w:val="000000"/>
                <w:sz w:val="24"/>
                <w:szCs w:val="24"/>
              </w:rPr>
              <w:t>指标</w:t>
            </w:r>
            <w:r w:rsidRPr="007C63B0">
              <w:rPr>
                <w:rFonts w:ascii="宋体" w:cs="宋体"/>
                <w:color w:val="000000"/>
                <w:sz w:val="24"/>
                <w:szCs w:val="24"/>
              </w:rPr>
              <w:t>3</w:t>
            </w:r>
            <w:r w:rsidRPr="007C63B0">
              <w:rPr>
                <w:rFonts w:ascii="宋体" w:cs="宋体" w:hint="eastAsia"/>
                <w:color w:val="000000"/>
                <w:sz w:val="24"/>
                <w:szCs w:val="24"/>
              </w:rPr>
              <w:t>：监管人员按时检查率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7C63B0" w:rsidRDefault="00005F54" w:rsidP="00A87F45">
            <w:pPr>
              <w:widowControl/>
              <w:jc w:val="center"/>
              <w:textAlignment w:val="center"/>
              <w:rPr>
                <w:rFonts w:ascii="宋体"/>
                <w:color w:val="000000"/>
                <w:sz w:val="24"/>
                <w:szCs w:val="24"/>
              </w:rPr>
            </w:pPr>
            <w:r w:rsidRPr="007C63B0">
              <w:rPr>
                <w:rFonts w:ascii="宋体" w:cs="宋体"/>
                <w:color w:val="000000"/>
                <w:sz w:val="24"/>
                <w:szCs w:val="24"/>
              </w:rPr>
              <w:t>100%</w:t>
            </w:r>
            <w:r w:rsidRPr="007C63B0">
              <w:rPr>
                <w:rFonts w:ascii="宋体" w:cs="宋体" w:hint="eastAsia"/>
                <w:color w:val="000000"/>
                <w:sz w:val="24"/>
                <w:szCs w:val="24"/>
              </w:rPr>
              <w:t>按时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7C63B0" w:rsidRDefault="00005F54" w:rsidP="00A87F45">
            <w:pPr>
              <w:widowControl/>
              <w:jc w:val="center"/>
              <w:textAlignment w:val="center"/>
              <w:rPr>
                <w:rFonts w:ascii="宋体"/>
                <w:color w:val="000000"/>
                <w:sz w:val="24"/>
                <w:szCs w:val="24"/>
              </w:rPr>
            </w:pPr>
            <w:r w:rsidRPr="007C63B0">
              <w:rPr>
                <w:rFonts w:ascii="宋体" w:cs="宋体"/>
                <w:color w:val="000000"/>
                <w:sz w:val="24"/>
                <w:szCs w:val="24"/>
              </w:rPr>
              <w:t>100%</w:t>
            </w:r>
            <w:r w:rsidRPr="007C63B0">
              <w:rPr>
                <w:rFonts w:ascii="宋体" w:cs="宋体" w:hint="eastAsia"/>
                <w:color w:val="000000"/>
                <w:sz w:val="24"/>
                <w:szCs w:val="24"/>
              </w:rPr>
              <w:t>按时</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sidRPr="006D3F21">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7C63B0" w:rsidRDefault="00005F54" w:rsidP="00A87F45">
            <w:pPr>
              <w:widowControl/>
              <w:jc w:val="center"/>
              <w:textAlignment w:val="center"/>
              <w:rPr>
                <w:rFonts w:ascii="宋体"/>
                <w:color w:val="000000"/>
                <w:sz w:val="24"/>
                <w:szCs w:val="24"/>
              </w:rPr>
            </w:pPr>
            <w:r w:rsidRPr="007C63B0">
              <w:rPr>
                <w:rFonts w:ascii="宋体" w:cs="宋体" w:hint="eastAsia"/>
                <w:color w:val="000000"/>
                <w:sz w:val="24"/>
                <w:szCs w:val="24"/>
              </w:rPr>
              <w:t>指标</w:t>
            </w:r>
            <w:r w:rsidRPr="007C63B0">
              <w:rPr>
                <w:rFonts w:ascii="宋体" w:cs="宋体"/>
                <w:color w:val="000000"/>
                <w:sz w:val="24"/>
                <w:szCs w:val="24"/>
              </w:rPr>
              <w:t>4</w:t>
            </w:r>
            <w:r w:rsidRPr="007C63B0">
              <w:rPr>
                <w:rFonts w:ascii="宋体" w:cs="宋体" w:hint="eastAsia"/>
                <w:color w:val="000000"/>
                <w:sz w:val="24"/>
                <w:szCs w:val="24"/>
              </w:rPr>
              <w:t>：物资采购批次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7C63B0" w:rsidRDefault="00005F54" w:rsidP="00A87F45">
            <w:pPr>
              <w:widowControl/>
              <w:jc w:val="center"/>
              <w:textAlignment w:val="center"/>
              <w:rPr>
                <w:rFonts w:ascii="宋体"/>
                <w:color w:val="000000"/>
                <w:sz w:val="24"/>
                <w:szCs w:val="24"/>
              </w:rPr>
            </w:pPr>
            <w:r w:rsidRPr="007C63B0">
              <w:rPr>
                <w:rFonts w:ascii="宋体" w:cs="宋体" w:hint="eastAsia"/>
                <w:color w:val="000000"/>
                <w:sz w:val="24"/>
                <w:szCs w:val="24"/>
              </w:rPr>
              <w:t>采购</w:t>
            </w:r>
            <w:r w:rsidRPr="007C63B0">
              <w:rPr>
                <w:rFonts w:ascii="宋体" w:cs="宋体"/>
                <w:color w:val="000000"/>
                <w:sz w:val="24"/>
                <w:szCs w:val="24"/>
              </w:rPr>
              <w:t>1</w:t>
            </w:r>
            <w:r w:rsidRPr="007C63B0">
              <w:rPr>
                <w:rFonts w:ascii="宋体" w:cs="宋体" w:hint="eastAsia"/>
                <w:color w:val="000000"/>
                <w:sz w:val="24"/>
                <w:szCs w:val="24"/>
              </w:rPr>
              <w:t>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7C63B0" w:rsidRDefault="00005F54" w:rsidP="00A87F45">
            <w:pPr>
              <w:widowControl/>
              <w:jc w:val="center"/>
              <w:textAlignment w:val="center"/>
              <w:rPr>
                <w:rFonts w:ascii="宋体"/>
                <w:color w:val="000000"/>
                <w:sz w:val="24"/>
                <w:szCs w:val="24"/>
              </w:rPr>
            </w:pPr>
            <w:r w:rsidRPr="007C63B0">
              <w:rPr>
                <w:rFonts w:ascii="宋体" w:cs="宋体" w:hint="eastAsia"/>
                <w:color w:val="000000"/>
                <w:sz w:val="24"/>
                <w:szCs w:val="24"/>
              </w:rPr>
              <w:t>已采购</w:t>
            </w:r>
            <w:r w:rsidRPr="007C63B0">
              <w:rPr>
                <w:rFonts w:ascii="宋体" w:cs="宋体"/>
                <w:color w:val="000000"/>
                <w:sz w:val="24"/>
                <w:szCs w:val="24"/>
              </w:rPr>
              <w:t>1</w:t>
            </w:r>
            <w:r w:rsidRPr="007C63B0">
              <w:rPr>
                <w:rFonts w:ascii="宋体" w:cs="宋体" w:hint="eastAsia"/>
                <w:color w:val="000000"/>
                <w:sz w:val="24"/>
                <w:szCs w:val="24"/>
              </w:rPr>
              <w:t>批</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A87F4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9A5065" w:rsidRDefault="00005F54" w:rsidP="00A87F45">
            <w:pPr>
              <w:widowControl/>
              <w:jc w:val="center"/>
              <w:textAlignment w:val="center"/>
              <w:rPr>
                <w:rFonts w:ascii="宋体"/>
                <w:color w:val="000000"/>
                <w:sz w:val="24"/>
                <w:szCs w:val="24"/>
              </w:rPr>
            </w:pPr>
            <w:r w:rsidRPr="009A5065">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45CF1" w:rsidRDefault="00005F54" w:rsidP="00A87F45">
            <w:pPr>
              <w:widowControl/>
              <w:jc w:val="center"/>
              <w:textAlignment w:val="center"/>
              <w:rPr>
                <w:rFonts w:ascii="宋体"/>
                <w:color w:val="000000"/>
                <w:sz w:val="24"/>
                <w:szCs w:val="24"/>
              </w:rPr>
            </w:pPr>
            <w:r w:rsidRPr="00045CF1">
              <w:rPr>
                <w:rFonts w:ascii="宋体" w:cs="宋体" w:hint="eastAsia"/>
                <w:color w:val="000000"/>
                <w:sz w:val="24"/>
                <w:szCs w:val="24"/>
              </w:rPr>
              <w:t>指标</w:t>
            </w:r>
            <w:r w:rsidRPr="00045CF1">
              <w:rPr>
                <w:rFonts w:ascii="宋体" w:cs="宋体"/>
                <w:color w:val="000000"/>
                <w:sz w:val="24"/>
                <w:szCs w:val="24"/>
              </w:rPr>
              <w:t>1</w:t>
            </w:r>
            <w:r w:rsidRPr="00045CF1">
              <w:rPr>
                <w:rFonts w:ascii="宋体" w:cs="宋体" w:hint="eastAsia"/>
                <w:color w:val="000000"/>
                <w:sz w:val="24"/>
                <w:szCs w:val="24"/>
              </w:rPr>
              <w:t>：监管规范情况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45CF1" w:rsidRDefault="00005F54" w:rsidP="00A87F45">
            <w:pPr>
              <w:widowControl/>
              <w:jc w:val="center"/>
              <w:textAlignment w:val="center"/>
              <w:rPr>
                <w:rFonts w:ascii="宋体"/>
                <w:color w:val="000000"/>
                <w:sz w:val="24"/>
                <w:szCs w:val="24"/>
              </w:rPr>
            </w:pPr>
            <w:r w:rsidRPr="00045CF1">
              <w:rPr>
                <w:rFonts w:ascii="宋体" w:cs="宋体" w:hint="eastAsia"/>
                <w:color w:val="000000"/>
                <w:sz w:val="24"/>
                <w:szCs w:val="24"/>
              </w:rPr>
              <w:t>全面规范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45CF1" w:rsidRDefault="00005F54" w:rsidP="00A87F45">
            <w:pPr>
              <w:widowControl/>
              <w:jc w:val="center"/>
              <w:textAlignment w:val="center"/>
              <w:rPr>
                <w:rFonts w:ascii="宋体"/>
                <w:color w:val="000000"/>
                <w:sz w:val="24"/>
                <w:szCs w:val="24"/>
              </w:rPr>
            </w:pPr>
            <w:r w:rsidRPr="00045CF1">
              <w:rPr>
                <w:rFonts w:ascii="宋体" w:cs="宋体" w:hint="eastAsia"/>
                <w:color w:val="000000"/>
                <w:sz w:val="24"/>
                <w:szCs w:val="24"/>
              </w:rPr>
              <w:t>实现全面规范</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9A5065" w:rsidRDefault="00005F54" w:rsidP="009A5065">
            <w:pPr>
              <w:widowControl/>
              <w:jc w:val="center"/>
              <w:textAlignment w:val="center"/>
              <w:rPr>
                <w:rFonts w:ascii="宋体"/>
                <w:color w:val="000000"/>
                <w:sz w:val="24"/>
                <w:szCs w:val="24"/>
              </w:rPr>
            </w:pPr>
            <w:r w:rsidRPr="009A5065">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45CF1" w:rsidRDefault="00005F54" w:rsidP="003C3471">
            <w:pPr>
              <w:widowControl/>
              <w:textAlignment w:val="center"/>
              <w:rPr>
                <w:rFonts w:ascii="宋体"/>
                <w:color w:val="000000"/>
                <w:sz w:val="24"/>
                <w:szCs w:val="24"/>
              </w:rPr>
            </w:pPr>
            <w:r w:rsidRPr="00045CF1">
              <w:rPr>
                <w:rFonts w:ascii="宋体" w:cs="宋体" w:hint="eastAsia"/>
                <w:color w:val="000000"/>
                <w:sz w:val="24"/>
                <w:szCs w:val="24"/>
              </w:rPr>
              <w:t>指标</w:t>
            </w:r>
            <w:r w:rsidRPr="00045CF1">
              <w:rPr>
                <w:rFonts w:ascii="宋体" w:cs="宋体"/>
                <w:color w:val="000000"/>
                <w:sz w:val="24"/>
                <w:szCs w:val="24"/>
              </w:rPr>
              <w:t>2</w:t>
            </w:r>
            <w:r w:rsidRPr="00045CF1">
              <w:rPr>
                <w:rFonts w:ascii="宋体" w:cs="宋体" w:hint="eastAsia"/>
                <w:color w:val="000000"/>
                <w:sz w:val="24"/>
                <w:szCs w:val="24"/>
              </w:rPr>
              <w:t>：物资合格率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45CF1" w:rsidRDefault="00005F54" w:rsidP="009A5065">
            <w:pPr>
              <w:widowControl/>
              <w:jc w:val="center"/>
              <w:textAlignment w:val="center"/>
              <w:rPr>
                <w:rFonts w:ascii="宋体"/>
                <w:color w:val="000000"/>
                <w:sz w:val="24"/>
                <w:szCs w:val="24"/>
              </w:rPr>
            </w:pPr>
            <w:r w:rsidRPr="00045CF1">
              <w:rPr>
                <w:rFonts w:ascii="宋体" w:cs="宋体"/>
                <w:color w:val="000000"/>
                <w:sz w:val="24"/>
                <w:szCs w:val="24"/>
              </w:rPr>
              <w:t>100%</w:t>
            </w:r>
            <w:r w:rsidRPr="00045CF1">
              <w:rPr>
                <w:rFonts w:ascii="宋体" w:cs="宋体" w:hint="eastAsia"/>
                <w:color w:val="000000"/>
                <w:sz w:val="24"/>
                <w:szCs w:val="24"/>
              </w:rPr>
              <w:t>合格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45CF1" w:rsidRDefault="00005F54" w:rsidP="009A5065">
            <w:pPr>
              <w:widowControl/>
              <w:jc w:val="center"/>
              <w:textAlignment w:val="center"/>
              <w:rPr>
                <w:rFonts w:ascii="宋体"/>
                <w:color w:val="000000"/>
                <w:sz w:val="24"/>
                <w:szCs w:val="24"/>
              </w:rPr>
            </w:pPr>
            <w:r w:rsidRPr="00045CF1">
              <w:rPr>
                <w:rFonts w:ascii="宋体" w:cs="宋体"/>
                <w:color w:val="000000"/>
                <w:sz w:val="24"/>
                <w:szCs w:val="24"/>
              </w:rPr>
              <w:t>100%</w:t>
            </w:r>
            <w:r w:rsidRPr="00045CF1">
              <w:rPr>
                <w:rFonts w:ascii="宋体" w:cs="宋体" w:hint="eastAsia"/>
                <w:color w:val="000000"/>
                <w:sz w:val="24"/>
                <w:szCs w:val="24"/>
              </w:rPr>
              <w:t>合格</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9A5065"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时效</w:t>
            </w:r>
            <w:r w:rsidRPr="009A5065">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3C3471">
            <w:pPr>
              <w:widowControl/>
              <w:textAlignment w:val="center"/>
              <w:rPr>
                <w:rFonts w:ascii="宋体"/>
                <w:color w:val="000000"/>
                <w:sz w:val="24"/>
                <w:szCs w:val="24"/>
              </w:rPr>
            </w:pPr>
            <w:r w:rsidRPr="00BF2D66">
              <w:rPr>
                <w:rFonts w:ascii="宋体" w:cs="宋体" w:hint="eastAsia"/>
                <w:color w:val="000000"/>
                <w:sz w:val="24"/>
                <w:szCs w:val="24"/>
              </w:rPr>
              <w:t>指标</w:t>
            </w:r>
            <w:r w:rsidRPr="00BF2D66">
              <w:rPr>
                <w:rFonts w:ascii="宋体" w:cs="宋体"/>
                <w:color w:val="000000"/>
                <w:sz w:val="24"/>
                <w:szCs w:val="24"/>
              </w:rPr>
              <w:t>1</w:t>
            </w:r>
            <w:r w:rsidRPr="00BF2D66">
              <w:rPr>
                <w:rFonts w:ascii="宋体" w:cs="宋体" w:hint="eastAsia"/>
                <w:color w:val="000000"/>
                <w:sz w:val="24"/>
                <w:szCs w:val="24"/>
              </w:rPr>
              <w:t>：工作及时性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要求及时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已及时完成</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9A5065"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成本</w:t>
            </w:r>
            <w:r w:rsidRPr="009A5065">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指标</w:t>
            </w:r>
            <w:r w:rsidRPr="00BF2D66">
              <w:rPr>
                <w:rFonts w:ascii="宋体" w:cs="宋体"/>
                <w:color w:val="000000"/>
                <w:sz w:val="24"/>
                <w:szCs w:val="24"/>
              </w:rPr>
              <w:t>1</w:t>
            </w:r>
            <w:r w:rsidRPr="00BF2D66">
              <w:rPr>
                <w:rFonts w:ascii="宋体" w:cs="宋体" w:hint="eastAsia"/>
                <w:color w:val="000000"/>
                <w:sz w:val="24"/>
                <w:szCs w:val="24"/>
              </w:rPr>
              <w:t>：成本控制情况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无超支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实现预期目标</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BF2D66">
            <w:pPr>
              <w:widowControl/>
              <w:jc w:val="center"/>
              <w:textAlignment w:val="center"/>
              <w:rPr>
                <w:rFonts w:ascii="宋体"/>
                <w:color w:val="000000"/>
                <w:sz w:val="24"/>
                <w:szCs w:val="24"/>
              </w:rPr>
            </w:pPr>
            <w:r w:rsidRPr="00BF2D66">
              <w:rPr>
                <w:rFonts w:ascii="宋体" w:cs="宋体" w:hint="eastAsia"/>
                <w:color w:val="000000"/>
                <w:sz w:val="24"/>
                <w:szCs w:val="24"/>
              </w:rPr>
              <w:t>社会效益</w:t>
            </w:r>
          </w:p>
          <w:p w:rsidR="00005F54" w:rsidRPr="00BF2D66" w:rsidRDefault="00005F54" w:rsidP="00BF2D66">
            <w:pPr>
              <w:widowControl/>
              <w:jc w:val="center"/>
              <w:textAlignment w:val="center"/>
              <w:rPr>
                <w:rFonts w:ascii="宋体"/>
                <w:color w:val="000000"/>
                <w:sz w:val="24"/>
                <w:szCs w:val="24"/>
              </w:rPr>
            </w:pPr>
            <w:r w:rsidRPr="00BF2D66">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指标</w:t>
            </w:r>
            <w:r w:rsidRPr="00BF2D66">
              <w:rPr>
                <w:rFonts w:ascii="宋体" w:cs="宋体"/>
                <w:color w:val="000000"/>
                <w:sz w:val="24"/>
                <w:szCs w:val="24"/>
              </w:rPr>
              <w:t>1</w:t>
            </w:r>
            <w:r w:rsidRPr="00BF2D66">
              <w:rPr>
                <w:rFonts w:ascii="宋体" w:cs="宋体" w:hint="eastAsia"/>
                <w:color w:val="000000"/>
                <w:sz w:val="24"/>
                <w:szCs w:val="24"/>
              </w:rPr>
              <w:t>：保障劳动者安全情况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降低事故发生率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F2D66" w:rsidRDefault="00005F54" w:rsidP="009A5065">
            <w:pPr>
              <w:widowControl/>
              <w:jc w:val="center"/>
              <w:textAlignment w:val="center"/>
              <w:rPr>
                <w:rFonts w:ascii="宋体"/>
                <w:color w:val="000000"/>
                <w:sz w:val="24"/>
                <w:szCs w:val="24"/>
              </w:rPr>
            </w:pPr>
            <w:r w:rsidRPr="00BF2D66">
              <w:rPr>
                <w:rFonts w:ascii="宋体" w:cs="宋体" w:hint="eastAsia"/>
                <w:color w:val="000000"/>
                <w:sz w:val="24"/>
                <w:szCs w:val="24"/>
              </w:rPr>
              <w:t>实现事故减少</w:t>
            </w:r>
          </w:p>
        </w:tc>
      </w:tr>
      <w:tr w:rsidR="00005F5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66718" w:rsidRDefault="00005F54" w:rsidP="009A5065">
            <w:pPr>
              <w:widowControl/>
              <w:jc w:val="center"/>
              <w:textAlignment w:val="center"/>
              <w:rPr>
                <w:rFonts w:ascii="宋体"/>
                <w:color w:val="000000"/>
                <w:sz w:val="24"/>
                <w:szCs w:val="24"/>
              </w:rPr>
            </w:pPr>
            <w:r w:rsidRPr="00B66718">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66718" w:rsidRDefault="00005F54" w:rsidP="003C3471">
            <w:pPr>
              <w:widowControl/>
              <w:textAlignment w:val="center"/>
              <w:rPr>
                <w:rFonts w:ascii="宋体"/>
                <w:color w:val="000000"/>
                <w:sz w:val="24"/>
                <w:szCs w:val="24"/>
              </w:rPr>
            </w:pPr>
            <w:r w:rsidRPr="00B66718">
              <w:rPr>
                <w:rFonts w:ascii="宋体" w:cs="宋体" w:hint="eastAsia"/>
                <w:color w:val="000000"/>
                <w:sz w:val="24"/>
                <w:szCs w:val="24"/>
              </w:rPr>
              <w:t>指标</w:t>
            </w:r>
            <w:r w:rsidRPr="00B66718">
              <w:rPr>
                <w:rFonts w:ascii="宋体" w:cs="宋体"/>
                <w:color w:val="000000"/>
                <w:sz w:val="24"/>
                <w:szCs w:val="24"/>
              </w:rPr>
              <w:t>1</w:t>
            </w:r>
            <w:r w:rsidRPr="00B66718">
              <w:rPr>
                <w:rFonts w:ascii="宋体" w:cs="宋体" w:hint="eastAsia"/>
                <w:color w:val="000000"/>
                <w:sz w:val="24"/>
                <w:szCs w:val="24"/>
              </w:rPr>
              <w:t>：企业满意度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66718" w:rsidRDefault="00005F54" w:rsidP="009A5065">
            <w:pPr>
              <w:widowControl/>
              <w:jc w:val="center"/>
              <w:textAlignment w:val="center"/>
              <w:rPr>
                <w:rFonts w:ascii="宋体"/>
                <w:color w:val="000000"/>
                <w:sz w:val="24"/>
                <w:szCs w:val="24"/>
              </w:rPr>
            </w:pPr>
            <w:r w:rsidRPr="00B66718">
              <w:rPr>
                <w:rFonts w:ascii="宋体" w:cs="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B66718" w:rsidRDefault="00005F54" w:rsidP="009A5065">
            <w:pPr>
              <w:widowControl/>
              <w:jc w:val="center"/>
              <w:textAlignment w:val="center"/>
              <w:rPr>
                <w:rFonts w:ascii="宋体"/>
                <w:color w:val="000000"/>
                <w:sz w:val="24"/>
                <w:szCs w:val="24"/>
              </w:rPr>
            </w:pPr>
            <w:r w:rsidRPr="00B66718">
              <w:rPr>
                <w:rFonts w:ascii="宋体" w:cs="宋体"/>
                <w:color w:val="000000"/>
                <w:sz w:val="24"/>
                <w:szCs w:val="24"/>
              </w:rPr>
              <w:t>100%</w:t>
            </w:r>
          </w:p>
        </w:tc>
      </w:tr>
      <w:tr w:rsidR="00005F5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05F54" w:rsidRDefault="00005F54" w:rsidP="009A5065">
            <w:pPr>
              <w:widowControl/>
              <w:jc w:val="center"/>
              <w:textAlignment w:val="center"/>
              <w:rPr>
                <w:rFonts w:ascii="宋体"/>
                <w:color w:val="000000"/>
                <w:sz w:val="36"/>
                <w:szCs w:val="36"/>
              </w:rPr>
            </w:pPr>
            <w:r>
              <w:rPr>
                <w:rFonts w:ascii="宋体" w:hAnsi="宋体" w:cs="宋体" w:hint="eastAsia"/>
                <w:b/>
                <w:bCs/>
                <w:color w:val="000000"/>
                <w:kern w:val="0"/>
                <w:sz w:val="36"/>
                <w:szCs w:val="36"/>
              </w:rPr>
              <w:t>项目绩效目标完成情况表</w:t>
            </w:r>
            <w:r>
              <w:rPr>
                <w:rFonts w:ascii="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sidRPr="009F3471">
              <w:rPr>
                <w:rFonts w:ascii="宋体" w:hAnsi="宋体" w:cs="宋体" w:hint="eastAsia"/>
                <w:color w:val="000000"/>
                <w:kern w:val="0"/>
                <w:sz w:val="24"/>
                <w:szCs w:val="24"/>
              </w:rPr>
              <w:t>区安委会工作</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sidRPr="00B34721">
              <w:rPr>
                <w:rFonts w:ascii="宋体" w:hAnsi="宋体" w:cs="宋体" w:hint="eastAsia"/>
                <w:color w:val="000000"/>
                <w:kern w:val="0"/>
                <w:sz w:val="24"/>
                <w:szCs w:val="24"/>
              </w:rPr>
              <w:t>攀枝花市西区应急管理局</w:t>
            </w: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w:t>
            </w:r>
            <w:r>
              <w:rPr>
                <w:rFonts w:ascii="宋体" w:hAnsi="宋体" w:cs="宋体" w:hint="eastAsia"/>
                <w:color w:val="000000"/>
                <w:kern w:val="0"/>
                <w:sz w:val="24"/>
                <w:szCs w:val="24"/>
              </w:rPr>
              <w:lastRenderedPageBreak/>
              <w:t>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10</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9.97</w:t>
            </w:r>
            <w:r>
              <w:rPr>
                <w:rFonts w:ascii="宋体" w:cs="宋体" w:hint="eastAsia"/>
                <w:color w:val="000000"/>
                <w:sz w:val="24"/>
                <w:szCs w:val="24"/>
              </w:rPr>
              <w:t>万元</w:t>
            </w:r>
          </w:p>
        </w:tc>
      </w:tr>
      <w:tr w:rsidR="00005F5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10</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9.97</w:t>
            </w:r>
            <w:r>
              <w:rPr>
                <w:rFonts w:ascii="宋体" w:cs="宋体" w:hint="eastAsia"/>
                <w:color w:val="000000"/>
                <w:sz w:val="24"/>
                <w:szCs w:val="24"/>
              </w:rPr>
              <w:t>万元</w:t>
            </w:r>
          </w:p>
        </w:tc>
      </w:tr>
      <w:tr w:rsidR="00005F5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005F5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每季度召开</w:t>
            </w:r>
            <w:r w:rsidRPr="004D6044">
              <w:rPr>
                <w:rFonts w:ascii="宋体" w:cs="宋体"/>
                <w:color w:val="000000"/>
                <w:sz w:val="24"/>
                <w:szCs w:val="24"/>
              </w:rPr>
              <w:t>1</w:t>
            </w:r>
            <w:r w:rsidRPr="004D6044">
              <w:rPr>
                <w:rFonts w:ascii="宋体" w:cs="宋体" w:hint="eastAsia"/>
                <w:color w:val="000000"/>
                <w:sz w:val="24"/>
                <w:szCs w:val="24"/>
              </w:rPr>
              <w:t>次区安委会会议，研究决定有关安全生产重大问题，聘请法律顾问，组织应急演练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实现预期目标</w:t>
            </w:r>
          </w:p>
        </w:tc>
      </w:tr>
      <w:tr w:rsidR="00005F5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005F5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1</w:t>
            </w:r>
            <w:r w:rsidRPr="004D6044">
              <w:rPr>
                <w:rFonts w:ascii="宋体" w:cs="宋体" w:hint="eastAsia"/>
                <w:color w:val="000000"/>
                <w:sz w:val="24"/>
                <w:szCs w:val="24"/>
              </w:rPr>
              <w:t>：全区安委会次数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举办</w:t>
            </w:r>
            <w:r w:rsidRPr="004D6044">
              <w:rPr>
                <w:rFonts w:ascii="宋体" w:cs="宋体"/>
                <w:color w:val="000000"/>
                <w:sz w:val="24"/>
                <w:szCs w:val="24"/>
              </w:rPr>
              <w:t>4</w:t>
            </w:r>
            <w:r w:rsidRPr="004D6044">
              <w:rPr>
                <w:rFonts w:ascii="宋体" w:cs="宋体" w:hint="eastAsia"/>
                <w:color w:val="000000"/>
                <w:sz w:val="24"/>
                <w:szCs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完成</w:t>
            </w:r>
            <w:r w:rsidRPr="004D6044">
              <w:rPr>
                <w:rFonts w:ascii="宋体" w:cs="宋体"/>
                <w:color w:val="000000"/>
                <w:sz w:val="24"/>
                <w:szCs w:val="24"/>
              </w:rPr>
              <w:t>4</w:t>
            </w:r>
            <w:r w:rsidRPr="004D6044">
              <w:rPr>
                <w:rFonts w:ascii="宋体" w:cs="宋体" w:hint="eastAsia"/>
                <w:color w:val="000000"/>
                <w:sz w:val="24"/>
                <w:szCs w:val="24"/>
              </w:rPr>
              <w:t>次</w:t>
            </w:r>
          </w:p>
        </w:tc>
      </w:tr>
      <w:tr w:rsidR="00005F5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2</w:t>
            </w:r>
            <w:r w:rsidRPr="004D6044">
              <w:rPr>
                <w:rFonts w:ascii="宋体" w:cs="宋体" w:hint="eastAsia"/>
                <w:color w:val="000000"/>
                <w:sz w:val="24"/>
                <w:szCs w:val="24"/>
              </w:rPr>
              <w:t>：法律顾问聘请人数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聘请</w:t>
            </w:r>
            <w:r w:rsidRPr="004D6044">
              <w:rPr>
                <w:rFonts w:ascii="宋体" w:cs="宋体"/>
                <w:color w:val="000000"/>
                <w:sz w:val="24"/>
                <w:szCs w:val="24"/>
              </w:rPr>
              <w:t>1</w:t>
            </w:r>
            <w:r w:rsidRPr="004D6044">
              <w:rPr>
                <w:rFonts w:ascii="宋体" w:cs="宋体" w:hint="eastAsia"/>
                <w:color w:val="000000"/>
                <w:sz w:val="24"/>
                <w:szCs w:val="24"/>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已聘</w:t>
            </w:r>
            <w:r w:rsidRPr="004D6044">
              <w:rPr>
                <w:rFonts w:ascii="宋体" w:cs="宋体"/>
                <w:color w:val="000000"/>
                <w:sz w:val="24"/>
                <w:szCs w:val="24"/>
              </w:rPr>
              <w:t>1</w:t>
            </w:r>
            <w:r w:rsidRPr="004D6044">
              <w:rPr>
                <w:rFonts w:ascii="宋体" w:cs="宋体" w:hint="eastAsia"/>
                <w:color w:val="000000"/>
                <w:sz w:val="24"/>
                <w:szCs w:val="24"/>
              </w:rPr>
              <w:t>人</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3</w:t>
            </w:r>
            <w:r w:rsidRPr="004D6044">
              <w:rPr>
                <w:rFonts w:ascii="宋体" w:cs="宋体" w:hint="eastAsia"/>
                <w:color w:val="000000"/>
                <w:sz w:val="24"/>
                <w:szCs w:val="24"/>
              </w:rPr>
              <w:t>：应急演练次数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开展</w:t>
            </w:r>
            <w:r w:rsidRPr="004D6044">
              <w:rPr>
                <w:rFonts w:ascii="宋体" w:cs="宋体"/>
                <w:color w:val="000000"/>
                <w:sz w:val="24"/>
                <w:szCs w:val="24"/>
              </w:rPr>
              <w:t>1</w:t>
            </w:r>
            <w:r w:rsidRPr="004D6044">
              <w:rPr>
                <w:rFonts w:ascii="宋体" w:cs="宋体" w:hint="eastAsia"/>
                <w:color w:val="000000"/>
                <w:sz w:val="24"/>
                <w:szCs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完成</w:t>
            </w:r>
            <w:r w:rsidRPr="004D6044">
              <w:rPr>
                <w:rFonts w:ascii="宋体" w:cs="宋体"/>
                <w:color w:val="000000"/>
                <w:sz w:val="24"/>
                <w:szCs w:val="24"/>
              </w:rPr>
              <w:t>1</w:t>
            </w:r>
            <w:r w:rsidRPr="004D6044">
              <w:rPr>
                <w:rFonts w:ascii="宋体" w:cs="宋体" w:hint="eastAsia"/>
                <w:color w:val="000000"/>
                <w:sz w:val="24"/>
                <w:szCs w:val="24"/>
              </w:rPr>
              <w:t>次</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1</w:t>
            </w:r>
            <w:r w:rsidRPr="004D6044">
              <w:rPr>
                <w:rFonts w:ascii="宋体" w:cs="宋体" w:hint="eastAsia"/>
                <w:color w:val="000000"/>
                <w:sz w:val="24"/>
                <w:szCs w:val="24"/>
              </w:rPr>
              <w:t>：工作完成及时情况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及时完成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已及时完成</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1</w:t>
            </w:r>
            <w:r w:rsidRPr="004D6044">
              <w:rPr>
                <w:rFonts w:ascii="宋体" w:cs="宋体" w:hint="eastAsia"/>
                <w:color w:val="000000"/>
                <w:sz w:val="24"/>
                <w:szCs w:val="24"/>
              </w:rPr>
              <w:t>：按时间节点开展情况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要求遵守时间节点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严守时间节点</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1</w:t>
            </w:r>
            <w:r w:rsidRPr="004D6044">
              <w:rPr>
                <w:rFonts w:ascii="宋体" w:cs="宋体" w:hint="eastAsia"/>
                <w:color w:val="000000"/>
                <w:sz w:val="24"/>
                <w:szCs w:val="24"/>
              </w:rPr>
              <w:t>：成本控制情况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无超支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实现预期目标</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4D6044">
            <w:pPr>
              <w:widowControl/>
              <w:jc w:val="center"/>
              <w:textAlignment w:val="center"/>
              <w:rPr>
                <w:rFonts w:ascii="宋体"/>
                <w:color w:val="000000"/>
                <w:sz w:val="24"/>
                <w:szCs w:val="24"/>
              </w:rPr>
            </w:pPr>
            <w:r w:rsidRPr="004D6044">
              <w:rPr>
                <w:rFonts w:ascii="宋体" w:cs="宋体" w:hint="eastAsia"/>
                <w:color w:val="000000"/>
                <w:sz w:val="24"/>
                <w:szCs w:val="24"/>
              </w:rPr>
              <w:t>社会效益</w:t>
            </w:r>
          </w:p>
          <w:p w:rsidR="00005F54" w:rsidRPr="004D6044" w:rsidRDefault="00005F54" w:rsidP="004D6044">
            <w:pPr>
              <w:widowControl/>
              <w:jc w:val="center"/>
              <w:textAlignment w:val="center"/>
              <w:rPr>
                <w:rFonts w:ascii="宋体"/>
                <w:color w:val="000000"/>
                <w:sz w:val="24"/>
                <w:szCs w:val="24"/>
              </w:rPr>
            </w:pPr>
            <w:r w:rsidRPr="004D6044">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1</w:t>
            </w:r>
            <w:r w:rsidRPr="004D6044">
              <w:rPr>
                <w:rFonts w:ascii="宋体" w:cs="宋体" w:hint="eastAsia"/>
                <w:color w:val="000000"/>
                <w:sz w:val="24"/>
                <w:szCs w:val="24"/>
              </w:rPr>
              <w:t>：对安全工作的影响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降低事故发生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实现事故减少</w:t>
            </w:r>
          </w:p>
        </w:tc>
      </w:tr>
      <w:tr w:rsidR="00005F5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hint="eastAsia"/>
                <w:color w:val="000000"/>
                <w:sz w:val="24"/>
                <w:szCs w:val="24"/>
              </w:rPr>
              <w:t>指标</w:t>
            </w:r>
            <w:r w:rsidRPr="004D6044">
              <w:rPr>
                <w:rFonts w:ascii="宋体" w:cs="宋体"/>
                <w:color w:val="000000"/>
                <w:sz w:val="24"/>
                <w:szCs w:val="24"/>
              </w:rPr>
              <w:t>1</w:t>
            </w:r>
            <w:r w:rsidRPr="004D6044">
              <w:rPr>
                <w:rFonts w:ascii="宋体" w:cs="宋体" w:hint="eastAsia"/>
                <w:color w:val="000000"/>
                <w:sz w:val="24"/>
                <w:szCs w:val="24"/>
              </w:rPr>
              <w:t>：辖区企业满意度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D6044" w:rsidRDefault="00005F54" w:rsidP="009A5065">
            <w:pPr>
              <w:widowControl/>
              <w:jc w:val="center"/>
              <w:textAlignment w:val="center"/>
              <w:rPr>
                <w:rFonts w:ascii="宋体"/>
                <w:color w:val="000000"/>
                <w:sz w:val="24"/>
                <w:szCs w:val="24"/>
              </w:rPr>
            </w:pPr>
            <w:r w:rsidRPr="004D6044">
              <w:rPr>
                <w:rFonts w:ascii="宋体" w:cs="宋体"/>
                <w:color w:val="000000"/>
                <w:sz w:val="24"/>
                <w:szCs w:val="24"/>
              </w:rPr>
              <w:t>100%</w:t>
            </w:r>
          </w:p>
        </w:tc>
      </w:tr>
      <w:tr w:rsidR="00005F5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05F54" w:rsidRDefault="00005F54" w:rsidP="009A5065">
            <w:pPr>
              <w:widowControl/>
              <w:jc w:val="center"/>
              <w:textAlignment w:val="center"/>
              <w:rPr>
                <w:rFonts w:ascii="宋体"/>
                <w:color w:val="000000"/>
                <w:sz w:val="36"/>
                <w:szCs w:val="36"/>
              </w:rPr>
            </w:pPr>
            <w:r>
              <w:rPr>
                <w:rFonts w:ascii="宋体" w:hAnsi="宋体" w:cs="宋体" w:hint="eastAsia"/>
                <w:b/>
                <w:bCs/>
                <w:color w:val="000000"/>
                <w:kern w:val="0"/>
                <w:sz w:val="36"/>
                <w:szCs w:val="36"/>
              </w:rPr>
              <w:t>项目绩效目标完成情况表</w:t>
            </w:r>
            <w:r>
              <w:rPr>
                <w:rFonts w:ascii="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sidRPr="009F3471">
              <w:rPr>
                <w:rFonts w:ascii="宋体" w:hAnsi="宋体" w:cs="宋体" w:hint="eastAsia"/>
                <w:color w:val="000000"/>
                <w:kern w:val="0"/>
                <w:sz w:val="24"/>
                <w:szCs w:val="24"/>
              </w:rPr>
              <w:t>关闭矿井水患普查</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sidRPr="00B34721">
              <w:rPr>
                <w:rFonts w:ascii="宋体" w:hAnsi="宋体" w:cs="宋体" w:hint="eastAsia"/>
                <w:color w:val="000000"/>
                <w:kern w:val="0"/>
                <w:sz w:val="24"/>
                <w:szCs w:val="24"/>
              </w:rPr>
              <w:t>攀枝花市西区应急管理局</w:t>
            </w: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3.5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3.06</w:t>
            </w:r>
            <w:r>
              <w:rPr>
                <w:rFonts w:ascii="宋体" w:cs="宋体" w:hint="eastAsia"/>
                <w:color w:val="000000"/>
                <w:sz w:val="24"/>
                <w:szCs w:val="24"/>
              </w:rPr>
              <w:t>万元</w:t>
            </w:r>
          </w:p>
        </w:tc>
      </w:tr>
      <w:tr w:rsidR="00005F5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3.5</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3.06</w:t>
            </w:r>
            <w:r>
              <w:rPr>
                <w:rFonts w:ascii="宋体" w:cs="宋体" w:hint="eastAsia"/>
                <w:color w:val="000000"/>
                <w:sz w:val="24"/>
                <w:szCs w:val="24"/>
              </w:rPr>
              <w:t>万元</w:t>
            </w:r>
          </w:p>
        </w:tc>
      </w:tr>
      <w:tr w:rsidR="00005F5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005F5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完成</w:t>
            </w:r>
            <w:r w:rsidRPr="004B0DD5">
              <w:rPr>
                <w:rFonts w:ascii="宋体" w:cs="宋体"/>
                <w:color w:val="000000"/>
                <w:sz w:val="24"/>
                <w:szCs w:val="24"/>
              </w:rPr>
              <w:t>2</w:t>
            </w:r>
            <w:r w:rsidRPr="004B0DD5">
              <w:rPr>
                <w:rFonts w:ascii="宋体" w:cs="宋体" w:hint="eastAsia"/>
                <w:color w:val="000000"/>
                <w:sz w:val="24"/>
                <w:szCs w:val="24"/>
              </w:rPr>
              <w:t>个关闭煤矿的水患普查工作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实现预期目标</w:t>
            </w:r>
          </w:p>
        </w:tc>
      </w:tr>
      <w:tr w:rsidR="00005F5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005F5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指标</w:t>
            </w:r>
            <w:r w:rsidRPr="004B0DD5">
              <w:rPr>
                <w:rFonts w:ascii="宋体" w:cs="宋体"/>
                <w:color w:val="000000"/>
                <w:sz w:val="24"/>
                <w:szCs w:val="24"/>
              </w:rPr>
              <w:t>1</w:t>
            </w:r>
            <w:r w:rsidRPr="004B0DD5">
              <w:rPr>
                <w:rFonts w:ascii="宋体" w:cs="宋体" w:hint="eastAsia"/>
                <w:color w:val="000000"/>
                <w:sz w:val="24"/>
                <w:szCs w:val="24"/>
              </w:rPr>
              <w:t>：水患普查煤矿数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color w:val="000000"/>
                <w:sz w:val="24"/>
                <w:szCs w:val="24"/>
              </w:rPr>
              <w:t>2</w:t>
            </w:r>
            <w:r w:rsidRPr="004B0DD5">
              <w:rPr>
                <w:rFonts w:ascii="宋体" w:cs="宋体" w:hint="eastAsia"/>
                <w:color w:val="000000"/>
                <w:sz w:val="24"/>
                <w:szCs w:val="24"/>
              </w:rPr>
              <w:t>个煤矿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color w:val="000000"/>
                <w:sz w:val="24"/>
                <w:szCs w:val="24"/>
              </w:rPr>
              <w:t>2</w:t>
            </w:r>
            <w:r w:rsidRPr="004B0DD5">
              <w:rPr>
                <w:rFonts w:ascii="宋体" w:cs="宋体" w:hint="eastAsia"/>
                <w:color w:val="000000"/>
                <w:sz w:val="24"/>
                <w:szCs w:val="24"/>
              </w:rPr>
              <w:t>个煤矿</w:t>
            </w:r>
          </w:p>
        </w:tc>
      </w:tr>
      <w:tr w:rsidR="00005F5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指标</w:t>
            </w:r>
            <w:r w:rsidRPr="004B0DD5">
              <w:rPr>
                <w:rFonts w:ascii="宋体" w:cs="宋体"/>
                <w:color w:val="000000"/>
                <w:sz w:val="24"/>
                <w:szCs w:val="24"/>
              </w:rPr>
              <w:t>1</w:t>
            </w:r>
            <w:r w:rsidRPr="004B0DD5">
              <w:rPr>
                <w:rFonts w:ascii="宋体" w:cs="宋体" w:hint="eastAsia"/>
                <w:color w:val="000000"/>
                <w:sz w:val="24"/>
                <w:szCs w:val="24"/>
              </w:rPr>
              <w:t>：普查工作规范性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Pr>
                <w:rFonts w:ascii="宋体" w:cs="宋体" w:hint="eastAsia"/>
                <w:color w:val="000000"/>
                <w:sz w:val="24"/>
                <w:szCs w:val="24"/>
              </w:rPr>
              <w:t>科学</w:t>
            </w:r>
            <w:r w:rsidRPr="004B0DD5">
              <w:rPr>
                <w:rFonts w:ascii="宋体" w:cs="宋体" w:hint="eastAsia"/>
                <w:color w:val="000000"/>
                <w:sz w:val="24"/>
                <w:szCs w:val="24"/>
              </w:rPr>
              <w:t>规范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科学规范</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指标</w:t>
            </w:r>
            <w:r w:rsidRPr="004B0DD5">
              <w:rPr>
                <w:rFonts w:ascii="宋体" w:cs="宋体"/>
                <w:color w:val="000000"/>
                <w:sz w:val="24"/>
                <w:szCs w:val="24"/>
              </w:rPr>
              <w:t>1</w:t>
            </w:r>
            <w:r w:rsidRPr="004B0DD5">
              <w:rPr>
                <w:rFonts w:ascii="宋体" w:cs="宋体" w:hint="eastAsia"/>
                <w:color w:val="000000"/>
                <w:sz w:val="24"/>
                <w:szCs w:val="24"/>
              </w:rPr>
              <w:t>：按时间节点完成情况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要求遵守时间节点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严守时间节点</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指标</w:t>
            </w:r>
            <w:r w:rsidRPr="004B0DD5">
              <w:rPr>
                <w:rFonts w:ascii="宋体" w:cs="宋体"/>
                <w:color w:val="000000"/>
                <w:sz w:val="24"/>
                <w:szCs w:val="24"/>
              </w:rPr>
              <w:t>1</w:t>
            </w:r>
            <w:r w:rsidRPr="004B0DD5">
              <w:rPr>
                <w:rFonts w:ascii="宋体" w:cs="宋体" w:hint="eastAsia"/>
                <w:color w:val="000000"/>
                <w:sz w:val="24"/>
                <w:szCs w:val="24"/>
              </w:rPr>
              <w:t>：成本控制情况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无超支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4B0DD5" w:rsidRDefault="00005F54" w:rsidP="009A5065">
            <w:pPr>
              <w:widowControl/>
              <w:jc w:val="center"/>
              <w:textAlignment w:val="center"/>
              <w:rPr>
                <w:rFonts w:ascii="宋体"/>
                <w:color w:val="000000"/>
                <w:sz w:val="24"/>
                <w:szCs w:val="24"/>
              </w:rPr>
            </w:pPr>
            <w:r w:rsidRPr="004B0DD5">
              <w:rPr>
                <w:rFonts w:ascii="宋体" w:cs="宋体" w:hint="eastAsia"/>
                <w:color w:val="000000"/>
                <w:sz w:val="24"/>
                <w:szCs w:val="24"/>
              </w:rPr>
              <w:t>实现</w:t>
            </w:r>
            <w:r>
              <w:rPr>
                <w:rFonts w:ascii="宋体" w:cs="宋体" w:hint="eastAsia"/>
                <w:color w:val="000000"/>
                <w:sz w:val="24"/>
                <w:szCs w:val="24"/>
              </w:rPr>
              <w:t>控制</w:t>
            </w:r>
            <w:r w:rsidRPr="004B0DD5">
              <w:rPr>
                <w:rFonts w:ascii="宋体" w:cs="宋体" w:hint="eastAsia"/>
                <w:color w:val="000000"/>
                <w:sz w:val="24"/>
                <w:szCs w:val="24"/>
              </w:rPr>
              <w:t>目标</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236432">
            <w:pPr>
              <w:widowControl/>
              <w:jc w:val="center"/>
              <w:textAlignment w:val="center"/>
              <w:rPr>
                <w:rFonts w:ascii="宋体"/>
                <w:color w:val="000000"/>
                <w:sz w:val="24"/>
                <w:szCs w:val="24"/>
              </w:rPr>
            </w:pPr>
            <w:r w:rsidRPr="00236432">
              <w:rPr>
                <w:rFonts w:ascii="宋体" w:cs="宋体" w:hint="eastAsia"/>
                <w:color w:val="000000"/>
                <w:sz w:val="24"/>
                <w:szCs w:val="24"/>
              </w:rPr>
              <w:t>社会效益</w:t>
            </w:r>
          </w:p>
          <w:p w:rsidR="00005F54" w:rsidRPr="00236432" w:rsidRDefault="00005F54" w:rsidP="00236432">
            <w:pPr>
              <w:widowControl/>
              <w:jc w:val="center"/>
              <w:textAlignment w:val="center"/>
              <w:rPr>
                <w:rFonts w:ascii="宋体"/>
                <w:color w:val="000000"/>
                <w:sz w:val="24"/>
                <w:szCs w:val="24"/>
              </w:rPr>
            </w:pPr>
            <w:r w:rsidRPr="00236432">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9A5065">
            <w:pPr>
              <w:widowControl/>
              <w:jc w:val="center"/>
              <w:textAlignment w:val="center"/>
              <w:rPr>
                <w:rFonts w:ascii="宋体"/>
                <w:color w:val="000000"/>
                <w:sz w:val="24"/>
                <w:szCs w:val="24"/>
              </w:rPr>
            </w:pPr>
            <w:r w:rsidRPr="00236432">
              <w:rPr>
                <w:rFonts w:ascii="宋体" w:cs="宋体" w:hint="eastAsia"/>
                <w:color w:val="000000"/>
                <w:sz w:val="24"/>
                <w:szCs w:val="24"/>
              </w:rPr>
              <w:t>指标</w:t>
            </w:r>
            <w:r w:rsidRPr="00236432">
              <w:rPr>
                <w:rFonts w:ascii="宋体" w:cs="宋体"/>
                <w:color w:val="000000"/>
                <w:sz w:val="24"/>
                <w:szCs w:val="24"/>
              </w:rPr>
              <w:t>1</w:t>
            </w:r>
            <w:r w:rsidRPr="00236432">
              <w:rPr>
                <w:rFonts w:ascii="宋体" w:cs="宋体" w:hint="eastAsia"/>
                <w:color w:val="000000"/>
                <w:sz w:val="24"/>
                <w:szCs w:val="24"/>
              </w:rPr>
              <w:t>：对环境的保护作用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9A5065">
            <w:pPr>
              <w:widowControl/>
              <w:jc w:val="center"/>
              <w:textAlignment w:val="center"/>
              <w:rPr>
                <w:rFonts w:ascii="宋体"/>
                <w:color w:val="000000"/>
                <w:sz w:val="24"/>
                <w:szCs w:val="24"/>
              </w:rPr>
            </w:pPr>
            <w:r w:rsidRPr="00236432">
              <w:rPr>
                <w:rFonts w:ascii="宋体" w:cs="宋体" w:hint="eastAsia"/>
                <w:color w:val="000000"/>
                <w:sz w:val="24"/>
                <w:szCs w:val="24"/>
              </w:rPr>
              <w:t>促进地</w:t>
            </w:r>
            <w:proofErr w:type="gramStart"/>
            <w:r w:rsidRPr="00236432">
              <w:rPr>
                <w:rFonts w:ascii="宋体" w:cs="宋体" w:hint="eastAsia"/>
                <w:color w:val="000000"/>
                <w:sz w:val="24"/>
                <w:szCs w:val="24"/>
              </w:rPr>
              <w:t>灾治理</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9A5065">
            <w:pPr>
              <w:widowControl/>
              <w:jc w:val="center"/>
              <w:textAlignment w:val="center"/>
              <w:rPr>
                <w:rFonts w:ascii="宋体"/>
                <w:color w:val="000000"/>
                <w:sz w:val="24"/>
                <w:szCs w:val="24"/>
              </w:rPr>
            </w:pPr>
            <w:r w:rsidRPr="00236432">
              <w:rPr>
                <w:rFonts w:ascii="宋体" w:cs="宋体" w:hint="eastAsia"/>
                <w:color w:val="000000"/>
                <w:sz w:val="24"/>
                <w:szCs w:val="24"/>
              </w:rPr>
              <w:t>取得预期成效</w:t>
            </w:r>
          </w:p>
        </w:tc>
      </w:tr>
      <w:tr w:rsidR="00005F5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9A5065">
            <w:pPr>
              <w:widowControl/>
              <w:jc w:val="center"/>
              <w:textAlignment w:val="center"/>
              <w:rPr>
                <w:rFonts w:ascii="宋体"/>
                <w:color w:val="000000"/>
                <w:sz w:val="24"/>
                <w:szCs w:val="24"/>
              </w:rPr>
            </w:pPr>
            <w:r w:rsidRPr="00236432">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FC6294">
            <w:pPr>
              <w:widowControl/>
              <w:textAlignment w:val="center"/>
              <w:rPr>
                <w:rFonts w:ascii="宋体"/>
                <w:color w:val="000000"/>
                <w:sz w:val="24"/>
                <w:szCs w:val="24"/>
              </w:rPr>
            </w:pPr>
            <w:r w:rsidRPr="00236432">
              <w:rPr>
                <w:rFonts w:ascii="宋体" w:cs="宋体" w:hint="eastAsia"/>
                <w:color w:val="000000"/>
                <w:sz w:val="24"/>
                <w:szCs w:val="24"/>
              </w:rPr>
              <w:t>指标</w:t>
            </w:r>
            <w:r w:rsidRPr="00236432">
              <w:rPr>
                <w:rFonts w:ascii="宋体" w:cs="宋体"/>
                <w:color w:val="000000"/>
                <w:sz w:val="24"/>
                <w:szCs w:val="24"/>
              </w:rPr>
              <w:t>1</w:t>
            </w:r>
            <w:r w:rsidRPr="00236432">
              <w:rPr>
                <w:rFonts w:ascii="宋体" w:cs="宋体" w:hint="eastAsia"/>
                <w:color w:val="000000"/>
                <w:sz w:val="24"/>
                <w:szCs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9A5065">
            <w:pPr>
              <w:widowControl/>
              <w:jc w:val="center"/>
              <w:textAlignment w:val="center"/>
              <w:rPr>
                <w:rFonts w:ascii="宋体"/>
                <w:color w:val="000000"/>
                <w:sz w:val="24"/>
                <w:szCs w:val="24"/>
              </w:rPr>
            </w:pPr>
            <w:r w:rsidRPr="00236432">
              <w:rPr>
                <w:rFonts w:ascii="宋体" w:cs="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36432" w:rsidRDefault="00005F54" w:rsidP="009A5065">
            <w:pPr>
              <w:widowControl/>
              <w:jc w:val="center"/>
              <w:textAlignment w:val="center"/>
              <w:rPr>
                <w:rFonts w:ascii="宋体"/>
                <w:color w:val="000000"/>
                <w:sz w:val="24"/>
                <w:szCs w:val="24"/>
              </w:rPr>
            </w:pPr>
            <w:r w:rsidRPr="00236432">
              <w:rPr>
                <w:rFonts w:ascii="宋体" w:cs="宋体"/>
                <w:color w:val="000000"/>
                <w:sz w:val="24"/>
                <w:szCs w:val="24"/>
              </w:rPr>
              <w:t>100%</w:t>
            </w:r>
          </w:p>
        </w:tc>
      </w:tr>
      <w:tr w:rsidR="00005F5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05F54" w:rsidRDefault="00005F54" w:rsidP="009A5065">
            <w:pPr>
              <w:widowControl/>
              <w:jc w:val="center"/>
              <w:textAlignment w:val="center"/>
              <w:rPr>
                <w:rFonts w:ascii="宋体"/>
                <w:color w:val="000000"/>
                <w:sz w:val="36"/>
                <w:szCs w:val="36"/>
              </w:rPr>
            </w:pPr>
            <w:r>
              <w:rPr>
                <w:rFonts w:ascii="宋体" w:hAnsi="宋体" w:cs="宋体" w:hint="eastAsia"/>
                <w:b/>
                <w:bCs/>
                <w:color w:val="000000"/>
                <w:kern w:val="0"/>
                <w:sz w:val="36"/>
                <w:szCs w:val="36"/>
              </w:rPr>
              <w:t>项目绩效目标完成情况表</w:t>
            </w:r>
            <w:r>
              <w:rPr>
                <w:rFonts w:ascii="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sidRPr="00FC077C">
              <w:rPr>
                <w:rFonts w:ascii="宋体" w:hAnsi="宋体" w:cs="宋体" w:hint="eastAsia"/>
                <w:color w:val="000000"/>
                <w:kern w:val="0"/>
                <w:sz w:val="24"/>
                <w:szCs w:val="24"/>
              </w:rPr>
              <w:t>应急管理和应急值守</w:t>
            </w:r>
          </w:p>
        </w:tc>
      </w:tr>
      <w:tr w:rsidR="00005F5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sidRPr="00B34721">
              <w:rPr>
                <w:rFonts w:ascii="宋体" w:hAnsi="宋体" w:cs="宋体" w:hint="eastAsia"/>
                <w:color w:val="000000"/>
                <w:kern w:val="0"/>
                <w:sz w:val="24"/>
                <w:szCs w:val="24"/>
              </w:rPr>
              <w:t>攀枝花市西区应急管理局</w:t>
            </w: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18.84</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8.61</w:t>
            </w:r>
            <w:r>
              <w:rPr>
                <w:rFonts w:ascii="宋体" w:cs="宋体" w:hint="eastAsia"/>
                <w:color w:val="000000"/>
                <w:sz w:val="24"/>
                <w:szCs w:val="24"/>
              </w:rPr>
              <w:t>万元</w:t>
            </w:r>
          </w:p>
        </w:tc>
      </w:tr>
      <w:tr w:rsidR="00005F5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18.84</w:t>
            </w:r>
            <w:r>
              <w:rPr>
                <w:rFonts w:asci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cs="宋体"/>
                <w:color w:val="000000"/>
                <w:sz w:val="24"/>
                <w:szCs w:val="24"/>
              </w:rPr>
              <w:t>8.61</w:t>
            </w:r>
            <w:r>
              <w:rPr>
                <w:rFonts w:ascii="宋体" w:cs="宋体" w:hint="eastAsia"/>
                <w:color w:val="000000"/>
                <w:sz w:val="24"/>
                <w:szCs w:val="24"/>
              </w:rPr>
              <w:t>万元</w:t>
            </w:r>
          </w:p>
        </w:tc>
      </w:tr>
      <w:tr w:rsidR="00005F5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r>
      <w:tr w:rsidR="00005F5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005F5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jc w:val="center"/>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1684C" w:rsidRDefault="00005F54" w:rsidP="009A5065">
            <w:pPr>
              <w:widowControl/>
              <w:jc w:val="center"/>
              <w:textAlignment w:val="center"/>
              <w:rPr>
                <w:rFonts w:ascii="宋体"/>
                <w:color w:val="000000"/>
                <w:sz w:val="24"/>
                <w:szCs w:val="24"/>
              </w:rPr>
            </w:pPr>
            <w:r w:rsidRPr="0021684C">
              <w:rPr>
                <w:rFonts w:ascii="宋体" w:cs="宋体" w:hint="eastAsia"/>
                <w:color w:val="000000"/>
                <w:sz w:val="24"/>
                <w:szCs w:val="24"/>
              </w:rPr>
              <w:t>抓好全年的应急值守和办公用房功能完善工作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21684C" w:rsidRDefault="00005F54" w:rsidP="009A5065">
            <w:pPr>
              <w:widowControl/>
              <w:jc w:val="center"/>
              <w:textAlignment w:val="center"/>
              <w:rPr>
                <w:rFonts w:ascii="宋体"/>
                <w:color w:val="000000"/>
                <w:sz w:val="24"/>
                <w:szCs w:val="24"/>
              </w:rPr>
            </w:pPr>
            <w:r w:rsidRPr="0021684C">
              <w:rPr>
                <w:rFonts w:ascii="宋体" w:cs="宋体" w:hint="eastAsia"/>
                <w:color w:val="000000"/>
                <w:sz w:val="24"/>
                <w:szCs w:val="24"/>
              </w:rPr>
              <w:t>实现预期目标</w:t>
            </w:r>
          </w:p>
        </w:tc>
      </w:tr>
      <w:tr w:rsidR="00005F5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sz w:val="24"/>
                <w:szCs w:val="24"/>
              </w:rPr>
              <w:t>绩效指</w:t>
            </w:r>
            <w:r>
              <w:rPr>
                <w:rFonts w:ascii="宋体" w:hAnsi="宋体" w:cs="宋体" w:hint="eastAsia"/>
                <w:color w:val="000000"/>
                <w:sz w:val="24"/>
                <w:szCs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005F5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指标</w:t>
            </w:r>
            <w:r w:rsidRPr="00DF6347">
              <w:rPr>
                <w:rFonts w:ascii="宋体" w:cs="宋体"/>
                <w:color w:val="000000"/>
                <w:sz w:val="24"/>
                <w:szCs w:val="24"/>
              </w:rPr>
              <w:t>1</w:t>
            </w:r>
            <w:r w:rsidRPr="00DF6347">
              <w:rPr>
                <w:rFonts w:ascii="宋体" w:cs="宋体" w:hint="eastAsia"/>
                <w:color w:val="000000"/>
                <w:sz w:val="24"/>
                <w:szCs w:val="24"/>
              </w:rPr>
              <w:t>：值班值守天数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全年值守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全年值守</w:t>
            </w:r>
          </w:p>
        </w:tc>
      </w:tr>
      <w:tr w:rsidR="00005F5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指标</w:t>
            </w:r>
            <w:r w:rsidRPr="00DF6347">
              <w:rPr>
                <w:rFonts w:ascii="宋体" w:cs="宋体"/>
                <w:color w:val="000000"/>
                <w:sz w:val="24"/>
                <w:szCs w:val="24"/>
              </w:rPr>
              <w:t>2</w:t>
            </w:r>
            <w:r w:rsidRPr="00DF6347">
              <w:rPr>
                <w:rFonts w:ascii="宋体" w:cs="宋体" w:hint="eastAsia"/>
                <w:color w:val="000000"/>
                <w:sz w:val="24"/>
                <w:szCs w:val="24"/>
              </w:rPr>
              <w:t>：办公用房改造次数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改造</w:t>
            </w:r>
            <w:r w:rsidRPr="00DF6347">
              <w:rPr>
                <w:rFonts w:ascii="宋体" w:cs="宋体"/>
                <w:color w:val="000000"/>
                <w:sz w:val="24"/>
                <w:szCs w:val="24"/>
              </w:rPr>
              <w:t>1</w:t>
            </w:r>
            <w:r w:rsidRPr="00DF6347">
              <w:rPr>
                <w:rFonts w:ascii="宋体" w:cs="宋体" w:hint="eastAsia"/>
                <w:color w:val="000000"/>
                <w:sz w:val="24"/>
                <w:szCs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DF6347" w:rsidRDefault="00005F54" w:rsidP="009A5065">
            <w:pPr>
              <w:widowControl/>
              <w:jc w:val="center"/>
              <w:textAlignment w:val="center"/>
              <w:rPr>
                <w:rFonts w:ascii="宋体"/>
                <w:color w:val="000000"/>
                <w:sz w:val="24"/>
                <w:szCs w:val="24"/>
              </w:rPr>
            </w:pPr>
            <w:r w:rsidRPr="00DF6347">
              <w:rPr>
                <w:rFonts w:ascii="宋体" w:cs="宋体" w:hint="eastAsia"/>
                <w:color w:val="000000"/>
                <w:sz w:val="24"/>
                <w:szCs w:val="24"/>
              </w:rPr>
              <w:t>完成</w:t>
            </w:r>
            <w:r w:rsidRPr="00DF6347">
              <w:rPr>
                <w:rFonts w:ascii="宋体" w:cs="宋体"/>
                <w:color w:val="000000"/>
                <w:sz w:val="24"/>
                <w:szCs w:val="24"/>
              </w:rPr>
              <w:t>1</w:t>
            </w:r>
            <w:r w:rsidRPr="00DF6347">
              <w:rPr>
                <w:rFonts w:ascii="宋体" w:cs="宋体" w:hint="eastAsia"/>
                <w:color w:val="000000"/>
                <w:sz w:val="24"/>
                <w:szCs w:val="24"/>
              </w:rPr>
              <w:t>次</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指标</w:t>
            </w:r>
            <w:r w:rsidRPr="00850B31">
              <w:rPr>
                <w:rFonts w:ascii="宋体" w:cs="宋体"/>
                <w:color w:val="000000"/>
                <w:sz w:val="24"/>
                <w:szCs w:val="24"/>
              </w:rPr>
              <w:t>1</w:t>
            </w:r>
            <w:r w:rsidRPr="00850B31">
              <w:rPr>
                <w:rFonts w:ascii="宋体" w:cs="宋体" w:hint="eastAsia"/>
                <w:color w:val="000000"/>
                <w:sz w:val="24"/>
                <w:szCs w:val="24"/>
              </w:rPr>
              <w:t>：值班</w:t>
            </w:r>
            <w:proofErr w:type="gramStart"/>
            <w:r w:rsidRPr="00850B31">
              <w:rPr>
                <w:rFonts w:ascii="宋体" w:cs="宋体" w:hint="eastAsia"/>
                <w:color w:val="000000"/>
                <w:sz w:val="24"/>
                <w:szCs w:val="24"/>
              </w:rPr>
              <w:t>在岗率</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color w:val="000000"/>
                <w:sz w:val="24"/>
                <w:szCs w:val="24"/>
              </w:rPr>
              <w:t>100%</w:t>
            </w:r>
            <w:r w:rsidRPr="00850B31">
              <w:rPr>
                <w:rFonts w:ascii="宋体" w:cs="宋体" w:hint="eastAsia"/>
                <w:color w:val="000000"/>
                <w:sz w:val="24"/>
                <w:szCs w:val="24"/>
              </w:rPr>
              <w:t>在岗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color w:val="000000"/>
                <w:sz w:val="24"/>
                <w:szCs w:val="24"/>
              </w:rPr>
              <w:t>100%</w:t>
            </w:r>
            <w:r w:rsidRPr="00850B31">
              <w:rPr>
                <w:rFonts w:ascii="宋体" w:cs="宋体" w:hint="eastAsia"/>
                <w:color w:val="000000"/>
                <w:sz w:val="24"/>
                <w:szCs w:val="24"/>
              </w:rPr>
              <w:t>在岗</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指标</w:t>
            </w:r>
            <w:r w:rsidRPr="00850B31">
              <w:rPr>
                <w:rFonts w:ascii="宋体" w:cs="宋体"/>
                <w:color w:val="000000"/>
                <w:sz w:val="24"/>
                <w:szCs w:val="24"/>
              </w:rPr>
              <w:t>2</w:t>
            </w:r>
            <w:r w:rsidRPr="00850B31">
              <w:rPr>
                <w:rFonts w:ascii="宋体" w:cs="宋体" w:hint="eastAsia"/>
                <w:color w:val="000000"/>
                <w:sz w:val="24"/>
                <w:szCs w:val="24"/>
              </w:rPr>
              <w:t>：房屋改造合格情况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Pr>
                <w:rFonts w:ascii="宋体" w:cs="宋体" w:hint="eastAsia"/>
                <w:color w:val="000000"/>
                <w:sz w:val="24"/>
                <w:szCs w:val="24"/>
              </w:rPr>
              <w:t>验收</w:t>
            </w:r>
            <w:r w:rsidRPr="00850B31">
              <w:rPr>
                <w:rFonts w:ascii="宋体" w:cs="宋体" w:hint="eastAsia"/>
                <w:color w:val="000000"/>
                <w:sz w:val="24"/>
                <w:szCs w:val="24"/>
              </w:rPr>
              <w:t>合格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验收合格</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指标</w:t>
            </w:r>
            <w:r w:rsidRPr="00850B31">
              <w:rPr>
                <w:rFonts w:ascii="宋体" w:cs="宋体"/>
                <w:color w:val="000000"/>
                <w:sz w:val="24"/>
                <w:szCs w:val="24"/>
              </w:rPr>
              <w:t>1</w:t>
            </w:r>
            <w:r w:rsidRPr="00850B31">
              <w:rPr>
                <w:rFonts w:ascii="宋体" w:cs="宋体" w:hint="eastAsia"/>
                <w:color w:val="000000"/>
                <w:sz w:val="24"/>
                <w:szCs w:val="24"/>
              </w:rPr>
              <w:t>：按时完成情况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要求及时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850B31" w:rsidRDefault="00005F54" w:rsidP="009A5065">
            <w:pPr>
              <w:widowControl/>
              <w:jc w:val="center"/>
              <w:textAlignment w:val="center"/>
              <w:rPr>
                <w:rFonts w:ascii="宋体"/>
                <w:color w:val="000000"/>
                <w:sz w:val="24"/>
                <w:szCs w:val="24"/>
              </w:rPr>
            </w:pPr>
            <w:r w:rsidRPr="00850B31">
              <w:rPr>
                <w:rFonts w:ascii="宋体" w:cs="宋体" w:hint="eastAsia"/>
                <w:color w:val="000000"/>
                <w:sz w:val="24"/>
                <w:szCs w:val="24"/>
              </w:rPr>
              <w:t>及时完成</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C13F22" w:rsidRDefault="00005F54" w:rsidP="009A5065">
            <w:pPr>
              <w:widowControl/>
              <w:jc w:val="center"/>
              <w:textAlignment w:val="center"/>
              <w:rPr>
                <w:rFonts w:ascii="宋体"/>
                <w:color w:val="000000"/>
                <w:sz w:val="24"/>
                <w:szCs w:val="24"/>
              </w:rPr>
            </w:pPr>
            <w:r w:rsidRPr="00C13F22">
              <w:rPr>
                <w:rFonts w:ascii="宋体" w:cs="宋体"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A0456C" w:rsidRDefault="00005F54" w:rsidP="009A5065">
            <w:pPr>
              <w:widowControl/>
              <w:jc w:val="center"/>
              <w:textAlignment w:val="center"/>
              <w:rPr>
                <w:rFonts w:ascii="宋体"/>
                <w:color w:val="000000"/>
                <w:sz w:val="24"/>
                <w:szCs w:val="24"/>
              </w:rPr>
            </w:pPr>
            <w:r w:rsidRPr="00A0456C">
              <w:rPr>
                <w:rFonts w:ascii="宋体" w:cs="宋体" w:hint="eastAsia"/>
                <w:color w:val="000000"/>
                <w:sz w:val="24"/>
                <w:szCs w:val="24"/>
              </w:rPr>
              <w:t>指标</w:t>
            </w:r>
            <w:r w:rsidRPr="00A0456C">
              <w:rPr>
                <w:rFonts w:ascii="宋体" w:cs="宋体"/>
                <w:color w:val="000000"/>
                <w:sz w:val="24"/>
                <w:szCs w:val="24"/>
              </w:rPr>
              <w:t>1</w:t>
            </w:r>
            <w:r w:rsidRPr="00A0456C">
              <w:rPr>
                <w:rFonts w:ascii="宋体" w:cs="宋体" w:hint="eastAsia"/>
                <w:color w:val="000000"/>
                <w:sz w:val="24"/>
                <w:szCs w:val="24"/>
              </w:rPr>
              <w:t>：成本控制情况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A0456C" w:rsidRDefault="00005F54" w:rsidP="009A5065">
            <w:pPr>
              <w:widowControl/>
              <w:jc w:val="center"/>
              <w:textAlignment w:val="center"/>
              <w:rPr>
                <w:rFonts w:ascii="宋体"/>
                <w:color w:val="000000"/>
                <w:sz w:val="24"/>
                <w:szCs w:val="24"/>
              </w:rPr>
            </w:pPr>
            <w:r w:rsidRPr="00A0456C">
              <w:rPr>
                <w:rFonts w:ascii="宋体" w:cs="宋体" w:hint="eastAsia"/>
                <w:color w:val="000000"/>
                <w:sz w:val="24"/>
                <w:szCs w:val="24"/>
              </w:rPr>
              <w:t>无超支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A0456C" w:rsidRDefault="00005F54" w:rsidP="009A5065">
            <w:pPr>
              <w:widowControl/>
              <w:jc w:val="center"/>
              <w:textAlignment w:val="center"/>
              <w:rPr>
                <w:rFonts w:ascii="宋体"/>
                <w:color w:val="000000"/>
                <w:sz w:val="24"/>
                <w:szCs w:val="24"/>
              </w:rPr>
            </w:pPr>
            <w:r w:rsidRPr="00A0456C">
              <w:rPr>
                <w:rFonts w:ascii="宋体" w:cs="宋体" w:hint="eastAsia"/>
                <w:color w:val="000000"/>
                <w:sz w:val="24"/>
                <w:szCs w:val="24"/>
              </w:rPr>
              <w:t>实现预期目标</w:t>
            </w:r>
          </w:p>
        </w:tc>
      </w:tr>
      <w:tr w:rsidR="00005F5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项目效益指标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A0456C" w:rsidRDefault="00005F54" w:rsidP="00A0456C">
            <w:pPr>
              <w:widowControl/>
              <w:jc w:val="center"/>
              <w:textAlignment w:val="center"/>
              <w:rPr>
                <w:rFonts w:ascii="宋体"/>
                <w:color w:val="000000"/>
                <w:sz w:val="24"/>
                <w:szCs w:val="24"/>
              </w:rPr>
            </w:pPr>
            <w:r w:rsidRPr="00A0456C">
              <w:rPr>
                <w:rFonts w:ascii="宋体" w:cs="宋体" w:hint="eastAsia"/>
                <w:color w:val="000000"/>
                <w:sz w:val="24"/>
                <w:szCs w:val="24"/>
              </w:rPr>
              <w:t>社会效益</w:t>
            </w:r>
          </w:p>
          <w:p w:rsidR="00005F54" w:rsidRPr="00A0456C" w:rsidRDefault="00005F54" w:rsidP="00A0456C">
            <w:pPr>
              <w:widowControl/>
              <w:jc w:val="center"/>
              <w:textAlignment w:val="center"/>
              <w:rPr>
                <w:rFonts w:ascii="宋体"/>
                <w:color w:val="000000"/>
                <w:sz w:val="24"/>
                <w:szCs w:val="24"/>
              </w:rPr>
            </w:pPr>
            <w:r w:rsidRPr="00A0456C">
              <w:rPr>
                <w:rFonts w:ascii="宋体" w:cs="宋体"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A0456C" w:rsidRDefault="00005F54" w:rsidP="009A5065">
            <w:pPr>
              <w:widowControl/>
              <w:jc w:val="center"/>
              <w:textAlignment w:val="center"/>
              <w:rPr>
                <w:rFonts w:ascii="宋体"/>
                <w:color w:val="000000"/>
                <w:sz w:val="24"/>
                <w:szCs w:val="24"/>
              </w:rPr>
            </w:pPr>
            <w:r w:rsidRPr="00A0456C">
              <w:rPr>
                <w:rFonts w:ascii="宋体" w:cs="宋体" w:hint="eastAsia"/>
                <w:color w:val="000000"/>
                <w:sz w:val="24"/>
                <w:szCs w:val="24"/>
              </w:rPr>
              <w:t>指标</w:t>
            </w:r>
            <w:r w:rsidRPr="00A0456C">
              <w:rPr>
                <w:rFonts w:ascii="宋体" w:cs="宋体"/>
                <w:color w:val="000000"/>
                <w:sz w:val="24"/>
                <w:szCs w:val="24"/>
              </w:rPr>
              <w:t>1</w:t>
            </w:r>
            <w:r w:rsidRPr="00A0456C">
              <w:rPr>
                <w:rFonts w:ascii="宋体" w:cs="宋体" w:hint="eastAsia"/>
                <w:color w:val="000000"/>
                <w:sz w:val="24"/>
                <w:szCs w:val="24"/>
              </w:rPr>
              <w:t>：对突发事件处置情况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A0456C" w:rsidRDefault="00005F54" w:rsidP="009A5065">
            <w:pPr>
              <w:widowControl/>
              <w:jc w:val="center"/>
              <w:textAlignment w:val="center"/>
              <w:rPr>
                <w:rFonts w:ascii="宋体"/>
                <w:color w:val="000000"/>
                <w:sz w:val="24"/>
                <w:szCs w:val="24"/>
              </w:rPr>
            </w:pPr>
            <w:r w:rsidRPr="00A0456C">
              <w:rPr>
                <w:rFonts w:ascii="宋体" w:cs="宋体" w:hint="eastAsia"/>
                <w:color w:val="000000"/>
                <w:sz w:val="24"/>
                <w:szCs w:val="24"/>
              </w:rPr>
              <w:t>处置及时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A0456C" w:rsidRDefault="00005F54" w:rsidP="009A5065">
            <w:pPr>
              <w:widowControl/>
              <w:jc w:val="center"/>
              <w:textAlignment w:val="center"/>
              <w:rPr>
                <w:rFonts w:ascii="宋体"/>
                <w:color w:val="000000"/>
                <w:sz w:val="24"/>
                <w:szCs w:val="24"/>
              </w:rPr>
            </w:pPr>
            <w:r w:rsidRPr="00A0456C">
              <w:rPr>
                <w:rFonts w:ascii="宋体" w:cs="宋体" w:hint="eastAsia"/>
                <w:color w:val="000000"/>
                <w:sz w:val="24"/>
                <w:szCs w:val="24"/>
              </w:rPr>
              <w:t>处置及时</w:t>
            </w:r>
          </w:p>
        </w:tc>
      </w:tr>
      <w:tr w:rsidR="00005F5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Default="00005F54" w:rsidP="009A5065">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96D70" w:rsidRDefault="00005F54" w:rsidP="009A5065">
            <w:pPr>
              <w:widowControl/>
              <w:jc w:val="center"/>
              <w:textAlignment w:val="center"/>
              <w:rPr>
                <w:rFonts w:ascii="宋体"/>
                <w:color w:val="000000"/>
                <w:sz w:val="24"/>
                <w:szCs w:val="24"/>
              </w:rPr>
            </w:pPr>
            <w:r w:rsidRPr="00096D70">
              <w:rPr>
                <w:rFonts w:ascii="宋体" w:cs="宋体" w:hint="eastAsia"/>
                <w:color w:val="000000"/>
                <w:sz w:val="24"/>
                <w:szCs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96D70" w:rsidRDefault="00005F54" w:rsidP="00C4211F">
            <w:pPr>
              <w:widowControl/>
              <w:textAlignment w:val="center"/>
              <w:rPr>
                <w:rFonts w:ascii="宋体"/>
                <w:color w:val="000000"/>
                <w:sz w:val="24"/>
                <w:szCs w:val="24"/>
              </w:rPr>
            </w:pPr>
            <w:r w:rsidRPr="00096D70">
              <w:rPr>
                <w:rFonts w:ascii="宋体" w:cs="宋体" w:hint="eastAsia"/>
                <w:color w:val="000000"/>
                <w:sz w:val="24"/>
                <w:szCs w:val="24"/>
              </w:rPr>
              <w:t>指标</w:t>
            </w:r>
            <w:r w:rsidRPr="00096D70">
              <w:rPr>
                <w:rFonts w:ascii="宋体" w:cs="宋体"/>
                <w:color w:val="000000"/>
                <w:sz w:val="24"/>
                <w:szCs w:val="24"/>
              </w:rPr>
              <w:t>1</w:t>
            </w:r>
            <w:r w:rsidRPr="00096D70">
              <w:rPr>
                <w:rFonts w:ascii="宋体" w:cs="宋体" w:hint="eastAsia"/>
                <w:color w:val="000000"/>
                <w:sz w:val="24"/>
                <w:szCs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96D70" w:rsidRDefault="00005F54" w:rsidP="009A5065">
            <w:pPr>
              <w:widowControl/>
              <w:jc w:val="center"/>
              <w:textAlignment w:val="center"/>
              <w:rPr>
                <w:rFonts w:ascii="宋体"/>
                <w:color w:val="000000"/>
                <w:sz w:val="24"/>
                <w:szCs w:val="24"/>
              </w:rPr>
            </w:pPr>
            <w:r w:rsidRPr="00096D70">
              <w:rPr>
                <w:rFonts w:ascii="宋体" w:cs="宋体"/>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5F54" w:rsidRPr="00096D70" w:rsidRDefault="00005F54" w:rsidP="009A5065">
            <w:pPr>
              <w:widowControl/>
              <w:jc w:val="center"/>
              <w:textAlignment w:val="center"/>
              <w:rPr>
                <w:rFonts w:ascii="宋体"/>
                <w:color w:val="000000"/>
                <w:sz w:val="24"/>
                <w:szCs w:val="24"/>
              </w:rPr>
            </w:pPr>
            <w:r w:rsidRPr="00096D70">
              <w:rPr>
                <w:rFonts w:ascii="宋体" w:cs="宋体"/>
                <w:color w:val="000000"/>
                <w:sz w:val="24"/>
                <w:szCs w:val="24"/>
              </w:rPr>
              <w:t>100%</w:t>
            </w:r>
          </w:p>
        </w:tc>
      </w:tr>
    </w:tbl>
    <w:p w:rsidR="00005F54" w:rsidRDefault="00005F54" w:rsidP="00FC077C">
      <w:pPr>
        <w:spacing w:line="580" w:lineRule="exact"/>
        <w:rPr>
          <w:rFonts w:ascii="仿宋_GB2312" w:eastAsia="仿宋_GB2312" w:hAnsi="仿宋_GB2312"/>
          <w:sz w:val="32"/>
          <w:szCs w:val="32"/>
        </w:rPr>
      </w:pPr>
    </w:p>
    <w:p w:rsidR="00005F54" w:rsidRDefault="00005F54" w:rsidP="002A31DE">
      <w:pPr>
        <w:spacing w:line="580" w:lineRule="exact"/>
        <w:ind w:left="630"/>
        <w:rPr>
          <w:rFonts w:ascii="仿宋_GB2312" w:eastAsia="仿宋_GB2312" w:hAnsi="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005F54" w:rsidRDefault="00005F54" w:rsidP="0038755F">
      <w:pPr>
        <w:spacing w:line="580" w:lineRule="exact"/>
        <w:ind w:firstLineChars="200" w:firstLine="640"/>
        <w:rPr>
          <w:rFonts w:ascii="仿宋_GB2312" w:eastAsia="仿宋_GB2312"/>
          <w:b/>
          <w:bCs/>
          <w:color w:val="00000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年部门整体支出绩效评价情况开展自评，《攀枝花市西区应急管理局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005F54" w:rsidRPr="006547C7" w:rsidRDefault="00005F54" w:rsidP="0038755F">
      <w:pPr>
        <w:spacing w:line="580" w:lineRule="exact"/>
        <w:ind w:firstLineChars="200" w:firstLine="640"/>
        <w:rPr>
          <w:rFonts w:ascii="仿宋_GB2312" w:eastAsia="仿宋_GB2312" w:hAnsi="仿宋_GB2312"/>
          <w:sz w:val="32"/>
          <w:szCs w:val="32"/>
        </w:rPr>
      </w:pPr>
    </w:p>
    <w:p w:rsidR="00005F54" w:rsidRPr="006E7D8F" w:rsidRDefault="00005F54" w:rsidP="006E7D8F">
      <w:pPr>
        <w:numPr>
          <w:ilvl w:val="0"/>
          <w:numId w:val="5"/>
        </w:numPr>
        <w:spacing w:line="240" w:lineRule="atLeast"/>
        <w:jc w:val="center"/>
        <w:outlineLvl w:val="0"/>
        <w:rPr>
          <w:rStyle w:val="1Char"/>
          <w:rFonts w:ascii="方正小标宋_GBK" w:eastAsia="方正小标宋_GBK" w:hAnsi="黑体"/>
          <w:b w:val="0"/>
          <w:bCs w:val="0"/>
        </w:rPr>
      </w:pPr>
      <w:bookmarkStart w:id="60" w:name="_Toc15396613"/>
      <w:bookmarkStart w:id="61" w:name="_Toc15377225"/>
      <w:r w:rsidRPr="006E7D8F">
        <w:rPr>
          <w:rFonts w:ascii="方正小标宋_GBK" w:eastAsia="方正小标宋_GBK" w:hAnsi="黑体" w:cs="方正小标宋_GBK" w:hint="eastAsia"/>
          <w:color w:val="000000"/>
          <w:sz w:val="44"/>
          <w:szCs w:val="44"/>
        </w:rPr>
        <w:lastRenderedPageBreak/>
        <w:t>名</w:t>
      </w:r>
      <w:r w:rsidRPr="006E7D8F">
        <w:rPr>
          <w:rStyle w:val="1Char"/>
          <w:rFonts w:ascii="方正小标宋_GBK" w:eastAsia="方正小标宋_GBK" w:hAnsi="黑体" w:cs="方正小标宋_GBK" w:hint="eastAsia"/>
          <w:b w:val="0"/>
          <w:bCs w:val="0"/>
        </w:rPr>
        <w:t>词解释</w:t>
      </w:r>
      <w:bookmarkEnd w:id="60"/>
      <w:bookmarkEnd w:id="61"/>
    </w:p>
    <w:p w:rsidR="00005F54" w:rsidRDefault="00005F54">
      <w:pPr>
        <w:spacing w:line="600" w:lineRule="exact"/>
        <w:jc w:val="left"/>
        <w:rPr>
          <w:rFonts w:ascii="宋体"/>
          <w:b/>
          <w:bCs/>
          <w:color w:val="000000"/>
          <w:sz w:val="44"/>
          <w:szCs w:val="44"/>
        </w:rPr>
      </w:pP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1.</w:t>
      </w:r>
      <w:r w:rsidRPr="00206AFC">
        <w:rPr>
          <w:rFonts w:ascii="Times New Roman" w:eastAsia="仿宋_GB2312" w:hAnsi="Times New Roman" w:cs="仿宋_GB2312" w:hint="eastAsia"/>
          <w:sz w:val="32"/>
          <w:szCs w:val="32"/>
        </w:rPr>
        <w:t>财政拨款收入：指单位从同级财政部门取得的财政预算资金。</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2.</w:t>
      </w:r>
      <w:r w:rsidRPr="00206AFC">
        <w:rPr>
          <w:rFonts w:ascii="Times New Roman" w:eastAsia="仿宋_GB2312" w:hAnsi="Times New Roman" w:cs="仿宋_GB2312" w:hint="eastAsia"/>
          <w:sz w:val="32"/>
          <w:szCs w:val="32"/>
        </w:rPr>
        <w:t>事业收入：指事业单位开展专业业务活动及辅助活动取得的收入。</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3.</w:t>
      </w:r>
      <w:r w:rsidRPr="00206AFC">
        <w:rPr>
          <w:rFonts w:ascii="Times New Roman" w:eastAsia="仿宋_GB2312" w:hAnsi="Times New Roman" w:cs="仿宋_GB2312" w:hint="eastAsia"/>
          <w:sz w:val="32"/>
          <w:szCs w:val="32"/>
        </w:rPr>
        <w:t>经营收入：指事业单位在专业业务活动及其辅助活动之外开展非独立核算经营活动取得的收入。</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4.</w:t>
      </w:r>
      <w:r w:rsidRPr="00206AFC">
        <w:rPr>
          <w:rFonts w:ascii="Times New Roman" w:eastAsia="仿宋_GB2312" w:hAnsi="Times New Roman" w:cs="仿宋_GB2312" w:hint="eastAsia"/>
          <w:sz w:val="32"/>
          <w:szCs w:val="32"/>
        </w:rPr>
        <w:t>其他收入：指单位取得的除上述收入以外的各项收入。</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5.</w:t>
      </w:r>
      <w:r w:rsidRPr="00206AFC">
        <w:rPr>
          <w:rFonts w:ascii="Times New Roman" w:eastAsia="仿宋_GB2312" w:hAnsi="Times New Roman"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206AFC">
        <w:rPr>
          <w:rFonts w:ascii="Times New Roman" w:eastAsia="仿宋_GB2312" w:hAnsi="Times New Roman" w:cs="Times New Roman"/>
          <w:sz w:val="32"/>
          <w:szCs w:val="32"/>
        </w:rPr>
        <w:t xml:space="preserve"> </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6.</w:t>
      </w:r>
      <w:r w:rsidRPr="00206AFC">
        <w:rPr>
          <w:rFonts w:ascii="Times New Roman" w:eastAsia="仿宋_GB2312" w:hAnsi="Times New Roman" w:cs="仿宋_GB2312" w:hint="eastAsia"/>
          <w:sz w:val="32"/>
          <w:szCs w:val="32"/>
        </w:rPr>
        <w:t>年初结转和结余：指以前年度尚未完成、结转到本年按有关规定继续使用的资金。</w:t>
      </w:r>
      <w:r w:rsidRPr="00206AFC">
        <w:rPr>
          <w:rFonts w:ascii="Times New Roman" w:eastAsia="仿宋_GB2312" w:hAnsi="Times New Roman" w:cs="Times New Roman"/>
          <w:sz w:val="32"/>
          <w:szCs w:val="32"/>
        </w:rPr>
        <w:t xml:space="preserve"> </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7.</w:t>
      </w:r>
      <w:r w:rsidRPr="00206AFC">
        <w:rPr>
          <w:rFonts w:ascii="Times New Roman" w:eastAsia="仿宋_GB2312" w:hAnsi="Times New Roman" w:cs="仿宋_GB2312" w:hint="eastAsia"/>
          <w:sz w:val="32"/>
          <w:szCs w:val="32"/>
        </w:rPr>
        <w:t>结余分配：指事业单位按照事业单位会计制度的规定从非财政补助结余中分配的事业基金和职工福利基金等。</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8</w:t>
      </w:r>
      <w:r w:rsidRPr="00206AFC">
        <w:rPr>
          <w:rFonts w:ascii="Times New Roman" w:eastAsia="仿宋_GB2312" w:hAnsi="Times New Roman" w:cs="仿宋_GB2312" w:hint="eastAsia"/>
          <w:sz w:val="32"/>
          <w:szCs w:val="32"/>
        </w:rPr>
        <w:t>、年末结转和结余：指单位按有关规定结转到下年或以后年度继续使用的资金。</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9.</w:t>
      </w:r>
      <w:r w:rsidRPr="00206AFC">
        <w:rPr>
          <w:rFonts w:eastAsia="仿宋_GB2312" w:cs="仿宋_GB2312" w:hint="eastAsia"/>
          <w:color w:val="000000"/>
          <w:sz w:val="32"/>
          <w:szCs w:val="32"/>
        </w:rPr>
        <w:t>社会保障和就业（类）行政事业单位离退休（款）未归口管理的行政单位离退休（项）：指反映未实行归口管理的行政单</w:t>
      </w:r>
      <w:r w:rsidRPr="00206AFC">
        <w:rPr>
          <w:rFonts w:eastAsia="仿宋_GB2312" w:cs="仿宋_GB2312" w:hint="eastAsia"/>
          <w:color w:val="000000"/>
          <w:sz w:val="32"/>
          <w:szCs w:val="32"/>
        </w:rPr>
        <w:lastRenderedPageBreak/>
        <w:t>位（包括实行公务员管理的事业单位）开支的离退休支出。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10.</w:t>
      </w:r>
      <w:r w:rsidRPr="00206AFC">
        <w:rPr>
          <w:rFonts w:eastAsia="仿宋_GB2312" w:cs="仿宋_GB2312" w:hint="eastAsia"/>
          <w:color w:val="000000"/>
          <w:sz w:val="32"/>
          <w:szCs w:val="32"/>
        </w:rPr>
        <w:t>社会保障和就业（类）行政事业单位离退休（款）机关事业单位基本养老保险缴费支出（项）：指反映机关事业单位实施养老保险制度由单位缴纳的基本养老保险费支出。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11.</w:t>
      </w:r>
      <w:r w:rsidRPr="00206AFC">
        <w:rPr>
          <w:rFonts w:eastAsia="仿宋_GB2312" w:cs="仿宋_GB2312" w:hint="eastAsia"/>
          <w:color w:val="000000"/>
          <w:sz w:val="32"/>
          <w:szCs w:val="32"/>
        </w:rPr>
        <w:t>社会保障和就业（类）企业改革补助（款）其他企业改革发展补助（项）：指反映除上述项目以外财政用于企业改革发展方面的补助。</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12.</w:t>
      </w:r>
      <w:r w:rsidRPr="00206AFC">
        <w:rPr>
          <w:rFonts w:eastAsia="仿宋_GB2312" w:cs="仿宋_GB2312" w:hint="eastAsia"/>
          <w:color w:val="000000"/>
          <w:sz w:val="32"/>
          <w:szCs w:val="32"/>
        </w:rPr>
        <w:t>卫生健康支出（类）行政事业单位医疗（款）行政单位医疗（项）：指反映财政部门安排的行政单位（包括实行公务员管理的事业单位）基本医疗保险缴费经费，未参加医疗保险的行政单位公费医疗经费，按国家规定享受离休人员、红军老战士待遇人员的医疗经费。</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13.</w:t>
      </w:r>
      <w:r w:rsidRPr="00206AFC">
        <w:rPr>
          <w:rFonts w:eastAsia="仿宋_GB2312" w:cs="仿宋_GB2312" w:hint="eastAsia"/>
          <w:color w:val="000000"/>
          <w:sz w:val="32"/>
          <w:szCs w:val="32"/>
        </w:rPr>
        <w:t>卫生健康支出（类）行政事业单位医疗（款）事业单位医疗（项）：指反映财政部门安排的事业单位基本医疗保险缴费经费，未参加医疗保险的事业单位的公费医疗经费，按国家规定享受离休人员待遇的医疗经费。</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14.</w:t>
      </w:r>
      <w:r w:rsidRPr="00206AFC">
        <w:rPr>
          <w:rFonts w:eastAsia="仿宋_GB2312" w:cs="仿宋_GB2312" w:hint="eastAsia"/>
          <w:color w:val="000000"/>
          <w:sz w:val="32"/>
          <w:szCs w:val="32"/>
        </w:rPr>
        <w:t>卫生健康支出（类）行政事业单位医疗（款）公务员医疗补助（项）：指反映财政部门安排的公务员医疗补助经费。</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15.</w:t>
      </w:r>
      <w:r w:rsidRPr="00206AFC">
        <w:rPr>
          <w:rFonts w:eastAsia="仿宋_GB2312" w:cs="仿宋_GB2312" w:hint="eastAsia"/>
          <w:color w:val="000000"/>
          <w:sz w:val="32"/>
          <w:szCs w:val="32"/>
        </w:rPr>
        <w:t>城乡社区支出（类）国有土地使用权出让收入及对应专项债务收入安排的支出（款）土地开发支出（项）：指反映新疆生产建设兵团和地方政府用于前期土地开发性支出以及与前期土地开发相关的费用等支出。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lastRenderedPageBreak/>
        <w:t>16.</w:t>
      </w:r>
      <w:r w:rsidRPr="00206AFC">
        <w:rPr>
          <w:rFonts w:eastAsia="仿宋_GB2312" w:cs="仿宋_GB2312" w:hint="eastAsia"/>
          <w:color w:val="000000"/>
          <w:sz w:val="32"/>
          <w:szCs w:val="32"/>
        </w:rPr>
        <w:t>住房保障支出（类）住房改革支出（款）住房公积金（项）：指反映行政事业单位按人力资源和社会保障部、财政部规定的基本工资和津贴补贴以及规定比例为职工缴纳的住房公积金。</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17.</w:t>
      </w:r>
      <w:r w:rsidRPr="00206AFC">
        <w:rPr>
          <w:rFonts w:eastAsia="仿宋_GB2312" w:cs="仿宋_GB2312" w:hint="eastAsia"/>
          <w:color w:val="000000"/>
          <w:sz w:val="32"/>
          <w:szCs w:val="32"/>
        </w:rPr>
        <w:t>灾害防治及应急管理支出（类）应急管理事务（款）行政运行（项）：指反映行政单位（包括实行公务员管理的事业单位）的基本支出。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18.</w:t>
      </w:r>
      <w:r w:rsidRPr="00206AFC">
        <w:rPr>
          <w:rFonts w:eastAsia="仿宋_GB2312" w:cs="仿宋_GB2312" w:hint="eastAsia"/>
          <w:color w:val="000000"/>
          <w:sz w:val="32"/>
          <w:szCs w:val="32"/>
        </w:rPr>
        <w:t>灾害防治及应急管理支出（类）应急管理事务（款）一般行政管理事务（项）：指反映行政单位（包括实行公务员管理的事业单位）未单独设置项级科目的其他项目支出。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19.</w:t>
      </w:r>
      <w:r w:rsidRPr="00206AFC">
        <w:rPr>
          <w:rFonts w:eastAsia="仿宋_GB2312" w:cs="仿宋_GB2312" w:hint="eastAsia"/>
          <w:color w:val="000000"/>
          <w:sz w:val="32"/>
          <w:szCs w:val="32"/>
        </w:rPr>
        <w:t>灾害防治及应急管理支出（类）应急管理事务（款）安全监管（项）：指反映安全生产监管方面的支出。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20.</w:t>
      </w:r>
      <w:r w:rsidRPr="00206AFC">
        <w:rPr>
          <w:rFonts w:eastAsia="仿宋_GB2312" w:cs="仿宋_GB2312" w:hint="eastAsia"/>
          <w:color w:val="000000"/>
          <w:sz w:val="32"/>
          <w:szCs w:val="32"/>
        </w:rPr>
        <w:t>灾害防治及应急管理支出（类）应急管理事务（款）事业运行（项）：指反映事业单位的基本支出，不包括行政单位（包括实行公务员管理的事业单位）后勤报务中心、医务室等附属事业单位。</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21.</w:t>
      </w:r>
      <w:r w:rsidRPr="00206AFC">
        <w:rPr>
          <w:rFonts w:eastAsia="仿宋_GB2312" w:cs="仿宋_GB2312" w:hint="eastAsia"/>
          <w:color w:val="000000"/>
          <w:sz w:val="32"/>
          <w:szCs w:val="32"/>
        </w:rPr>
        <w:t>灾害防治及应急管理支出（类）应急管理事务（款）其他应急管理支出（项）：指反映除上述项目外的其他应急管理方面的支出。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22.</w:t>
      </w:r>
      <w:r w:rsidRPr="00206AFC">
        <w:rPr>
          <w:rFonts w:eastAsia="仿宋_GB2312" w:cs="仿宋_GB2312" w:hint="eastAsia"/>
          <w:color w:val="000000"/>
          <w:sz w:val="32"/>
          <w:szCs w:val="32"/>
        </w:rPr>
        <w:t>基本支出：指为保障机构正常运转、完成日常工作任务而发生的人员支出和公用支出。</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t>23.</w:t>
      </w:r>
      <w:r w:rsidRPr="00206AFC">
        <w:rPr>
          <w:rFonts w:eastAsia="仿宋_GB2312" w:cs="仿宋_GB2312" w:hint="eastAsia"/>
          <w:color w:val="000000"/>
          <w:sz w:val="32"/>
          <w:szCs w:val="32"/>
        </w:rPr>
        <w:t>项目支出：指在基本支出之外为完成特定行政任务和事业发展目标所发生的支出。</w:t>
      </w:r>
      <w:r w:rsidRPr="00206AFC">
        <w:rPr>
          <w:rFonts w:eastAsia="仿宋_GB2312"/>
          <w:color w:val="000000"/>
          <w:sz w:val="32"/>
          <w:szCs w:val="32"/>
        </w:rPr>
        <w:t xml:space="preserve"> </w:t>
      </w:r>
    </w:p>
    <w:p w:rsidR="00005F54" w:rsidRPr="00206AFC" w:rsidRDefault="00005F54" w:rsidP="0038755F">
      <w:pPr>
        <w:spacing w:line="560" w:lineRule="exact"/>
        <w:ind w:firstLineChars="200" w:firstLine="640"/>
        <w:rPr>
          <w:rFonts w:eastAsia="仿宋_GB2312"/>
          <w:color w:val="000000"/>
          <w:sz w:val="32"/>
          <w:szCs w:val="32"/>
        </w:rPr>
      </w:pPr>
      <w:r w:rsidRPr="00206AFC">
        <w:rPr>
          <w:rFonts w:eastAsia="仿宋_GB2312"/>
          <w:color w:val="000000"/>
          <w:sz w:val="32"/>
          <w:szCs w:val="32"/>
        </w:rPr>
        <w:lastRenderedPageBreak/>
        <w:t>24.</w:t>
      </w:r>
      <w:r w:rsidRPr="00206AFC">
        <w:rPr>
          <w:rFonts w:eastAsia="仿宋_GB2312" w:cs="仿宋_GB2312" w:hint="eastAsia"/>
          <w:color w:val="000000"/>
          <w:sz w:val="32"/>
          <w:szCs w:val="32"/>
        </w:rPr>
        <w:t>经营支出：指事业单位在专业业务活动及其辅助活动之外开展非独立核算经营活动发生的支出。</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25.“</w:t>
      </w:r>
      <w:r w:rsidRPr="00206AFC">
        <w:rPr>
          <w:rFonts w:ascii="Times New Roman" w:eastAsia="仿宋_GB2312" w:hAnsi="Times New Roman" w:cs="仿宋_GB2312" w:hint="eastAsia"/>
          <w:sz w:val="32"/>
          <w:szCs w:val="32"/>
        </w:rPr>
        <w:t>三公</w:t>
      </w:r>
      <w:r w:rsidRPr="00206AFC">
        <w:rPr>
          <w:rFonts w:ascii="Times New Roman" w:eastAsia="仿宋_GB2312" w:hAnsi="Times New Roman" w:cs="Times New Roman"/>
          <w:sz w:val="32"/>
          <w:szCs w:val="32"/>
        </w:rPr>
        <w:t>”</w:t>
      </w:r>
      <w:r w:rsidRPr="00206AFC">
        <w:rPr>
          <w:rFonts w:ascii="Times New Roman" w:eastAsia="仿宋_GB2312" w:hAnsi="Times New Roman" w:cs="仿宋_GB2312" w:hint="eastAsia"/>
          <w:sz w:val="32"/>
          <w:szCs w:val="32"/>
        </w:rPr>
        <w:t>经费：指部门用财政拨款安排的因公出国（境）费、公务用车购置及运行费和公务接待费。其中，因公出国（境）</w:t>
      </w:r>
      <w:proofErr w:type="gramStart"/>
      <w:r w:rsidRPr="00206AFC">
        <w:rPr>
          <w:rFonts w:ascii="Times New Roman" w:eastAsia="仿宋_GB2312" w:hAnsi="Times New Roman" w:cs="仿宋_GB2312" w:hint="eastAsia"/>
          <w:sz w:val="32"/>
          <w:szCs w:val="32"/>
        </w:rPr>
        <w:t>费反映</w:t>
      </w:r>
      <w:proofErr w:type="gramEnd"/>
      <w:r w:rsidRPr="00206AFC">
        <w:rPr>
          <w:rFonts w:ascii="Times New Roman" w:eastAsia="仿宋_GB2312" w:hAnsi="Times New Roman" w:cs="仿宋_GB2312" w:hint="eastAsia"/>
          <w:sz w:val="32"/>
          <w:szCs w:val="32"/>
        </w:rPr>
        <w:t>单位公务出国（境）的国际旅费、国外城市间交通费、住宿费、伙食费、培训费、公杂费等支出；公务用车购置及运行</w:t>
      </w:r>
      <w:proofErr w:type="gramStart"/>
      <w:r w:rsidRPr="00206AFC">
        <w:rPr>
          <w:rFonts w:ascii="Times New Roman" w:eastAsia="仿宋_GB2312" w:hAnsi="Times New Roman" w:cs="仿宋_GB2312" w:hint="eastAsia"/>
          <w:sz w:val="32"/>
          <w:szCs w:val="32"/>
        </w:rPr>
        <w:t>费反映</w:t>
      </w:r>
      <w:proofErr w:type="gramEnd"/>
      <w:r w:rsidRPr="00206AFC">
        <w:rPr>
          <w:rFonts w:ascii="Times New Roman" w:eastAsia="仿宋_GB2312" w:hAnsi="Times New Roman" w:cs="仿宋_GB2312" w:hint="eastAsia"/>
          <w:sz w:val="32"/>
          <w:szCs w:val="32"/>
        </w:rPr>
        <w:t>单位公务用车车辆购置支出（</w:t>
      </w:r>
      <w:proofErr w:type="gramStart"/>
      <w:r w:rsidRPr="00206AFC">
        <w:rPr>
          <w:rFonts w:ascii="Times New Roman" w:eastAsia="仿宋_GB2312" w:hAnsi="Times New Roman" w:cs="仿宋_GB2312" w:hint="eastAsia"/>
          <w:sz w:val="32"/>
          <w:szCs w:val="32"/>
        </w:rPr>
        <w:t>含车辆</w:t>
      </w:r>
      <w:proofErr w:type="gramEnd"/>
      <w:r w:rsidRPr="00206AFC">
        <w:rPr>
          <w:rFonts w:ascii="Times New Roman" w:eastAsia="仿宋_GB2312" w:hAnsi="Times New Roman" w:cs="仿宋_GB2312" w:hint="eastAsia"/>
          <w:sz w:val="32"/>
          <w:szCs w:val="32"/>
        </w:rPr>
        <w:t>购置税）及租用费、燃料费、维修费、过路过桥费、保险费等支出；公务接待</w:t>
      </w:r>
      <w:proofErr w:type="gramStart"/>
      <w:r w:rsidRPr="00206AFC">
        <w:rPr>
          <w:rFonts w:ascii="Times New Roman" w:eastAsia="仿宋_GB2312" w:hAnsi="Times New Roman" w:cs="仿宋_GB2312" w:hint="eastAsia"/>
          <w:sz w:val="32"/>
          <w:szCs w:val="32"/>
        </w:rPr>
        <w:t>费反映</w:t>
      </w:r>
      <w:proofErr w:type="gramEnd"/>
      <w:r w:rsidRPr="00206AFC">
        <w:rPr>
          <w:rFonts w:ascii="Times New Roman" w:eastAsia="仿宋_GB2312" w:hAnsi="Times New Roman" w:cs="仿宋_GB2312" w:hint="eastAsia"/>
          <w:sz w:val="32"/>
          <w:szCs w:val="32"/>
        </w:rPr>
        <w:t>单位按规定开支的各类公务接待（含外宾接待）支出。</w:t>
      </w:r>
    </w:p>
    <w:p w:rsidR="00005F54" w:rsidRPr="00206AFC" w:rsidRDefault="00005F54" w:rsidP="0038755F">
      <w:pPr>
        <w:pStyle w:val="Default"/>
        <w:spacing w:line="560" w:lineRule="exact"/>
        <w:ind w:firstLineChars="200" w:firstLine="640"/>
        <w:jc w:val="both"/>
        <w:rPr>
          <w:rFonts w:ascii="Times New Roman" w:eastAsia="仿宋_GB2312" w:hAnsi="Times New Roman" w:cs="Times New Roman"/>
          <w:sz w:val="32"/>
          <w:szCs w:val="32"/>
        </w:rPr>
      </w:pPr>
      <w:r w:rsidRPr="00206AFC">
        <w:rPr>
          <w:rFonts w:ascii="Times New Roman" w:eastAsia="仿宋_GB2312" w:hAnsi="Times New Roman" w:cs="Times New Roman"/>
          <w:sz w:val="32"/>
          <w:szCs w:val="32"/>
        </w:rPr>
        <w:t>26.</w:t>
      </w:r>
      <w:r w:rsidRPr="00206AFC">
        <w:rPr>
          <w:rFonts w:ascii="Times New Roman" w:eastAsia="仿宋_GB2312" w:hAnsi="Times New Roman"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05F54" w:rsidRPr="00206AFC" w:rsidRDefault="00005F54">
      <w:pPr>
        <w:spacing w:line="600" w:lineRule="exact"/>
        <w:jc w:val="center"/>
        <w:outlineLvl w:val="0"/>
        <w:rPr>
          <w:rFonts w:eastAsia="黑体"/>
          <w:color w:val="000000"/>
          <w:sz w:val="44"/>
          <w:szCs w:val="44"/>
        </w:rPr>
      </w:pPr>
      <w:bookmarkStart w:id="62" w:name="_Toc15396614"/>
      <w:bookmarkStart w:id="63" w:name="_Toc15377226"/>
    </w:p>
    <w:p w:rsidR="00005F54" w:rsidRPr="00206AFC" w:rsidRDefault="00005F54">
      <w:pPr>
        <w:spacing w:line="600" w:lineRule="exact"/>
        <w:jc w:val="center"/>
        <w:outlineLvl w:val="0"/>
        <w:rPr>
          <w:rFonts w:eastAsia="黑体"/>
          <w:color w:val="000000"/>
          <w:sz w:val="44"/>
          <w:szCs w:val="44"/>
        </w:rPr>
      </w:pPr>
    </w:p>
    <w:p w:rsidR="00005F54" w:rsidRPr="00206AFC" w:rsidRDefault="00005F54">
      <w:pPr>
        <w:spacing w:line="600" w:lineRule="exact"/>
        <w:jc w:val="center"/>
        <w:outlineLvl w:val="0"/>
        <w:rPr>
          <w:rFonts w:eastAsia="黑体"/>
          <w:color w:val="000000"/>
          <w:sz w:val="44"/>
          <w:szCs w:val="44"/>
        </w:rPr>
      </w:pPr>
    </w:p>
    <w:p w:rsidR="00005F54" w:rsidRPr="00206AFC" w:rsidRDefault="00005F54">
      <w:pPr>
        <w:spacing w:line="600" w:lineRule="exact"/>
        <w:jc w:val="center"/>
        <w:outlineLvl w:val="0"/>
        <w:rPr>
          <w:rFonts w:eastAsia="黑体"/>
          <w:color w:val="000000"/>
          <w:sz w:val="44"/>
          <w:szCs w:val="44"/>
        </w:rPr>
      </w:pPr>
    </w:p>
    <w:p w:rsidR="00005F54" w:rsidRPr="00206AFC" w:rsidRDefault="00005F54">
      <w:pPr>
        <w:spacing w:line="600" w:lineRule="exact"/>
        <w:jc w:val="center"/>
        <w:outlineLvl w:val="0"/>
        <w:rPr>
          <w:rFonts w:eastAsia="黑体"/>
          <w:color w:val="000000"/>
          <w:sz w:val="44"/>
          <w:szCs w:val="44"/>
        </w:rPr>
      </w:pPr>
    </w:p>
    <w:p w:rsidR="00005F54" w:rsidRPr="00206AFC" w:rsidRDefault="00005F54">
      <w:pPr>
        <w:spacing w:line="600" w:lineRule="exact"/>
        <w:jc w:val="center"/>
        <w:outlineLvl w:val="0"/>
        <w:rPr>
          <w:rFonts w:eastAsia="黑体"/>
          <w:color w:val="000000"/>
          <w:sz w:val="44"/>
          <w:szCs w:val="44"/>
        </w:rPr>
      </w:pPr>
    </w:p>
    <w:p w:rsidR="00005F54" w:rsidRPr="00206AFC" w:rsidRDefault="00005F54">
      <w:pPr>
        <w:spacing w:line="600" w:lineRule="exact"/>
        <w:jc w:val="center"/>
        <w:outlineLvl w:val="0"/>
        <w:rPr>
          <w:rFonts w:eastAsia="黑体"/>
          <w:color w:val="000000"/>
          <w:sz w:val="44"/>
          <w:szCs w:val="44"/>
        </w:rPr>
      </w:pPr>
    </w:p>
    <w:p w:rsidR="00005F54" w:rsidRPr="00206AFC" w:rsidRDefault="00005F54" w:rsidP="006E7D8F">
      <w:pPr>
        <w:spacing w:line="240" w:lineRule="atLeast"/>
        <w:jc w:val="center"/>
        <w:outlineLvl w:val="0"/>
        <w:rPr>
          <w:rStyle w:val="1Char"/>
          <w:rFonts w:eastAsia="方正小标宋_GBK"/>
          <w:b w:val="0"/>
          <w:bCs w:val="0"/>
        </w:rPr>
      </w:pPr>
      <w:r w:rsidRPr="00206AFC">
        <w:rPr>
          <w:rFonts w:eastAsia="方正小标宋_GBK" w:cs="方正小标宋_GBK" w:hint="eastAsia"/>
          <w:color w:val="000000"/>
          <w:sz w:val="44"/>
          <w:szCs w:val="44"/>
        </w:rPr>
        <w:lastRenderedPageBreak/>
        <w:t>第</w:t>
      </w:r>
      <w:r w:rsidRPr="00206AFC">
        <w:rPr>
          <w:rStyle w:val="1Char"/>
          <w:rFonts w:eastAsia="方正小标宋_GBK" w:cs="方正小标宋_GBK" w:hint="eastAsia"/>
          <w:b w:val="0"/>
          <w:bCs w:val="0"/>
        </w:rPr>
        <w:t>四部分</w:t>
      </w:r>
      <w:r w:rsidRPr="00206AFC">
        <w:rPr>
          <w:rStyle w:val="1Char"/>
          <w:rFonts w:eastAsia="方正小标宋_GBK"/>
          <w:b w:val="0"/>
          <w:bCs w:val="0"/>
        </w:rPr>
        <w:t xml:space="preserve"> </w:t>
      </w:r>
      <w:r w:rsidRPr="00206AFC">
        <w:rPr>
          <w:rStyle w:val="1Char"/>
          <w:rFonts w:eastAsia="方正小标宋_GBK" w:cs="方正小标宋_GBK" w:hint="eastAsia"/>
          <w:b w:val="0"/>
          <w:bCs w:val="0"/>
        </w:rPr>
        <w:t>附件</w:t>
      </w:r>
      <w:bookmarkEnd w:id="62"/>
    </w:p>
    <w:p w:rsidR="00005F54" w:rsidRPr="00206AFC" w:rsidRDefault="00005F54">
      <w:pPr>
        <w:spacing w:line="600" w:lineRule="exact"/>
        <w:jc w:val="left"/>
        <w:outlineLvl w:val="0"/>
        <w:rPr>
          <w:rFonts w:eastAsia="方正小标宋简体"/>
          <w:sz w:val="32"/>
          <w:szCs w:val="32"/>
        </w:rPr>
      </w:pPr>
      <w:r w:rsidRPr="00206AFC">
        <w:rPr>
          <w:rFonts w:eastAsia="黑体" w:hAnsi="黑体" w:cs="黑体" w:hint="eastAsia"/>
          <w:sz w:val="32"/>
          <w:szCs w:val="32"/>
        </w:rPr>
        <w:t>附件</w:t>
      </w:r>
      <w:r w:rsidRPr="00206AFC">
        <w:rPr>
          <w:rFonts w:eastAsia="黑体"/>
          <w:sz w:val="32"/>
          <w:szCs w:val="32"/>
        </w:rPr>
        <w:t>1</w:t>
      </w:r>
    </w:p>
    <w:p w:rsidR="00005F54" w:rsidRPr="00206AFC" w:rsidRDefault="00005F54" w:rsidP="00070A43">
      <w:pPr>
        <w:spacing w:line="580" w:lineRule="exact"/>
        <w:jc w:val="center"/>
        <w:rPr>
          <w:rFonts w:eastAsia="方正小标宋简体"/>
          <w:sz w:val="44"/>
          <w:szCs w:val="44"/>
        </w:rPr>
      </w:pPr>
    </w:p>
    <w:p w:rsidR="00005F54" w:rsidRPr="00206AFC" w:rsidRDefault="00005F54" w:rsidP="006E7D8F">
      <w:pPr>
        <w:spacing w:line="240" w:lineRule="atLeast"/>
        <w:jc w:val="center"/>
        <w:rPr>
          <w:rFonts w:eastAsia="方正小标宋_GBK"/>
          <w:color w:val="000000"/>
          <w:kern w:val="0"/>
          <w:sz w:val="44"/>
          <w:szCs w:val="44"/>
        </w:rPr>
      </w:pPr>
      <w:r w:rsidRPr="00206AFC">
        <w:rPr>
          <w:rFonts w:eastAsia="方正小标宋_GBK" w:cs="方正小标宋_GBK" w:hint="eastAsia"/>
          <w:color w:val="000000"/>
          <w:kern w:val="0"/>
          <w:sz w:val="44"/>
          <w:szCs w:val="44"/>
        </w:rPr>
        <w:t>攀枝花市西区应急管理局</w:t>
      </w:r>
    </w:p>
    <w:p w:rsidR="00005F54" w:rsidRPr="00206AFC" w:rsidRDefault="00005F54" w:rsidP="006E7D8F">
      <w:pPr>
        <w:spacing w:line="240" w:lineRule="atLeast"/>
        <w:jc w:val="center"/>
        <w:rPr>
          <w:rFonts w:eastAsia="方正小标宋_GBK"/>
          <w:color w:val="000000"/>
          <w:kern w:val="0"/>
          <w:sz w:val="44"/>
          <w:szCs w:val="44"/>
          <w:lang w:val="zh-CN"/>
        </w:rPr>
      </w:pPr>
      <w:r w:rsidRPr="00206AFC">
        <w:rPr>
          <w:rFonts w:eastAsia="方正小标宋_GBK"/>
          <w:color w:val="000000"/>
          <w:kern w:val="0"/>
          <w:sz w:val="44"/>
          <w:szCs w:val="44"/>
        </w:rPr>
        <w:t>2019</w:t>
      </w:r>
      <w:r w:rsidRPr="00206AFC">
        <w:rPr>
          <w:rFonts w:eastAsia="方正小标宋_GBK" w:cs="方正小标宋_GBK" w:hint="eastAsia"/>
          <w:color w:val="000000"/>
          <w:kern w:val="0"/>
          <w:sz w:val="44"/>
          <w:szCs w:val="44"/>
        </w:rPr>
        <w:t>年部门</w:t>
      </w:r>
      <w:r w:rsidRPr="00206AFC">
        <w:rPr>
          <w:rFonts w:eastAsia="方正小标宋_GBK" w:cs="方正小标宋_GBK" w:hint="eastAsia"/>
          <w:color w:val="000000"/>
          <w:kern w:val="0"/>
          <w:sz w:val="44"/>
          <w:szCs w:val="44"/>
          <w:lang w:val="zh-CN"/>
        </w:rPr>
        <w:t>整体支出绩效评价报告</w:t>
      </w:r>
    </w:p>
    <w:p w:rsidR="00005F54" w:rsidRPr="00206AFC" w:rsidRDefault="00005F54" w:rsidP="0038755F">
      <w:pPr>
        <w:widowControl/>
        <w:adjustRightInd w:val="0"/>
        <w:snapToGrid w:val="0"/>
        <w:spacing w:line="580" w:lineRule="exact"/>
        <w:ind w:firstLineChars="200" w:firstLine="480"/>
        <w:jc w:val="left"/>
        <w:rPr>
          <w:rFonts w:eastAsia="黑体"/>
          <w:color w:val="000000"/>
          <w:kern w:val="0"/>
          <w:sz w:val="24"/>
          <w:szCs w:val="24"/>
          <w:shd w:val="clear" w:color="auto" w:fill="FFFFFF"/>
        </w:rPr>
      </w:pPr>
    </w:p>
    <w:p w:rsidR="00005F54" w:rsidRPr="00206AFC" w:rsidRDefault="00005F54" w:rsidP="0038755F">
      <w:pPr>
        <w:widowControl/>
        <w:adjustRightInd w:val="0"/>
        <w:snapToGrid w:val="0"/>
        <w:spacing w:line="540" w:lineRule="exact"/>
        <w:ind w:firstLineChars="200" w:firstLine="640"/>
        <w:jc w:val="left"/>
        <w:rPr>
          <w:rFonts w:eastAsia="黑体"/>
          <w:color w:val="000000"/>
          <w:kern w:val="0"/>
          <w:sz w:val="32"/>
          <w:szCs w:val="32"/>
          <w:lang w:val="zh-CN"/>
        </w:rPr>
      </w:pPr>
      <w:r w:rsidRPr="00206AFC">
        <w:rPr>
          <w:rFonts w:eastAsia="黑体" w:cs="黑体" w:hint="eastAsia"/>
          <w:color w:val="000000"/>
          <w:kern w:val="0"/>
          <w:sz w:val="32"/>
          <w:szCs w:val="32"/>
        </w:rPr>
        <w:t>一、</w:t>
      </w:r>
      <w:r w:rsidRPr="00206AFC">
        <w:rPr>
          <w:rFonts w:eastAsia="黑体" w:cs="黑体" w:hint="eastAsia"/>
          <w:color w:val="000000"/>
          <w:kern w:val="0"/>
          <w:sz w:val="32"/>
          <w:szCs w:val="32"/>
          <w:lang w:val="zh-CN"/>
        </w:rPr>
        <w:t>部门（单位）概况</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（一）机构组成。</w:t>
      </w:r>
    </w:p>
    <w:p w:rsidR="00005F54" w:rsidRPr="00206AFC" w:rsidRDefault="00005F54" w:rsidP="0038755F">
      <w:pPr>
        <w:widowControl/>
        <w:adjustRightInd w:val="0"/>
        <w:snapToGrid w:val="0"/>
        <w:spacing w:line="540" w:lineRule="exact"/>
        <w:ind w:firstLineChars="200" w:firstLine="640"/>
        <w:jc w:val="left"/>
        <w:rPr>
          <w:rFonts w:eastAsia="仿宋_GB2312"/>
          <w:color w:val="000000"/>
          <w:kern w:val="0"/>
          <w:sz w:val="32"/>
          <w:szCs w:val="32"/>
          <w:lang w:val="zh-CN"/>
        </w:rPr>
      </w:pPr>
      <w:r w:rsidRPr="00206AFC">
        <w:rPr>
          <w:rFonts w:eastAsia="仿宋_GB2312" w:cs="仿宋_GB2312" w:hint="eastAsia"/>
          <w:sz w:val="32"/>
          <w:szCs w:val="32"/>
        </w:rPr>
        <w:t>攀枝花市西区应急管理局下属二级单位</w:t>
      </w:r>
      <w:r w:rsidRPr="00206AFC">
        <w:rPr>
          <w:rFonts w:eastAsia="仿宋_GB2312"/>
          <w:sz w:val="32"/>
          <w:szCs w:val="32"/>
        </w:rPr>
        <w:t>3</w:t>
      </w:r>
      <w:r w:rsidRPr="00206AFC">
        <w:rPr>
          <w:rFonts w:eastAsia="仿宋_GB2312" w:cs="仿宋_GB2312" w:hint="eastAsia"/>
          <w:sz w:val="32"/>
          <w:szCs w:val="32"/>
        </w:rPr>
        <w:t>个，其中行政单位</w:t>
      </w:r>
      <w:r w:rsidRPr="00206AFC">
        <w:rPr>
          <w:rFonts w:eastAsia="仿宋_GB2312"/>
          <w:sz w:val="32"/>
          <w:szCs w:val="32"/>
        </w:rPr>
        <w:t>0</w:t>
      </w:r>
      <w:r w:rsidRPr="00206AFC">
        <w:rPr>
          <w:rFonts w:eastAsia="仿宋_GB2312" w:cs="仿宋_GB2312" w:hint="eastAsia"/>
          <w:sz w:val="32"/>
          <w:szCs w:val="32"/>
        </w:rPr>
        <w:t>个，参照公务员法管理的事业单位</w:t>
      </w:r>
      <w:r w:rsidRPr="00206AFC">
        <w:rPr>
          <w:rFonts w:eastAsia="仿宋_GB2312"/>
          <w:sz w:val="32"/>
          <w:szCs w:val="32"/>
        </w:rPr>
        <w:t>2</w:t>
      </w:r>
      <w:r w:rsidRPr="00206AFC">
        <w:rPr>
          <w:rFonts w:eastAsia="仿宋_GB2312" w:cs="仿宋_GB2312" w:hint="eastAsia"/>
          <w:sz w:val="32"/>
          <w:szCs w:val="32"/>
        </w:rPr>
        <w:t>个，其他事业单位</w:t>
      </w:r>
      <w:r w:rsidRPr="00206AFC">
        <w:rPr>
          <w:rFonts w:eastAsia="仿宋_GB2312"/>
          <w:sz w:val="32"/>
          <w:szCs w:val="32"/>
        </w:rPr>
        <w:t>1</w:t>
      </w:r>
      <w:r w:rsidRPr="00206AFC">
        <w:rPr>
          <w:rFonts w:eastAsia="仿宋_GB2312" w:cs="仿宋_GB2312" w:hint="eastAsia"/>
          <w:sz w:val="32"/>
          <w:szCs w:val="32"/>
        </w:rPr>
        <w:t>个。</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（二）机构职能。</w:t>
      </w:r>
    </w:p>
    <w:p w:rsidR="00005F54" w:rsidRPr="00DF0C94" w:rsidRDefault="00005F54" w:rsidP="0038755F">
      <w:pPr>
        <w:snapToGrid w:val="0"/>
        <w:spacing w:line="520" w:lineRule="exact"/>
        <w:ind w:firstLineChars="200" w:firstLine="640"/>
        <w:rPr>
          <w:rFonts w:eastAsia="仿宋_GB2312"/>
          <w:color w:val="000000"/>
          <w:sz w:val="32"/>
          <w:szCs w:val="32"/>
        </w:rPr>
      </w:pPr>
      <w:r w:rsidRPr="00351FCD">
        <w:rPr>
          <w:rFonts w:eastAsia="仿宋_GB2312"/>
          <w:color w:val="000000"/>
          <w:sz w:val="32"/>
          <w:szCs w:val="32"/>
        </w:rPr>
        <w:t>1.</w:t>
      </w:r>
      <w:r w:rsidRPr="00DF0C94">
        <w:rPr>
          <w:rFonts w:eastAsia="仿宋_GB2312" w:cs="仿宋_GB2312" w:hint="eastAsia"/>
          <w:color w:val="000000"/>
          <w:sz w:val="32"/>
          <w:szCs w:val="32"/>
        </w:rPr>
        <w:t>负责应急管理、防震减灾和安全生产综合监督管理工作，组织和指导区级各部门、镇（街道）、区园区管委会应对安全生产类、自然灾害类等突发事件的应急抢险救援工作。</w:t>
      </w:r>
    </w:p>
    <w:p w:rsidR="00005F54" w:rsidRDefault="00005F54" w:rsidP="0038755F">
      <w:pPr>
        <w:spacing w:line="560" w:lineRule="exact"/>
        <w:ind w:firstLineChars="200" w:firstLine="640"/>
        <w:rPr>
          <w:rFonts w:eastAsia="仿宋_GB2312"/>
          <w:sz w:val="32"/>
          <w:szCs w:val="32"/>
        </w:rPr>
      </w:pPr>
      <w:r w:rsidRPr="00351FCD">
        <w:rPr>
          <w:rFonts w:eastAsia="仿宋_GB2312"/>
          <w:color w:val="000000"/>
          <w:sz w:val="32"/>
          <w:szCs w:val="32"/>
        </w:rPr>
        <w:t>2.</w:t>
      </w:r>
      <w:r w:rsidRPr="005659EE">
        <w:rPr>
          <w:rFonts w:eastAsia="仿宋_GB2312" w:cs="仿宋_GB2312" w:hint="eastAsia"/>
          <w:sz w:val="32"/>
          <w:szCs w:val="32"/>
        </w:rPr>
        <w:t>拟订应急管理、防震减灾和安全生产等政策措施，组织编制全区安全生产、防震减灾、应急体系建设、综合防灾减灾规划。</w:t>
      </w:r>
    </w:p>
    <w:p w:rsidR="00005F54" w:rsidRPr="00433029" w:rsidRDefault="00005F54" w:rsidP="0038755F">
      <w:pPr>
        <w:spacing w:line="353" w:lineRule="auto"/>
        <w:ind w:firstLineChars="200" w:firstLine="640"/>
        <w:rPr>
          <w:rFonts w:eastAsia="仿宋_GB2312"/>
          <w:sz w:val="32"/>
          <w:szCs w:val="32"/>
        </w:rPr>
      </w:pPr>
      <w:r w:rsidRPr="00351FCD">
        <w:rPr>
          <w:rFonts w:eastAsia="仿宋_GB2312"/>
          <w:color w:val="000000"/>
          <w:sz w:val="32"/>
          <w:szCs w:val="32"/>
        </w:rPr>
        <w:t>3.</w:t>
      </w:r>
      <w:r w:rsidRPr="005659EE">
        <w:rPr>
          <w:rFonts w:eastAsia="仿宋_GB2312" w:cs="仿宋_GB2312" w:hint="eastAsia"/>
          <w:sz w:val="32"/>
          <w:szCs w:val="32"/>
        </w:rPr>
        <w:t>监督、指导、协调区级各部门、镇（街道）、区园区管委会安全生产工作，组织开展安全生产巡查、督导、考核工作，通报全区安全生产控制指标执行情况，监督事故查处和责任追究落实。</w:t>
      </w:r>
    </w:p>
    <w:p w:rsidR="00005F54"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lastRenderedPageBreak/>
        <w:t>4.</w:t>
      </w:r>
      <w:r w:rsidRPr="005659EE">
        <w:rPr>
          <w:rFonts w:eastAsia="仿宋_GB2312" w:cs="仿宋_GB2312" w:hint="eastAsia"/>
          <w:sz w:val="32"/>
          <w:szCs w:val="32"/>
        </w:rPr>
        <w:t>承担全区地方煤矿、非煤矿山、危险化学品、非药品类易制毒化学品、烟花爆竹、民用爆炸物品等生产经营单位安全生产准入管理职责。</w:t>
      </w:r>
    </w:p>
    <w:p w:rsidR="00005F54" w:rsidRPr="003E55E9" w:rsidRDefault="00005F54" w:rsidP="0038755F">
      <w:pPr>
        <w:spacing w:line="353" w:lineRule="auto"/>
        <w:ind w:firstLineChars="200" w:firstLine="640"/>
        <w:rPr>
          <w:rFonts w:eastAsia="仿宋_GB2312"/>
          <w:sz w:val="32"/>
          <w:szCs w:val="32"/>
        </w:rPr>
      </w:pPr>
      <w:r w:rsidRPr="00351FCD">
        <w:rPr>
          <w:rFonts w:eastAsia="仿宋_GB2312"/>
          <w:color w:val="000000"/>
          <w:sz w:val="32"/>
          <w:szCs w:val="32"/>
        </w:rPr>
        <w:t>5.</w:t>
      </w:r>
      <w:r w:rsidRPr="005659EE">
        <w:rPr>
          <w:rFonts w:eastAsia="仿宋_GB2312" w:cs="仿宋_GB2312" w:hint="eastAsia"/>
          <w:sz w:val="32"/>
          <w:szCs w:val="32"/>
        </w:rPr>
        <w:t>拟订煤炭产业发展计划并组织实施。负责煤炭生产协调和监督管理工作，煤炭行业结构调整和产业升级、瓦斯治理和利用，推进煤炭体制改革。</w:t>
      </w:r>
    </w:p>
    <w:p w:rsidR="00005F54" w:rsidRPr="00351FCD" w:rsidRDefault="00005F54" w:rsidP="0038755F">
      <w:pPr>
        <w:spacing w:line="560" w:lineRule="exact"/>
        <w:ind w:firstLineChars="200" w:firstLine="640"/>
        <w:rPr>
          <w:rFonts w:eastAsia="仿宋_GB2312"/>
          <w:color w:val="000000"/>
          <w:sz w:val="32"/>
          <w:szCs w:val="32"/>
        </w:rPr>
      </w:pPr>
      <w:r w:rsidRPr="00351FCD">
        <w:rPr>
          <w:rFonts w:eastAsia="仿宋_GB2312"/>
          <w:color w:val="000000"/>
          <w:sz w:val="32"/>
          <w:szCs w:val="32"/>
        </w:rPr>
        <w:t>6.</w:t>
      </w:r>
      <w:r w:rsidRPr="005659EE">
        <w:rPr>
          <w:rFonts w:eastAsia="仿宋_GB2312" w:cs="仿宋_GB2312" w:hint="eastAsia"/>
          <w:sz w:val="32"/>
          <w:szCs w:val="32"/>
        </w:rPr>
        <w:t>承担权限内煤矿安全生产监督管理职责，依法监督检查煤矿企业贯彻执行安全生产法律法规情况及其安全生产条件和有关设备（特种设备除外）、材料、劳动防护用品的安全生产管理工作。负责监督、指导煤矿企业安全生产专项整治、安全标准化、瓦斯和水害防治及相关安全科技发展工作。配合开展煤矿事故调查处理工作。</w:t>
      </w:r>
    </w:p>
    <w:p w:rsidR="00005F54" w:rsidRPr="003E55E9"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7.</w:t>
      </w:r>
      <w:r w:rsidRPr="005659EE">
        <w:rPr>
          <w:rFonts w:eastAsia="仿宋_GB2312" w:cs="仿宋_GB2312" w:hint="eastAsia"/>
          <w:sz w:val="32"/>
          <w:szCs w:val="32"/>
        </w:rPr>
        <w:t>按照分级、属地原则，负责</w:t>
      </w:r>
      <w:r w:rsidRPr="005659EE">
        <w:rPr>
          <w:rStyle w:val="s2"/>
          <w:rFonts w:eastAsia="仿宋_GB2312" w:cs="仿宋_GB2312" w:hint="eastAsia"/>
          <w:sz w:val="32"/>
          <w:szCs w:val="32"/>
        </w:rPr>
        <w:t>危险化学品、化工、医药、烟花爆竹、民用爆炸物品、非煤矿山、地质勘探、石油（气）开采等工矿生产经营单位的安全生产监督管理职责。依法指导、监督检查冶金、有色、</w:t>
      </w:r>
      <w:r w:rsidRPr="005659EE">
        <w:rPr>
          <w:rFonts w:eastAsia="仿宋_GB2312" w:cs="仿宋_GB2312" w:hint="eastAsia"/>
          <w:sz w:val="32"/>
          <w:szCs w:val="32"/>
        </w:rPr>
        <w:t>建材、机械、轻工、纺织、烟草、商贸等</w:t>
      </w:r>
      <w:r w:rsidRPr="005659EE">
        <w:rPr>
          <w:rStyle w:val="s2"/>
          <w:rFonts w:eastAsia="仿宋_GB2312" w:cs="仿宋_GB2312" w:hint="eastAsia"/>
          <w:sz w:val="32"/>
          <w:szCs w:val="32"/>
        </w:rPr>
        <w:t>行业的安全生产监督</w:t>
      </w:r>
      <w:r w:rsidRPr="005659EE">
        <w:rPr>
          <w:rFonts w:eastAsia="仿宋_GB2312" w:cs="仿宋_GB2312" w:hint="eastAsia"/>
          <w:sz w:val="32"/>
          <w:szCs w:val="32"/>
        </w:rPr>
        <w:t>管理工作。负责危险化学品安全监督管理综合工作。协助市应急管理局做好中央、省属在西区工矿商贸企业安全生产监督管理工作。</w:t>
      </w:r>
    </w:p>
    <w:p w:rsidR="00005F54" w:rsidRPr="00922E55"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8.</w:t>
      </w:r>
      <w:r w:rsidRPr="005659EE">
        <w:rPr>
          <w:rFonts w:eastAsia="仿宋_GB2312" w:cs="仿宋_GB2312" w:hint="eastAsia"/>
          <w:sz w:val="32"/>
          <w:szCs w:val="32"/>
        </w:rPr>
        <w:t>负责组织、指导应急预案体系建设，建立完善事故灾难和自然灾害分级应对制度，牵头组织编制全区应急救援综合预案和</w:t>
      </w:r>
      <w:r w:rsidRPr="005659EE">
        <w:rPr>
          <w:rFonts w:eastAsia="仿宋_GB2312" w:cs="仿宋_GB2312" w:hint="eastAsia"/>
          <w:sz w:val="32"/>
          <w:szCs w:val="32"/>
        </w:rPr>
        <w:lastRenderedPageBreak/>
        <w:t>安全生产类、自然灾害类应急救援专项预案，负责应急预案衔接工作，组织开展预案演练并落实，督促相关部门加强应急避难场所设施建设。</w:t>
      </w:r>
    </w:p>
    <w:p w:rsidR="00005F54" w:rsidRDefault="00005F54" w:rsidP="0038755F">
      <w:pPr>
        <w:ind w:firstLineChars="200" w:firstLine="640"/>
        <w:rPr>
          <w:rFonts w:eastAsia="仿宋_GB2312"/>
          <w:sz w:val="32"/>
          <w:szCs w:val="32"/>
        </w:rPr>
      </w:pPr>
      <w:r w:rsidRPr="00351FCD">
        <w:rPr>
          <w:rFonts w:eastAsia="仿宋_GB2312"/>
          <w:color w:val="000000"/>
          <w:sz w:val="32"/>
          <w:szCs w:val="32"/>
        </w:rPr>
        <w:t>9.</w:t>
      </w:r>
      <w:r w:rsidRPr="005659EE">
        <w:rPr>
          <w:rFonts w:eastAsia="仿宋_GB2312" w:cs="仿宋_GB2312" w:hint="eastAsia"/>
          <w:sz w:val="32"/>
          <w:szCs w:val="32"/>
        </w:rPr>
        <w:t>按照中央、省、市、区的规划，牵头建设统一的应急管理信息系统，负责信息传输渠道的规划、布局，建立监测预警和灾情报告制度，健全自然灾害信息资源获取和共享机制，依法统一发布灾情。</w:t>
      </w:r>
    </w:p>
    <w:p w:rsidR="00005F54" w:rsidRPr="0077097E" w:rsidRDefault="00005F54" w:rsidP="0038755F">
      <w:pPr>
        <w:spacing w:line="353" w:lineRule="auto"/>
        <w:ind w:firstLineChars="200" w:firstLine="640"/>
        <w:rPr>
          <w:rFonts w:eastAsia="仿宋_GB2312"/>
          <w:sz w:val="32"/>
          <w:szCs w:val="32"/>
        </w:rPr>
      </w:pPr>
      <w:r w:rsidRPr="00351FCD">
        <w:rPr>
          <w:rFonts w:eastAsia="仿宋_GB2312"/>
          <w:color w:val="000000"/>
          <w:sz w:val="32"/>
          <w:szCs w:val="32"/>
        </w:rPr>
        <w:t>10.</w:t>
      </w:r>
      <w:r w:rsidRPr="005659EE">
        <w:rPr>
          <w:rFonts w:eastAsia="仿宋_GB2312" w:cs="仿宋_GB2312" w:hint="eastAsia"/>
          <w:sz w:val="32"/>
          <w:szCs w:val="32"/>
        </w:rPr>
        <w:t>负责组织、指导、协调安全生产类、自然灾害类等突发事件应急救援，承担区级应对一般及以上灾害指挥部工作，综合</w:t>
      </w:r>
      <w:proofErr w:type="gramStart"/>
      <w:r w:rsidRPr="005659EE">
        <w:rPr>
          <w:rFonts w:eastAsia="仿宋_GB2312" w:cs="仿宋_GB2312" w:hint="eastAsia"/>
          <w:sz w:val="32"/>
          <w:szCs w:val="32"/>
        </w:rPr>
        <w:t>研</w:t>
      </w:r>
      <w:proofErr w:type="gramEnd"/>
      <w:r w:rsidRPr="005659EE">
        <w:rPr>
          <w:rFonts w:eastAsia="仿宋_GB2312" w:cs="仿宋_GB2312" w:hint="eastAsia"/>
          <w:sz w:val="32"/>
          <w:szCs w:val="32"/>
        </w:rPr>
        <w:t>判突发事件发展态势并提出应对建议，负责组织一般及以上灾害的应急处置工作。</w:t>
      </w:r>
    </w:p>
    <w:p w:rsidR="00005F54" w:rsidRDefault="00005F54" w:rsidP="0038755F">
      <w:pPr>
        <w:ind w:firstLineChars="200" w:firstLine="640"/>
        <w:rPr>
          <w:rFonts w:eastAsia="仿宋_GB2312"/>
          <w:sz w:val="32"/>
          <w:szCs w:val="32"/>
        </w:rPr>
      </w:pPr>
      <w:r w:rsidRPr="00351FCD">
        <w:rPr>
          <w:rFonts w:eastAsia="仿宋_GB2312"/>
          <w:color w:val="000000"/>
          <w:sz w:val="32"/>
          <w:szCs w:val="32"/>
        </w:rPr>
        <w:t>11.</w:t>
      </w:r>
      <w:r w:rsidRPr="005659EE">
        <w:rPr>
          <w:rFonts w:eastAsia="仿宋_GB2312" w:cs="仿宋_GB2312" w:hint="eastAsia"/>
          <w:sz w:val="32"/>
          <w:szCs w:val="32"/>
        </w:rPr>
        <w:t>统一协调全区各类专业应急队伍，建立应急协调联动机制，推进指挥平台对接，提请市应急管理局衔接攀枝花军分区和武警部队参与应急救援工作。</w:t>
      </w:r>
    </w:p>
    <w:p w:rsidR="00005F54" w:rsidRPr="003E55E9"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12.</w:t>
      </w:r>
      <w:r w:rsidRPr="005659EE">
        <w:rPr>
          <w:rFonts w:eastAsia="仿宋_GB2312" w:cs="仿宋_GB2312" w:hint="eastAsia"/>
          <w:sz w:val="32"/>
          <w:szCs w:val="32"/>
        </w:rPr>
        <w:t>按照国家相关政策和省、市、区相关规定负责消防、森林火灾扑救、抗洪抢险、地震和地质灾害救援、生产安全事故救援等专业应急救援力量建设，依法依规统筹指导镇、街道及社会应急救援力量和应急保障能力建设。</w:t>
      </w:r>
    </w:p>
    <w:p w:rsidR="00005F54" w:rsidRPr="00913C0D" w:rsidRDefault="00005F54" w:rsidP="0038755F">
      <w:pPr>
        <w:ind w:firstLineChars="200" w:firstLine="640"/>
        <w:rPr>
          <w:rFonts w:ascii="仿宋_GB2312" w:eastAsia="仿宋_GB2312"/>
          <w:color w:val="000000"/>
          <w:sz w:val="32"/>
          <w:szCs w:val="32"/>
        </w:rPr>
      </w:pPr>
      <w:r w:rsidRPr="00351FCD">
        <w:rPr>
          <w:rFonts w:eastAsia="仿宋_GB2312"/>
          <w:color w:val="000000"/>
          <w:sz w:val="32"/>
          <w:szCs w:val="32"/>
        </w:rPr>
        <w:t>13.</w:t>
      </w:r>
      <w:r w:rsidRPr="005659EE">
        <w:rPr>
          <w:rFonts w:eastAsia="仿宋_GB2312" w:cs="仿宋_GB2312" w:hint="eastAsia"/>
          <w:sz w:val="32"/>
          <w:szCs w:val="32"/>
        </w:rPr>
        <w:t>按照国家相关政策和省、市、区相关规定负责消防工作，组织和指导消防监督、火灾预防、火灾扑救等工作</w:t>
      </w:r>
      <w:r>
        <w:rPr>
          <w:rFonts w:eastAsia="仿宋_GB2312" w:cs="仿宋_GB2312" w:hint="eastAsia"/>
          <w:sz w:val="32"/>
          <w:szCs w:val="32"/>
        </w:rPr>
        <w:t>。</w:t>
      </w:r>
    </w:p>
    <w:p w:rsidR="00005F54" w:rsidRPr="00351FCD" w:rsidRDefault="00005F54" w:rsidP="0038755F">
      <w:pPr>
        <w:tabs>
          <w:tab w:val="left" w:pos="4950"/>
        </w:tabs>
        <w:spacing w:line="560" w:lineRule="exact"/>
        <w:ind w:firstLineChars="200" w:firstLine="640"/>
        <w:rPr>
          <w:rFonts w:eastAsia="仿宋_GB2312"/>
          <w:color w:val="000000"/>
          <w:sz w:val="32"/>
          <w:szCs w:val="32"/>
        </w:rPr>
      </w:pPr>
      <w:r w:rsidRPr="00351FCD">
        <w:rPr>
          <w:rFonts w:eastAsia="仿宋_GB2312"/>
          <w:color w:val="000000"/>
          <w:sz w:val="32"/>
          <w:szCs w:val="32"/>
        </w:rPr>
        <w:lastRenderedPageBreak/>
        <w:t>14.</w:t>
      </w:r>
      <w:r w:rsidRPr="005659EE">
        <w:rPr>
          <w:rFonts w:eastAsia="仿宋_GB2312" w:cs="仿宋_GB2312" w:hint="eastAsia"/>
          <w:sz w:val="32"/>
          <w:szCs w:val="32"/>
        </w:rPr>
        <w:t>组织相关部门开展自然灾害监测预警、自然灾害综合风险评估以及指导协调森林和草原火灾、水旱灾害、地震和地质灾害防治等工作。</w:t>
      </w:r>
      <w:r w:rsidRPr="00351FCD">
        <w:rPr>
          <w:rFonts w:eastAsia="仿宋_GB2312"/>
          <w:color w:val="000000"/>
          <w:sz w:val="32"/>
          <w:szCs w:val="32"/>
        </w:rPr>
        <w:tab/>
      </w:r>
    </w:p>
    <w:p w:rsidR="00005F54" w:rsidRDefault="00005F54" w:rsidP="0038755F">
      <w:pPr>
        <w:ind w:firstLineChars="200" w:firstLine="640"/>
        <w:rPr>
          <w:rFonts w:eastAsia="仿宋_GB2312"/>
          <w:sz w:val="32"/>
          <w:szCs w:val="32"/>
        </w:rPr>
      </w:pPr>
      <w:r w:rsidRPr="00351FCD">
        <w:rPr>
          <w:rFonts w:eastAsia="仿宋_GB2312"/>
          <w:sz w:val="32"/>
          <w:szCs w:val="32"/>
        </w:rPr>
        <w:t>15.</w:t>
      </w:r>
      <w:r w:rsidRPr="005659EE">
        <w:rPr>
          <w:rFonts w:eastAsia="仿宋_GB2312" w:cs="仿宋_GB2312" w:hint="eastAsia"/>
          <w:sz w:val="32"/>
          <w:szCs w:val="32"/>
        </w:rPr>
        <w:t>负责全区防震减灾工作。编制防震减灾规划并组织实施，组织制定地震综合防御对策。</w:t>
      </w:r>
    </w:p>
    <w:p w:rsidR="00005F54" w:rsidRDefault="00005F54" w:rsidP="0038755F">
      <w:pPr>
        <w:ind w:firstLineChars="200" w:firstLine="640"/>
        <w:rPr>
          <w:rFonts w:eastAsia="仿宋_GB2312"/>
          <w:sz w:val="32"/>
          <w:szCs w:val="32"/>
        </w:rPr>
      </w:pPr>
      <w:r w:rsidRPr="00351FCD">
        <w:rPr>
          <w:rFonts w:eastAsia="仿宋_GB2312"/>
          <w:sz w:val="32"/>
          <w:szCs w:val="32"/>
        </w:rPr>
        <w:t>1</w:t>
      </w:r>
      <w:r>
        <w:rPr>
          <w:rFonts w:eastAsia="仿宋_GB2312"/>
          <w:sz w:val="32"/>
          <w:szCs w:val="32"/>
        </w:rPr>
        <w:t>6</w:t>
      </w:r>
      <w:r w:rsidRPr="00351FCD">
        <w:rPr>
          <w:rFonts w:eastAsia="仿宋_GB2312"/>
          <w:sz w:val="32"/>
          <w:szCs w:val="32"/>
        </w:rPr>
        <w:t>.</w:t>
      </w:r>
      <w:r w:rsidRPr="005659EE">
        <w:rPr>
          <w:rFonts w:eastAsia="仿宋_GB2312" w:cs="仿宋_GB2312" w:hint="eastAsia"/>
          <w:sz w:val="32"/>
          <w:szCs w:val="32"/>
        </w:rPr>
        <w:t>依法组织、指导生产安全事故调查处理，监督事故查处和责任追究落实情况。组织开展自然灾害类突发事件的调查评估工作。</w:t>
      </w:r>
    </w:p>
    <w:p w:rsidR="00005F54" w:rsidRDefault="00005F54" w:rsidP="0038755F">
      <w:pPr>
        <w:ind w:firstLineChars="200" w:firstLine="640"/>
        <w:rPr>
          <w:rFonts w:ascii="仿宋_GB2312" w:eastAsia="仿宋_GB2312" w:hAnsi="仿宋"/>
          <w:sz w:val="32"/>
          <w:szCs w:val="32"/>
        </w:rPr>
      </w:pPr>
      <w:r w:rsidRPr="00351FCD">
        <w:rPr>
          <w:rFonts w:eastAsia="仿宋_GB2312"/>
          <w:sz w:val="32"/>
          <w:szCs w:val="32"/>
        </w:rPr>
        <w:t>1</w:t>
      </w:r>
      <w:r>
        <w:rPr>
          <w:rFonts w:eastAsia="仿宋_GB2312"/>
          <w:sz w:val="32"/>
          <w:szCs w:val="32"/>
        </w:rPr>
        <w:t>7</w:t>
      </w:r>
      <w:r w:rsidRPr="00351FCD">
        <w:rPr>
          <w:rFonts w:eastAsia="仿宋_GB2312"/>
          <w:sz w:val="32"/>
          <w:szCs w:val="32"/>
        </w:rPr>
        <w:t>.</w:t>
      </w:r>
      <w:r w:rsidRPr="005659EE">
        <w:rPr>
          <w:rFonts w:eastAsia="仿宋_GB2312" w:cs="仿宋_GB2312" w:hint="eastAsia"/>
          <w:sz w:val="32"/>
          <w:szCs w:val="32"/>
        </w:rPr>
        <w:t>负责组织、协调灾害救助工作，组织和指导灾情核查、损失评估、救灾捐赠工作，管理、分配中央、省级、市级下拨及区级救灾款物并监督使用。</w:t>
      </w:r>
    </w:p>
    <w:p w:rsidR="00005F54" w:rsidRDefault="00005F54" w:rsidP="0038755F">
      <w:pPr>
        <w:tabs>
          <w:tab w:val="left" w:pos="735"/>
        </w:tabs>
        <w:spacing w:line="560" w:lineRule="exact"/>
        <w:ind w:firstLineChars="200" w:firstLine="640"/>
        <w:rPr>
          <w:rFonts w:eastAsia="仿宋_GB2312"/>
          <w:sz w:val="32"/>
          <w:szCs w:val="32"/>
        </w:rPr>
      </w:pPr>
      <w:r w:rsidRPr="00351FCD">
        <w:rPr>
          <w:rFonts w:eastAsia="仿宋_GB2312"/>
          <w:sz w:val="32"/>
          <w:szCs w:val="32"/>
        </w:rPr>
        <w:t>1</w:t>
      </w:r>
      <w:r>
        <w:rPr>
          <w:rFonts w:eastAsia="仿宋_GB2312"/>
          <w:sz w:val="32"/>
          <w:szCs w:val="32"/>
        </w:rPr>
        <w:t>8</w:t>
      </w:r>
      <w:r w:rsidRPr="00351FCD">
        <w:rPr>
          <w:rFonts w:eastAsia="仿宋_GB2312"/>
          <w:sz w:val="32"/>
          <w:szCs w:val="32"/>
        </w:rPr>
        <w:t>.</w:t>
      </w:r>
      <w:r w:rsidRPr="005659EE">
        <w:rPr>
          <w:rFonts w:eastAsia="仿宋_GB2312" w:cs="仿宋_GB2312" w:hint="eastAsia"/>
          <w:sz w:val="32"/>
          <w:szCs w:val="32"/>
        </w:rPr>
        <w:t>开展应急管理、防震减灾和安全生产方面的交流与合作，组织参与安全生产类、自然灾害类等突发事件的跨区域救援工作。</w:t>
      </w:r>
    </w:p>
    <w:p w:rsidR="00005F54" w:rsidRPr="0063118B" w:rsidRDefault="00005F54" w:rsidP="0038755F">
      <w:pPr>
        <w:ind w:firstLineChars="200" w:firstLine="640"/>
        <w:rPr>
          <w:rFonts w:ascii="仿宋_GB2312" w:eastAsia="仿宋_GB2312" w:hAnsi="仿宋"/>
          <w:sz w:val="32"/>
          <w:szCs w:val="32"/>
        </w:rPr>
      </w:pPr>
      <w:r w:rsidRPr="00351FCD">
        <w:rPr>
          <w:rFonts w:eastAsia="仿宋_GB2312"/>
          <w:sz w:val="32"/>
          <w:szCs w:val="32"/>
        </w:rPr>
        <w:t>1</w:t>
      </w:r>
      <w:r>
        <w:rPr>
          <w:rFonts w:eastAsia="仿宋_GB2312"/>
          <w:sz w:val="32"/>
          <w:szCs w:val="32"/>
        </w:rPr>
        <w:t>9</w:t>
      </w:r>
      <w:r w:rsidRPr="00351FCD">
        <w:rPr>
          <w:rFonts w:eastAsia="仿宋_GB2312"/>
          <w:sz w:val="32"/>
          <w:szCs w:val="32"/>
        </w:rPr>
        <w:t>.</w:t>
      </w:r>
      <w:r w:rsidRPr="005659EE">
        <w:rPr>
          <w:rFonts w:eastAsia="仿宋_GB2312" w:cs="仿宋_GB2312" w:hint="eastAsia"/>
          <w:sz w:val="32"/>
          <w:szCs w:val="32"/>
        </w:rPr>
        <w:t>制定应急物资储备和应急救援装备规划并组织实施，会同区发展</w:t>
      </w:r>
      <w:proofErr w:type="gramStart"/>
      <w:r w:rsidRPr="005659EE">
        <w:rPr>
          <w:rFonts w:eastAsia="仿宋_GB2312" w:cs="仿宋_GB2312" w:hint="eastAsia"/>
          <w:sz w:val="32"/>
          <w:szCs w:val="32"/>
        </w:rPr>
        <w:t>改革局</w:t>
      </w:r>
      <w:proofErr w:type="gramEnd"/>
      <w:r w:rsidRPr="005659EE">
        <w:rPr>
          <w:rFonts w:eastAsia="仿宋_GB2312" w:cs="仿宋_GB2312" w:hint="eastAsia"/>
          <w:sz w:val="32"/>
          <w:szCs w:val="32"/>
        </w:rPr>
        <w:t>等有关部门建立健全应急物资信息平台和调拨制度，在救灾时统一调度。</w:t>
      </w:r>
    </w:p>
    <w:p w:rsidR="00005F54" w:rsidRDefault="00005F54" w:rsidP="0038755F">
      <w:pPr>
        <w:ind w:firstLineChars="200" w:firstLine="640"/>
        <w:rPr>
          <w:rFonts w:eastAsia="仿宋_GB2312"/>
          <w:sz w:val="32"/>
          <w:szCs w:val="32"/>
        </w:rPr>
      </w:pPr>
      <w:r>
        <w:rPr>
          <w:rFonts w:eastAsia="仿宋_GB2312"/>
          <w:sz w:val="32"/>
          <w:szCs w:val="32"/>
        </w:rPr>
        <w:t>20</w:t>
      </w:r>
      <w:r w:rsidRPr="00351FCD">
        <w:rPr>
          <w:rFonts w:eastAsia="仿宋_GB2312"/>
          <w:sz w:val="32"/>
          <w:szCs w:val="32"/>
        </w:rPr>
        <w:t>.</w:t>
      </w:r>
      <w:r w:rsidRPr="005659EE">
        <w:rPr>
          <w:rFonts w:eastAsia="仿宋_GB2312" w:cs="仿宋_GB2312" w:hint="eastAsia"/>
          <w:sz w:val="32"/>
          <w:szCs w:val="32"/>
        </w:rPr>
        <w:t>负责应急管理、防震减灾、安全生产宣传教育和培训工作，组织和指导应急管理、防震减灾、安全生产的科学技术研究、推广应用和信息化建设工作。</w:t>
      </w:r>
    </w:p>
    <w:p w:rsidR="00005F54" w:rsidRDefault="00005F54" w:rsidP="0038755F">
      <w:pPr>
        <w:spacing w:line="560" w:lineRule="exact"/>
        <w:ind w:firstLineChars="200" w:firstLine="640"/>
        <w:rPr>
          <w:rFonts w:eastAsia="仿宋_GB2312"/>
          <w:sz w:val="32"/>
          <w:szCs w:val="32"/>
        </w:rPr>
      </w:pPr>
      <w:r>
        <w:rPr>
          <w:rFonts w:eastAsia="仿宋_GB2312"/>
          <w:sz w:val="32"/>
          <w:szCs w:val="32"/>
        </w:rPr>
        <w:t>21</w:t>
      </w:r>
      <w:r w:rsidRPr="00351FCD">
        <w:rPr>
          <w:rFonts w:eastAsia="仿宋_GB2312"/>
          <w:sz w:val="32"/>
          <w:szCs w:val="32"/>
        </w:rPr>
        <w:t>.</w:t>
      </w:r>
      <w:r w:rsidRPr="005659EE">
        <w:rPr>
          <w:rFonts w:eastAsia="仿宋_GB2312" w:cs="仿宋_GB2312" w:hint="eastAsia"/>
          <w:sz w:val="32"/>
          <w:szCs w:val="32"/>
        </w:rPr>
        <w:t>负责职责范围内的职业健康、生态环境保护、行政审批</w:t>
      </w:r>
      <w:r w:rsidRPr="005659EE">
        <w:rPr>
          <w:rFonts w:eastAsia="仿宋_GB2312" w:cs="仿宋_GB2312" w:hint="eastAsia"/>
          <w:sz w:val="32"/>
          <w:szCs w:val="32"/>
        </w:rPr>
        <w:lastRenderedPageBreak/>
        <w:t>服务便民化工作。</w:t>
      </w:r>
    </w:p>
    <w:p w:rsidR="00005F54" w:rsidRPr="008D51D8" w:rsidRDefault="00005F54" w:rsidP="0038755F">
      <w:pPr>
        <w:spacing w:line="560" w:lineRule="exact"/>
        <w:ind w:firstLineChars="200" w:firstLine="640"/>
        <w:rPr>
          <w:rFonts w:eastAsia="仿宋_GB2312"/>
          <w:sz w:val="32"/>
          <w:szCs w:val="32"/>
        </w:rPr>
      </w:pPr>
      <w:r>
        <w:rPr>
          <w:rFonts w:eastAsia="仿宋_GB2312"/>
          <w:sz w:val="32"/>
          <w:szCs w:val="32"/>
        </w:rPr>
        <w:t>22</w:t>
      </w:r>
      <w:r w:rsidRPr="00351FCD">
        <w:rPr>
          <w:rFonts w:eastAsia="仿宋_GB2312"/>
          <w:sz w:val="32"/>
          <w:szCs w:val="32"/>
        </w:rPr>
        <w:t>.</w:t>
      </w:r>
      <w:r w:rsidRPr="005659EE">
        <w:rPr>
          <w:rFonts w:eastAsia="仿宋_GB2312" w:cs="仿宋_GB2312" w:hint="eastAsia"/>
          <w:sz w:val="32"/>
          <w:szCs w:val="32"/>
        </w:rPr>
        <w:t>完成区委、区政府交办的其他任务。</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（三）人员概况。</w:t>
      </w:r>
    </w:p>
    <w:p w:rsidR="00005F54" w:rsidRPr="00206AFC" w:rsidRDefault="00005F54" w:rsidP="0038755F">
      <w:pPr>
        <w:snapToGrid w:val="0"/>
        <w:spacing w:line="540" w:lineRule="exact"/>
        <w:ind w:firstLineChars="200" w:firstLine="640"/>
        <w:rPr>
          <w:rFonts w:eastAsia="仿宋_GB2312"/>
          <w:sz w:val="32"/>
          <w:szCs w:val="32"/>
        </w:rPr>
      </w:pPr>
      <w:r w:rsidRPr="00206AFC">
        <w:rPr>
          <w:rFonts w:eastAsia="仿宋_GB2312" w:cs="仿宋_GB2312" w:hint="eastAsia"/>
          <w:color w:val="000000"/>
          <w:sz w:val="32"/>
          <w:szCs w:val="32"/>
        </w:rPr>
        <w:t>我单位年底行政编制为</w:t>
      </w:r>
      <w:r w:rsidRPr="00206AFC">
        <w:rPr>
          <w:rFonts w:eastAsia="仿宋_GB2312"/>
          <w:color w:val="000000"/>
          <w:sz w:val="32"/>
          <w:szCs w:val="32"/>
        </w:rPr>
        <w:t>6</w:t>
      </w:r>
      <w:r w:rsidRPr="00206AFC">
        <w:rPr>
          <w:rFonts w:eastAsia="仿宋_GB2312" w:cs="仿宋_GB2312" w:hint="eastAsia"/>
          <w:color w:val="000000"/>
          <w:sz w:val="32"/>
          <w:szCs w:val="32"/>
        </w:rPr>
        <w:t>人，实有</w:t>
      </w:r>
      <w:r w:rsidRPr="00206AFC">
        <w:rPr>
          <w:rFonts w:eastAsia="仿宋_GB2312"/>
          <w:color w:val="000000"/>
          <w:sz w:val="32"/>
          <w:szCs w:val="32"/>
        </w:rPr>
        <w:t>5</w:t>
      </w:r>
      <w:r w:rsidRPr="00206AFC">
        <w:rPr>
          <w:rFonts w:eastAsia="仿宋_GB2312" w:cs="仿宋_GB2312" w:hint="eastAsia"/>
          <w:color w:val="000000"/>
          <w:sz w:val="32"/>
          <w:szCs w:val="32"/>
        </w:rPr>
        <w:t>人；</w:t>
      </w:r>
      <w:proofErr w:type="gramStart"/>
      <w:r w:rsidRPr="00206AFC">
        <w:rPr>
          <w:rFonts w:eastAsia="仿宋_GB2312" w:cs="仿宋_GB2312" w:hint="eastAsia"/>
          <w:sz w:val="32"/>
          <w:szCs w:val="32"/>
        </w:rPr>
        <w:t>参公编制</w:t>
      </w:r>
      <w:proofErr w:type="gramEnd"/>
      <w:r w:rsidRPr="00206AFC">
        <w:rPr>
          <w:rFonts w:eastAsia="仿宋_GB2312"/>
          <w:sz w:val="32"/>
          <w:szCs w:val="32"/>
        </w:rPr>
        <w:t>24</w:t>
      </w:r>
      <w:r w:rsidRPr="00206AFC">
        <w:rPr>
          <w:rFonts w:eastAsia="仿宋_GB2312" w:cs="仿宋_GB2312" w:hint="eastAsia"/>
          <w:sz w:val="32"/>
          <w:szCs w:val="32"/>
        </w:rPr>
        <w:t>人，</w:t>
      </w:r>
      <w:proofErr w:type="gramStart"/>
      <w:r w:rsidRPr="00206AFC">
        <w:rPr>
          <w:rFonts w:eastAsia="仿宋_GB2312" w:cs="仿宋_GB2312" w:hint="eastAsia"/>
          <w:sz w:val="32"/>
          <w:szCs w:val="32"/>
        </w:rPr>
        <w:t>实有人</w:t>
      </w:r>
      <w:proofErr w:type="gramEnd"/>
      <w:r w:rsidRPr="00206AFC">
        <w:rPr>
          <w:rFonts w:eastAsia="仿宋_GB2312"/>
          <w:sz w:val="32"/>
          <w:szCs w:val="32"/>
        </w:rPr>
        <w:t>14</w:t>
      </w:r>
      <w:r w:rsidRPr="00206AFC">
        <w:rPr>
          <w:rFonts w:eastAsia="仿宋_GB2312" w:cs="仿宋_GB2312" w:hint="eastAsia"/>
          <w:sz w:val="32"/>
          <w:szCs w:val="32"/>
        </w:rPr>
        <w:t>人；事业编制为</w:t>
      </w:r>
      <w:r w:rsidRPr="00206AFC">
        <w:rPr>
          <w:rFonts w:eastAsia="仿宋_GB2312"/>
          <w:sz w:val="32"/>
          <w:szCs w:val="32"/>
        </w:rPr>
        <w:t>15</w:t>
      </w:r>
      <w:r w:rsidRPr="00206AFC">
        <w:rPr>
          <w:rFonts w:eastAsia="仿宋_GB2312" w:cs="仿宋_GB2312" w:hint="eastAsia"/>
          <w:sz w:val="32"/>
          <w:szCs w:val="32"/>
        </w:rPr>
        <w:t>人，实有</w:t>
      </w:r>
      <w:r w:rsidRPr="00206AFC">
        <w:rPr>
          <w:rFonts w:eastAsia="仿宋_GB2312"/>
          <w:sz w:val="32"/>
          <w:szCs w:val="32"/>
        </w:rPr>
        <w:t>14</w:t>
      </w:r>
      <w:r w:rsidRPr="00206AFC">
        <w:rPr>
          <w:rFonts w:eastAsia="仿宋_GB2312" w:cs="仿宋_GB2312" w:hint="eastAsia"/>
          <w:sz w:val="32"/>
          <w:szCs w:val="32"/>
        </w:rPr>
        <w:t>人；编内聘用人员编制</w:t>
      </w:r>
      <w:r w:rsidRPr="00206AFC">
        <w:rPr>
          <w:rFonts w:eastAsia="仿宋_GB2312"/>
          <w:sz w:val="32"/>
          <w:szCs w:val="32"/>
        </w:rPr>
        <w:t>6</w:t>
      </w:r>
      <w:r w:rsidRPr="00206AFC">
        <w:rPr>
          <w:rFonts w:eastAsia="仿宋_GB2312" w:cs="仿宋_GB2312" w:hint="eastAsia"/>
          <w:sz w:val="32"/>
          <w:szCs w:val="32"/>
        </w:rPr>
        <w:t>人，实有</w:t>
      </w:r>
      <w:r w:rsidRPr="00206AFC">
        <w:rPr>
          <w:rFonts w:eastAsia="仿宋_GB2312"/>
          <w:sz w:val="32"/>
          <w:szCs w:val="32"/>
        </w:rPr>
        <w:t>3</w:t>
      </w:r>
      <w:r w:rsidRPr="00206AFC">
        <w:rPr>
          <w:rFonts w:eastAsia="仿宋_GB2312" w:cs="仿宋_GB2312" w:hint="eastAsia"/>
          <w:sz w:val="32"/>
          <w:szCs w:val="32"/>
        </w:rPr>
        <w:t>人。</w:t>
      </w:r>
    </w:p>
    <w:p w:rsidR="00005F54" w:rsidRPr="00206AFC" w:rsidRDefault="00005F54" w:rsidP="0038755F">
      <w:pPr>
        <w:widowControl/>
        <w:adjustRightInd w:val="0"/>
        <w:snapToGrid w:val="0"/>
        <w:spacing w:line="540" w:lineRule="exact"/>
        <w:ind w:firstLineChars="200" w:firstLine="640"/>
        <w:jc w:val="left"/>
        <w:rPr>
          <w:rFonts w:eastAsia="黑体"/>
          <w:color w:val="000000"/>
          <w:kern w:val="0"/>
          <w:sz w:val="32"/>
          <w:szCs w:val="32"/>
        </w:rPr>
      </w:pPr>
      <w:r w:rsidRPr="00206AFC">
        <w:rPr>
          <w:rFonts w:eastAsia="黑体" w:cs="黑体" w:hint="eastAsia"/>
          <w:color w:val="000000"/>
          <w:kern w:val="0"/>
          <w:sz w:val="32"/>
          <w:szCs w:val="32"/>
        </w:rPr>
        <w:t>二、部门财政资金收支情况</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（一）部门财政资金收入情况。</w:t>
      </w:r>
    </w:p>
    <w:p w:rsidR="00005F54" w:rsidRPr="00206AFC" w:rsidRDefault="00005F54" w:rsidP="0038755F">
      <w:pPr>
        <w:widowControl/>
        <w:adjustRightInd w:val="0"/>
        <w:snapToGrid w:val="0"/>
        <w:spacing w:line="540" w:lineRule="exact"/>
        <w:ind w:firstLineChars="200" w:firstLine="640"/>
        <w:jc w:val="left"/>
        <w:rPr>
          <w:rFonts w:eastAsia="仿宋_GB2312"/>
          <w:color w:val="000000"/>
          <w:kern w:val="0"/>
          <w:sz w:val="32"/>
          <w:szCs w:val="32"/>
          <w:lang w:val="zh-CN"/>
        </w:rPr>
      </w:pPr>
      <w:r w:rsidRPr="00206AFC">
        <w:rPr>
          <w:rFonts w:eastAsia="仿宋_GB2312"/>
          <w:color w:val="000000"/>
          <w:sz w:val="32"/>
          <w:szCs w:val="32"/>
        </w:rPr>
        <w:t>2019</w:t>
      </w:r>
      <w:r>
        <w:rPr>
          <w:rFonts w:eastAsia="仿宋_GB2312" w:cs="仿宋_GB2312" w:hint="eastAsia"/>
          <w:color w:val="000000"/>
          <w:sz w:val="32"/>
          <w:szCs w:val="32"/>
        </w:rPr>
        <w:t>年</w:t>
      </w:r>
      <w:r w:rsidRPr="00206AFC">
        <w:rPr>
          <w:rFonts w:eastAsia="仿宋_GB2312" w:cs="仿宋_GB2312" w:hint="eastAsia"/>
          <w:color w:val="000000"/>
          <w:sz w:val="32"/>
          <w:szCs w:val="32"/>
        </w:rPr>
        <w:t>收入合计</w:t>
      </w:r>
      <w:r w:rsidRPr="00206AFC">
        <w:rPr>
          <w:rFonts w:eastAsia="仿宋_GB2312"/>
          <w:color w:val="000000"/>
          <w:sz w:val="32"/>
          <w:szCs w:val="32"/>
        </w:rPr>
        <w:t>1534.68</w:t>
      </w:r>
      <w:r w:rsidRPr="00206AFC">
        <w:rPr>
          <w:rFonts w:eastAsia="仿宋_GB2312" w:cs="仿宋_GB2312" w:hint="eastAsia"/>
          <w:color w:val="000000"/>
          <w:sz w:val="32"/>
          <w:szCs w:val="32"/>
        </w:rPr>
        <w:t>万元，其中：一般公共预算财政拨款收入</w:t>
      </w:r>
      <w:r w:rsidRPr="00206AFC">
        <w:rPr>
          <w:rFonts w:eastAsia="仿宋_GB2312"/>
          <w:color w:val="000000"/>
          <w:sz w:val="32"/>
          <w:szCs w:val="32"/>
        </w:rPr>
        <w:t>1504.67</w:t>
      </w:r>
      <w:r w:rsidRPr="00206AFC">
        <w:rPr>
          <w:rFonts w:eastAsia="仿宋_GB2312" w:cs="仿宋_GB2312" w:hint="eastAsia"/>
          <w:color w:val="000000"/>
          <w:sz w:val="32"/>
          <w:szCs w:val="32"/>
        </w:rPr>
        <w:t>万元，占</w:t>
      </w:r>
      <w:r w:rsidRPr="00206AFC">
        <w:rPr>
          <w:rFonts w:eastAsia="仿宋_GB2312"/>
          <w:color w:val="000000"/>
          <w:sz w:val="32"/>
          <w:szCs w:val="32"/>
        </w:rPr>
        <w:t>98.04%</w:t>
      </w:r>
      <w:r w:rsidRPr="00206AFC">
        <w:rPr>
          <w:rFonts w:eastAsia="仿宋_GB2312" w:cs="仿宋_GB2312" w:hint="eastAsia"/>
          <w:color w:val="000000"/>
          <w:sz w:val="32"/>
          <w:szCs w:val="32"/>
        </w:rPr>
        <w:t>；政府性基金预算财政拨款收入</w:t>
      </w:r>
      <w:r w:rsidRPr="00206AFC">
        <w:rPr>
          <w:rFonts w:eastAsia="仿宋_GB2312"/>
          <w:color w:val="000000"/>
          <w:sz w:val="32"/>
          <w:szCs w:val="32"/>
        </w:rPr>
        <w:t>30.01</w:t>
      </w:r>
      <w:r w:rsidRPr="00206AFC">
        <w:rPr>
          <w:rFonts w:eastAsia="仿宋_GB2312" w:cs="仿宋_GB2312" w:hint="eastAsia"/>
          <w:color w:val="000000"/>
          <w:sz w:val="32"/>
          <w:szCs w:val="32"/>
        </w:rPr>
        <w:t>万元，占</w:t>
      </w:r>
      <w:r w:rsidRPr="00206AFC">
        <w:rPr>
          <w:rFonts w:eastAsia="仿宋_GB2312"/>
          <w:color w:val="000000"/>
          <w:sz w:val="32"/>
          <w:szCs w:val="32"/>
        </w:rPr>
        <w:t>1.96%</w:t>
      </w:r>
      <w:r w:rsidRPr="00206AFC">
        <w:rPr>
          <w:rFonts w:eastAsia="仿宋_GB2312" w:cs="仿宋_GB2312" w:hint="eastAsia"/>
          <w:color w:val="000000"/>
          <w:sz w:val="32"/>
          <w:szCs w:val="32"/>
        </w:rPr>
        <w:t>。</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（二）部门财政资金支出情况。</w:t>
      </w:r>
    </w:p>
    <w:p w:rsidR="00005F54" w:rsidRPr="00206AFC" w:rsidRDefault="00005F54" w:rsidP="0038755F">
      <w:pPr>
        <w:widowControl/>
        <w:adjustRightInd w:val="0"/>
        <w:snapToGrid w:val="0"/>
        <w:spacing w:line="540" w:lineRule="exact"/>
        <w:ind w:firstLineChars="200" w:firstLine="640"/>
        <w:jc w:val="left"/>
        <w:rPr>
          <w:rFonts w:eastAsia="仿宋_GB2312"/>
          <w:color w:val="000000"/>
          <w:kern w:val="0"/>
          <w:sz w:val="32"/>
          <w:szCs w:val="32"/>
          <w:lang w:val="zh-CN"/>
        </w:rPr>
      </w:pPr>
      <w:r w:rsidRPr="00206AFC">
        <w:rPr>
          <w:rFonts w:eastAsia="仿宋_GB2312"/>
          <w:color w:val="000000"/>
          <w:sz w:val="32"/>
          <w:szCs w:val="32"/>
        </w:rPr>
        <w:t>2019</w:t>
      </w:r>
      <w:r>
        <w:rPr>
          <w:rFonts w:eastAsia="仿宋_GB2312" w:cs="仿宋_GB2312" w:hint="eastAsia"/>
          <w:color w:val="000000"/>
          <w:sz w:val="32"/>
          <w:szCs w:val="32"/>
        </w:rPr>
        <w:t>年</w:t>
      </w:r>
      <w:r w:rsidRPr="00206AFC">
        <w:rPr>
          <w:rFonts w:eastAsia="仿宋_GB2312" w:cs="仿宋_GB2312" w:hint="eastAsia"/>
          <w:color w:val="000000"/>
          <w:sz w:val="32"/>
          <w:szCs w:val="32"/>
        </w:rPr>
        <w:t>支出合计</w:t>
      </w:r>
      <w:r w:rsidRPr="00206AFC">
        <w:rPr>
          <w:rFonts w:eastAsia="仿宋_GB2312"/>
          <w:color w:val="000000"/>
          <w:sz w:val="32"/>
          <w:szCs w:val="32"/>
        </w:rPr>
        <w:t>1524.75</w:t>
      </w:r>
      <w:r w:rsidRPr="00206AFC">
        <w:rPr>
          <w:rFonts w:eastAsia="仿宋_GB2312" w:cs="仿宋_GB2312" w:hint="eastAsia"/>
          <w:color w:val="000000"/>
          <w:sz w:val="32"/>
          <w:szCs w:val="32"/>
        </w:rPr>
        <w:t>万元，其中：基本支出</w:t>
      </w:r>
      <w:r w:rsidRPr="00206AFC">
        <w:rPr>
          <w:rFonts w:eastAsia="仿宋_GB2312"/>
          <w:color w:val="000000"/>
          <w:sz w:val="32"/>
          <w:szCs w:val="32"/>
        </w:rPr>
        <w:t>545.96</w:t>
      </w:r>
      <w:r w:rsidRPr="00206AFC">
        <w:rPr>
          <w:rFonts w:eastAsia="仿宋_GB2312" w:cs="仿宋_GB2312" w:hint="eastAsia"/>
          <w:color w:val="000000"/>
          <w:sz w:val="32"/>
          <w:szCs w:val="32"/>
        </w:rPr>
        <w:t>万元，占</w:t>
      </w:r>
      <w:r w:rsidRPr="00206AFC">
        <w:rPr>
          <w:rFonts w:eastAsia="仿宋_GB2312"/>
          <w:color w:val="000000"/>
          <w:sz w:val="32"/>
          <w:szCs w:val="32"/>
        </w:rPr>
        <w:t>35.81%</w:t>
      </w:r>
      <w:r w:rsidRPr="00206AFC">
        <w:rPr>
          <w:rFonts w:eastAsia="仿宋_GB2312" w:cs="仿宋_GB2312" w:hint="eastAsia"/>
          <w:color w:val="000000"/>
          <w:sz w:val="32"/>
          <w:szCs w:val="32"/>
        </w:rPr>
        <w:t>；项目支出</w:t>
      </w:r>
      <w:r w:rsidRPr="00206AFC">
        <w:rPr>
          <w:rFonts w:eastAsia="仿宋_GB2312"/>
          <w:color w:val="000000"/>
          <w:sz w:val="32"/>
          <w:szCs w:val="32"/>
        </w:rPr>
        <w:t>978.80</w:t>
      </w:r>
      <w:r w:rsidRPr="00206AFC">
        <w:rPr>
          <w:rFonts w:eastAsia="仿宋_GB2312" w:cs="仿宋_GB2312" w:hint="eastAsia"/>
          <w:color w:val="000000"/>
          <w:sz w:val="32"/>
          <w:szCs w:val="32"/>
        </w:rPr>
        <w:t>万元，占</w:t>
      </w:r>
      <w:r w:rsidRPr="00206AFC">
        <w:rPr>
          <w:rFonts w:eastAsia="仿宋_GB2312"/>
          <w:color w:val="000000"/>
          <w:sz w:val="32"/>
          <w:szCs w:val="32"/>
        </w:rPr>
        <w:t>64.19%</w:t>
      </w:r>
      <w:r w:rsidRPr="00206AFC">
        <w:rPr>
          <w:rFonts w:eastAsia="仿宋_GB2312" w:cs="仿宋_GB2312" w:hint="eastAsia"/>
          <w:color w:val="000000"/>
          <w:sz w:val="32"/>
          <w:szCs w:val="32"/>
        </w:rPr>
        <w:t>。</w:t>
      </w:r>
    </w:p>
    <w:p w:rsidR="00005F54" w:rsidRPr="00206AFC" w:rsidRDefault="00005F54" w:rsidP="0038755F">
      <w:pPr>
        <w:widowControl/>
        <w:adjustRightInd w:val="0"/>
        <w:snapToGrid w:val="0"/>
        <w:spacing w:line="540" w:lineRule="exact"/>
        <w:ind w:firstLineChars="200" w:firstLine="640"/>
        <w:jc w:val="left"/>
        <w:rPr>
          <w:rFonts w:eastAsia="黑体"/>
          <w:color w:val="000000"/>
          <w:kern w:val="0"/>
          <w:sz w:val="32"/>
          <w:szCs w:val="32"/>
          <w:lang w:val="zh-CN"/>
        </w:rPr>
      </w:pPr>
      <w:r w:rsidRPr="00206AFC">
        <w:rPr>
          <w:rFonts w:eastAsia="黑体" w:cs="黑体" w:hint="eastAsia"/>
          <w:color w:val="000000"/>
          <w:kern w:val="0"/>
          <w:sz w:val="32"/>
          <w:szCs w:val="32"/>
          <w:lang w:val="zh-CN"/>
        </w:rPr>
        <w:t>三、部门整体预算绩效管理情况</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（一）部门预算管理。</w:t>
      </w:r>
    </w:p>
    <w:p w:rsidR="00005F54" w:rsidRPr="00206AFC" w:rsidRDefault="00005F54" w:rsidP="0038755F">
      <w:pPr>
        <w:spacing w:line="540" w:lineRule="exact"/>
        <w:ind w:firstLineChars="200" w:firstLine="640"/>
        <w:rPr>
          <w:rFonts w:eastAsia="仿宋_GB2312"/>
          <w:sz w:val="32"/>
          <w:szCs w:val="32"/>
        </w:rPr>
      </w:pPr>
      <w:r w:rsidRPr="00351FCD">
        <w:rPr>
          <w:rFonts w:eastAsia="仿宋_GB2312"/>
          <w:color w:val="000000"/>
          <w:sz w:val="32"/>
          <w:szCs w:val="32"/>
        </w:rPr>
        <w:t>1.</w:t>
      </w:r>
      <w:r w:rsidRPr="00206AFC">
        <w:rPr>
          <w:rFonts w:eastAsia="仿宋_GB2312" w:cs="仿宋_GB2312" w:hint="eastAsia"/>
          <w:sz w:val="32"/>
          <w:szCs w:val="32"/>
        </w:rPr>
        <w:t>本年度部门绩效总体目标：</w:t>
      </w:r>
    </w:p>
    <w:p w:rsidR="00005F54" w:rsidRPr="00206AFC" w:rsidRDefault="00005F54" w:rsidP="0038755F">
      <w:pPr>
        <w:spacing w:line="540" w:lineRule="exact"/>
        <w:ind w:firstLineChars="200" w:firstLine="640"/>
        <w:rPr>
          <w:rFonts w:eastAsia="仿宋_GB2312"/>
          <w:sz w:val="32"/>
          <w:szCs w:val="32"/>
        </w:rPr>
      </w:pPr>
      <w:r w:rsidRPr="00206AFC">
        <w:rPr>
          <w:rFonts w:eastAsia="仿宋_GB2312" w:cs="仿宋_GB2312" w:hint="eastAsia"/>
          <w:sz w:val="32"/>
          <w:szCs w:val="32"/>
        </w:rPr>
        <w:t>防范化解安全生产及自然灾害重大风险，推进应急管理体系建设，履行安全生产综合监管职责，督促企业落实安全生产主体责任，有效防范和遏制较大及以上事故发生。</w:t>
      </w:r>
    </w:p>
    <w:p w:rsidR="00005F54" w:rsidRPr="00206AFC" w:rsidRDefault="00005F54" w:rsidP="0038755F">
      <w:pPr>
        <w:spacing w:line="540" w:lineRule="exact"/>
        <w:ind w:firstLineChars="200" w:firstLine="640"/>
        <w:rPr>
          <w:rFonts w:eastAsia="仿宋_GB2312"/>
          <w:sz w:val="32"/>
          <w:szCs w:val="32"/>
        </w:rPr>
      </w:pPr>
      <w:r>
        <w:rPr>
          <w:rFonts w:eastAsia="仿宋_GB2312"/>
          <w:color w:val="000000"/>
          <w:sz w:val="32"/>
          <w:szCs w:val="32"/>
        </w:rPr>
        <w:t>2</w:t>
      </w:r>
      <w:r w:rsidRPr="00351FCD">
        <w:rPr>
          <w:rFonts w:eastAsia="仿宋_GB2312"/>
          <w:color w:val="000000"/>
          <w:sz w:val="32"/>
          <w:szCs w:val="32"/>
        </w:rPr>
        <w:t>.</w:t>
      </w:r>
      <w:r w:rsidRPr="00206AFC">
        <w:rPr>
          <w:rFonts w:eastAsia="仿宋_GB2312" w:cs="仿宋_GB2312" w:hint="eastAsia"/>
          <w:sz w:val="32"/>
          <w:szCs w:val="32"/>
        </w:rPr>
        <w:t>本年度部门绩效总体目标完成情况：</w:t>
      </w:r>
    </w:p>
    <w:p w:rsidR="00005F54" w:rsidRPr="00206AFC" w:rsidRDefault="00005F54" w:rsidP="0038755F">
      <w:pPr>
        <w:tabs>
          <w:tab w:val="left" w:pos="4950"/>
        </w:tabs>
        <w:spacing w:line="540" w:lineRule="exact"/>
        <w:ind w:firstLineChars="200" w:firstLine="640"/>
        <w:rPr>
          <w:rFonts w:eastAsia="仿宋_GB2312"/>
          <w:color w:val="000000"/>
          <w:sz w:val="32"/>
          <w:szCs w:val="32"/>
        </w:rPr>
      </w:pPr>
      <w:r w:rsidRPr="00206AFC">
        <w:rPr>
          <w:rFonts w:eastAsia="仿宋_GB2312" w:cs="仿宋_GB2312" w:hint="eastAsia"/>
          <w:color w:val="000000"/>
          <w:sz w:val="32"/>
          <w:szCs w:val="32"/>
        </w:rPr>
        <w:t>一是认真贯彻执行上级决策部署，圆满完成了市安委会</w:t>
      </w:r>
      <w:r w:rsidRPr="00206AFC">
        <w:rPr>
          <w:rFonts w:eastAsia="仿宋_GB2312"/>
          <w:color w:val="000000"/>
          <w:sz w:val="32"/>
          <w:szCs w:val="32"/>
        </w:rPr>
        <w:t>2</w:t>
      </w:r>
      <w:r w:rsidRPr="00206AFC">
        <w:rPr>
          <w:rFonts w:eastAsia="仿宋_GB2312" w:cs="仿宋_GB2312" w:hint="eastAsia"/>
          <w:color w:val="000000"/>
          <w:sz w:val="32"/>
          <w:szCs w:val="32"/>
        </w:rPr>
        <w:t>次综合督查牵头任务，组织召开了区安委会全体（扩大）会议</w:t>
      </w:r>
      <w:r w:rsidRPr="00206AFC">
        <w:rPr>
          <w:rFonts w:eastAsia="仿宋_GB2312"/>
          <w:color w:val="000000"/>
          <w:sz w:val="32"/>
          <w:szCs w:val="32"/>
        </w:rPr>
        <w:t>4</w:t>
      </w:r>
      <w:r w:rsidRPr="00206AFC">
        <w:rPr>
          <w:rFonts w:eastAsia="仿宋_GB2312" w:cs="仿宋_GB2312" w:hint="eastAsia"/>
          <w:color w:val="000000"/>
          <w:sz w:val="32"/>
          <w:szCs w:val="32"/>
        </w:rPr>
        <w:t>次，</w:t>
      </w:r>
      <w:r w:rsidRPr="00206AFC">
        <w:rPr>
          <w:rFonts w:eastAsia="仿宋_GB2312" w:cs="仿宋_GB2312" w:hint="eastAsia"/>
          <w:color w:val="000000"/>
          <w:sz w:val="32"/>
          <w:szCs w:val="32"/>
        </w:rPr>
        <w:lastRenderedPageBreak/>
        <w:t>研究解决了全区安全方面存在的问题和困难；二是健全安全生产监管体系，完善监管网络，以深化机构改革和实施安全生产清单制为契机，调整了安委会成员单位，进一步明确了西区有关部门的安全生产和应急管理工作职责；三是开展安全生产巡查、检查及重点行业和领域专项整治，全年巡查、检查各类企业</w:t>
      </w:r>
      <w:r w:rsidRPr="00206AFC">
        <w:rPr>
          <w:rFonts w:eastAsia="仿宋_GB2312"/>
          <w:color w:val="000000"/>
          <w:sz w:val="32"/>
          <w:szCs w:val="32"/>
        </w:rPr>
        <w:t>500</w:t>
      </w:r>
      <w:r w:rsidRPr="00206AFC">
        <w:rPr>
          <w:rFonts w:eastAsia="仿宋_GB2312" w:cs="仿宋_GB2312" w:hint="eastAsia"/>
          <w:color w:val="000000"/>
          <w:sz w:val="32"/>
          <w:szCs w:val="32"/>
        </w:rPr>
        <w:t>余次，检查出事故隐患</w:t>
      </w:r>
      <w:r w:rsidRPr="00206AFC">
        <w:rPr>
          <w:rFonts w:eastAsia="仿宋_GB2312"/>
          <w:color w:val="000000"/>
          <w:sz w:val="32"/>
          <w:szCs w:val="32"/>
        </w:rPr>
        <w:t>175</w:t>
      </w:r>
      <w:r w:rsidRPr="00206AFC">
        <w:rPr>
          <w:rFonts w:eastAsia="仿宋_GB2312" w:cs="仿宋_GB2312" w:hint="eastAsia"/>
          <w:color w:val="000000"/>
          <w:sz w:val="32"/>
          <w:szCs w:val="32"/>
        </w:rPr>
        <w:t>项，调查处理</w:t>
      </w:r>
      <w:r w:rsidRPr="00206AFC">
        <w:rPr>
          <w:rFonts w:eastAsia="仿宋_GB2312"/>
          <w:color w:val="000000"/>
          <w:sz w:val="32"/>
          <w:szCs w:val="32"/>
        </w:rPr>
        <w:t>13</w:t>
      </w:r>
      <w:r w:rsidRPr="00206AFC">
        <w:rPr>
          <w:rFonts w:eastAsia="仿宋_GB2312" w:cs="仿宋_GB2312" w:hint="eastAsia"/>
          <w:color w:val="000000"/>
          <w:sz w:val="32"/>
          <w:szCs w:val="32"/>
        </w:rPr>
        <w:t>起涉嫌安全生产违法案件；四是开展安全生产清单制管理工作，组织召开安全生产清单制管理工作推进会，印发了《西区推行安全生产清单制管理工作实施方案》，督促</w:t>
      </w:r>
      <w:r w:rsidRPr="00206AFC">
        <w:rPr>
          <w:rFonts w:eastAsia="仿宋_GB2312"/>
          <w:color w:val="000000"/>
          <w:sz w:val="32"/>
          <w:szCs w:val="32"/>
        </w:rPr>
        <w:t>15</w:t>
      </w:r>
      <w:r w:rsidRPr="00206AFC">
        <w:rPr>
          <w:rFonts w:eastAsia="仿宋_GB2312" w:cs="仿宋_GB2312" w:hint="eastAsia"/>
          <w:color w:val="000000"/>
          <w:sz w:val="32"/>
          <w:szCs w:val="32"/>
        </w:rPr>
        <w:t>家试点企业完成了《企业安全生产主体责任清单》、《安全生产岗位责任清单》和《日常安全检查清单》的编制；五是突出重点时段隐患排查整治，开展了</w:t>
      </w:r>
      <w:r w:rsidRPr="00206AFC">
        <w:rPr>
          <w:rFonts w:eastAsia="仿宋_GB2312"/>
          <w:color w:val="000000"/>
          <w:sz w:val="32"/>
          <w:szCs w:val="32"/>
        </w:rPr>
        <w:t>“</w:t>
      </w:r>
      <w:r w:rsidRPr="00206AFC">
        <w:rPr>
          <w:rFonts w:eastAsia="仿宋_GB2312" w:cs="仿宋_GB2312" w:hint="eastAsia"/>
          <w:color w:val="000000"/>
          <w:sz w:val="32"/>
          <w:szCs w:val="32"/>
        </w:rPr>
        <w:t>今冬明春</w:t>
      </w:r>
      <w:r w:rsidRPr="00206AFC">
        <w:rPr>
          <w:rFonts w:eastAsia="仿宋_GB2312"/>
          <w:color w:val="000000"/>
          <w:sz w:val="32"/>
          <w:szCs w:val="32"/>
        </w:rPr>
        <w:t>”</w:t>
      </w:r>
      <w:r w:rsidRPr="00206AFC">
        <w:rPr>
          <w:rFonts w:eastAsia="仿宋_GB2312" w:cs="仿宋_GB2312" w:hint="eastAsia"/>
          <w:color w:val="000000"/>
          <w:sz w:val="32"/>
          <w:szCs w:val="32"/>
        </w:rPr>
        <w:t>、</w:t>
      </w:r>
      <w:r w:rsidRPr="00206AFC">
        <w:rPr>
          <w:rFonts w:eastAsia="仿宋_GB2312"/>
          <w:color w:val="000000"/>
          <w:sz w:val="32"/>
          <w:szCs w:val="32"/>
        </w:rPr>
        <w:t>“</w:t>
      </w:r>
      <w:r w:rsidRPr="00206AFC">
        <w:rPr>
          <w:rFonts w:eastAsia="仿宋_GB2312" w:cs="仿宋_GB2312" w:hint="eastAsia"/>
          <w:color w:val="000000"/>
          <w:sz w:val="32"/>
          <w:szCs w:val="32"/>
        </w:rPr>
        <w:t>两会</w:t>
      </w:r>
      <w:r w:rsidRPr="00206AFC">
        <w:rPr>
          <w:rFonts w:eastAsia="仿宋_GB2312"/>
          <w:color w:val="000000"/>
          <w:sz w:val="32"/>
          <w:szCs w:val="32"/>
        </w:rPr>
        <w:t>”</w:t>
      </w:r>
      <w:r w:rsidRPr="00206AFC">
        <w:rPr>
          <w:rFonts w:eastAsia="仿宋_GB2312" w:cs="仿宋_GB2312" w:hint="eastAsia"/>
          <w:color w:val="000000"/>
          <w:sz w:val="32"/>
          <w:szCs w:val="32"/>
        </w:rPr>
        <w:t>、</w:t>
      </w:r>
      <w:r w:rsidRPr="00206AFC">
        <w:rPr>
          <w:rFonts w:eastAsia="仿宋_GB2312"/>
          <w:color w:val="000000"/>
          <w:sz w:val="32"/>
          <w:szCs w:val="32"/>
        </w:rPr>
        <w:t>“</w:t>
      </w:r>
      <w:r w:rsidRPr="00206AFC">
        <w:rPr>
          <w:rFonts w:eastAsia="仿宋_GB2312" w:cs="仿宋_GB2312" w:hint="eastAsia"/>
          <w:color w:val="000000"/>
          <w:sz w:val="32"/>
          <w:szCs w:val="32"/>
        </w:rPr>
        <w:t>五一</w:t>
      </w:r>
      <w:r w:rsidRPr="00206AFC">
        <w:rPr>
          <w:rFonts w:eastAsia="仿宋_GB2312"/>
          <w:color w:val="000000"/>
          <w:sz w:val="32"/>
          <w:szCs w:val="32"/>
        </w:rPr>
        <w:t>”</w:t>
      </w:r>
      <w:r w:rsidRPr="00206AFC">
        <w:rPr>
          <w:rFonts w:eastAsia="仿宋_GB2312" w:cs="仿宋_GB2312" w:hint="eastAsia"/>
          <w:color w:val="000000"/>
          <w:sz w:val="32"/>
          <w:szCs w:val="32"/>
        </w:rPr>
        <w:t>、</w:t>
      </w:r>
      <w:r w:rsidRPr="00206AFC">
        <w:rPr>
          <w:rFonts w:eastAsia="仿宋_GB2312"/>
          <w:color w:val="000000"/>
          <w:sz w:val="32"/>
          <w:szCs w:val="32"/>
        </w:rPr>
        <w:t>“</w:t>
      </w:r>
      <w:r w:rsidRPr="00206AFC">
        <w:rPr>
          <w:rFonts w:eastAsia="仿宋_GB2312" w:cs="仿宋_GB2312" w:hint="eastAsia"/>
          <w:color w:val="000000"/>
          <w:sz w:val="32"/>
          <w:szCs w:val="32"/>
        </w:rPr>
        <w:t>七一</w:t>
      </w:r>
      <w:r w:rsidRPr="00206AFC">
        <w:rPr>
          <w:rFonts w:eastAsia="仿宋_GB2312"/>
          <w:color w:val="000000"/>
          <w:sz w:val="32"/>
          <w:szCs w:val="32"/>
        </w:rPr>
        <w:t>”</w:t>
      </w:r>
      <w:r w:rsidRPr="00206AFC">
        <w:rPr>
          <w:rFonts w:eastAsia="仿宋_GB2312" w:cs="仿宋_GB2312" w:hint="eastAsia"/>
          <w:color w:val="000000"/>
          <w:sz w:val="32"/>
          <w:szCs w:val="32"/>
        </w:rPr>
        <w:t>、</w:t>
      </w:r>
      <w:r w:rsidRPr="00206AFC">
        <w:rPr>
          <w:rFonts w:eastAsia="仿宋_GB2312"/>
          <w:color w:val="000000"/>
          <w:sz w:val="32"/>
          <w:szCs w:val="32"/>
        </w:rPr>
        <w:t>“</w:t>
      </w:r>
      <w:r w:rsidRPr="00206AFC">
        <w:rPr>
          <w:rFonts w:eastAsia="仿宋_GB2312" w:cs="仿宋_GB2312" w:hint="eastAsia"/>
          <w:color w:val="000000"/>
          <w:sz w:val="32"/>
          <w:szCs w:val="32"/>
        </w:rPr>
        <w:t>中秋</w:t>
      </w:r>
      <w:r w:rsidRPr="00206AFC">
        <w:rPr>
          <w:rFonts w:eastAsia="仿宋_GB2312"/>
          <w:color w:val="000000"/>
          <w:sz w:val="32"/>
          <w:szCs w:val="32"/>
        </w:rPr>
        <w:t>”</w:t>
      </w:r>
      <w:r w:rsidRPr="00206AFC">
        <w:rPr>
          <w:rFonts w:eastAsia="仿宋_GB2312" w:cs="仿宋_GB2312" w:hint="eastAsia"/>
          <w:color w:val="000000"/>
          <w:sz w:val="32"/>
          <w:szCs w:val="32"/>
        </w:rPr>
        <w:t>和</w:t>
      </w:r>
      <w:r w:rsidRPr="00206AFC">
        <w:rPr>
          <w:rFonts w:eastAsia="仿宋_GB2312"/>
          <w:color w:val="000000"/>
          <w:sz w:val="32"/>
          <w:szCs w:val="32"/>
        </w:rPr>
        <w:t>“</w:t>
      </w:r>
      <w:r w:rsidRPr="00206AFC">
        <w:rPr>
          <w:rFonts w:eastAsia="仿宋_GB2312" w:cs="仿宋_GB2312" w:hint="eastAsia"/>
          <w:color w:val="000000"/>
          <w:sz w:val="32"/>
          <w:szCs w:val="32"/>
        </w:rPr>
        <w:t>国庆</w:t>
      </w:r>
      <w:r w:rsidRPr="00206AFC">
        <w:rPr>
          <w:rFonts w:eastAsia="仿宋_GB2312"/>
          <w:color w:val="000000"/>
          <w:sz w:val="32"/>
          <w:szCs w:val="32"/>
        </w:rPr>
        <w:t>”</w:t>
      </w:r>
      <w:r w:rsidRPr="00206AFC">
        <w:rPr>
          <w:rFonts w:eastAsia="仿宋_GB2312" w:cs="仿宋_GB2312" w:hint="eastAsia"/>
          <w:color w:val="000000"/>
          <w:sz w:val="32"/>
          <w:szCs w:val="32"/>
        </w:rPr>
        <w:t>等重点时段的安全生产大排查、大整治专项行动，有效防范了各类安全事故的发生；六是广泛开展宣传教育、积极组织安全培训，启动安全生产宣传教育</w:t>
      </w:r>
      <w:r w:rsidRPr="00206AFC">
        <w:rPr>
          <w:rFonts w:eastAsia="仿宋_GB2312"/>
          <w:color w:val="000000"/>
          <w:sz w:val="32"/>
          <w:szCs w:val="32"/>
        </w:rPr>
        <w:t>“</w:t>
      </w:r>
      <w:r w:rsidRPr="00206AFC">
        <w:rPr>
          <w:rFonts w:eastAsia="仿宋_GB2312" w:cs="仿宋_GB2312" w:hint="eastAsia"/>
          <w:color w:val="000000"/>
          <w:sz w:val="32"/>
          <w:szCs w:val="32"/>
        </w:rPr>
        <w:t>七进</w:t>
      </w:r>
      <w:r w:rsidRPr="00206AFC">
        <w:rPr>
          <w:rFonts w:eastAsia="仿宋_GB2312"/>
          <w:color w:val="000000"/>
          <w:sz w:val="32"/>
          <w:szCs w:val="32"/>
        </w:rPr>
        <w:t>”</w:t>
      </w:r>
      <w:r w:rsidRPr="00206AFC">
        <w:rPr>
          <w:rFonts w:eastAsia="仿宋_GB2312" w:cs="仿宋_GB2312" w:hint="eastAsia"/>
          <w:color w:val="000000"/>
          <w:sz w:val="32"/>
          <w:szCs w:val="32"/>
        </w:rPr>
        <w:t>活动，送安全生产相关法律法规进企业</w:t>
      </w:r>
      <w:r w:rsidRPr="00206AFC">
        <w:rPr>
          <w:rFonts w:eastAsia="仿宋_GB2312"/>
          <w:color w:val="000000"/>
          <w:sz w:val="32"/>
          <w:szCs w:val="32"/>
        </w:rPr>
        <w:t>130</w:t>
      </w:r>
      <w:r w:rsidRPr="00206AFC">
        <w:rPr>
          <w:rFonts w:eastAsia="仿宋_GB2312" w:cs="仿宋_GB2312" w:hint="eastAsia"/>
          <w:color w:val="000000"/>
          <w:sz w:val="32"/>
          <w:szCs w:val="32"/>
        </w:rPr>
        <w:t>余次，进社区</w:t>
      </w:r>
      <w:r w:rsidRPr="00206AFC">
        <w:rPr>
          <w:rFonts w:eastAsia="仿宋_GB2312"/>
          <w:color w:val="000000"/>
          <w:sz w:val="32"/>
          <w:szCs w:val="32"/>
        </w:rPr>
        <w:t>10</w:t>
      </w:r>
      <w:r w:rsidRPr="00206AFC">
        <w:rPr>
          <w:rFonts w:eastAsia="仿宋_GB2312" w:cs="仿宋_GB2312" w:hint="eastAsia"/>
          <w:color w:val="000000"/>
          <w:sz w:val="32"/>
          <w:szCs w:val="32"/>
        </w:rPr>
        <w:t>次，积极开展</w:t>
      </w:r>
      <w:r w:rsidRPr="00206AFC">
        <w:rPr>
          <w:rFonts w:eastAsia="仿宋_GB2312"/>
          <w:color w:val="000000"/>
          <w:sz w:val="32"/>
          <w:szCs w:val="32"/>
        </w:rPr>
        <w:t>“</w:t>
      </w:r>
      <w:r w:rsidRPr="00206AFC">
        <w:rPr>
          <w:rFonts w:eastAsia="仿宋_GB2312" w:cs="仿宋_GB2312" w:hint="eastAsia"/>
          <w:color w:val="000000"/>
          <w:sz w:val="32"/>
          <w:szCs w:val="32"/>
        </w:rPr>
        <w:t>安全生产月</w:t>
      </w:r>
      <w:r w:rsidRPr="00206AFC">
        <w:rPr>
          <w:rFonts w:eastAsia="仿宋_GB2312"/>
          <w:color w:val="000000"/>
          <w:sz w:val="32"/>
          <w:szCs w:val="32"/>
        </w:rPr>
        <w:t>”</w:t>
      </w:r>
      <w:r w:rsidRPr="00206AFC">
        <w:rPr>
          <w:rFonts w:eastAsia="仿宋_GB2312" w:cs="仿宋_GB2312" w:hint="eastAsia"/>
          <w:color w:val="000000"/>
          <w:sz w:val="32"/>
          <w:szCs w:val="32"/>
        </w:rPr>
        <w:t>宣传活动，组织安全生产法律法规和知识教育培训讲座；七是加强应急体系建设，强化应急响应，编制《攀枝花市西区应急演练方案》，加强应急物资储备，组织开展了应急救援实战演练，强化了监测预警和信息报送工作，通过微信、短信、电话等方式，及时发布预警信息。</w:t>
      </w:r>
    </w:p>
    <w:p w:rsidR="00005F54" w:rsidRPr="00206AFC" w:rsidRDefault="00005F54" w:rsidP="0038755F">
      <w:pPr>
        <w:spacing w:line="540" w:lineRule="exact"/>
        <w:ind w:firstLineChars="200" w:firstLine="640"/>
        <w:rPr>
          <w:rFonts w:eastAsia="仿宋_GB2312"/>
          <w:sz w:val="32"/>
          <w:szCs w:val="32"/>
        </w:rPr>
      </w:pPr>
      <w:r>
        <w:rPr>
          <w:rFonts w:eastAsia="仿宋_GB2312"/>
          <w:color w:val="000000"/>
          <w:sz w:val="32"/>
          <w:szCs w:val="32"/>
        </w:rPr>
        <w:t>3</w:t>
      </w:r>
      <w:r w:rsidRPr="00351FCD">
        <w:rPr>
          <w:rFonts w:eastAsia="仿宋_GB2312"/>
          <w:color w:val="000000"/>
          <w:sz w:val="32"/>
          <w:szCs w:val="32"/>
        </w:rPr>
        <w:t>.</w:t>
      </w:r>
      <w:r w:rsidRPr="00206AFC">
        <w:rPr>
          <w:rFonts w:eastAsia="仿宋_GB2312" w:cs="仿宋_GB2312" w:hint="eastAsia"/>
          <w:sz w:val="32"/>
          <w:szCs w:val="32"/>
        </w:rPr>
        <w:t>本年度部门预算的编制和执行情况：</w:t>
      </w:r>
    </w:p>
    <w:p w:rsidR="00005F54" w:rsidRPr="00206AFC" w:rsidRDefault="00005F54" w:rsidP="0038755F">
      <w:pPr>
        <w:spacing w:line="540" w:lineRule="exact"/>
        <w:ind w:firstLineChars="200" w:firstLine="640"/>
        <w:rPr>
          <w:rFonts w:eastAsia="仿宋_GB2312"/>
          <w:color w:val="000000"/>
          <w:sz w:val="32"/>
          <w:szCs w:val="32"/>
        </w:rPr>
      </w:pPr>
      <w:r w:rsidRPr="00206AFC">
        <w:rPr>
          <w:rFonts w:eastAsia="仿宋_GB2312" w:cs="仿宋_GB2312" w:hint="eastAsia"/>
          <w:sz w:val="32"/>
          <w:szCs w:val="32"/>
        </w:rPr>
        <w:t>⑴年初预算编制情况：</w:t>
      </w:r>
      <w:r w:rsidRPr="00206AFC">
        <w:rPr>
          <w:rFonts w:eastAsia="仿宋_GB2312"/>
          <w:color w:val="000000"/>
          <w:sz w:val="32"/>
          <w:szCs w:val="32"/>
        </w:rPr>
        <w:t>2019</w:t>
      </w:r>
      <w:r w:rsidRPr="00206AFC">
        <w:rPr>
          <w:rFonts w:eastAsia="仿宋_GB2312" w:cs="仿宋_GB2312" w:hint="eastAsia"/>
          <w:color w:val="000000"/>
          <w:sz w:val="32"/>
          <w:szCs w:val="32"/>
        </w:rPr>
        <w:t>年收入、支出年初预算</w:t>
      </w:r>
      <w:r w:rsidRPr="00206AFC">
        <w:rPr>
          <w:rFonts w:eastAsia="仿宋_GB2312"/>
          <w:color w:val="000000"/>
          <w:sz w:val="32"/>
          <w:szCs w:val="32"/>
        </w:rPr>
        <w:t>487.58</w:t>
      </w:r>
      <w:r w:rsidRPr="00206AFC">
        <w:rPr>
          <w:rFonts w:eastAsia="仿宋_GB2312" w:cs="仿宋_GB2312" w:hint="eastAsia"/>
          <w:color w:val="000000"/>
          <w:sz w:val="32"/>
          <w:szCs w:val="32"/>
        </w:rPr>
        <w:t>万元，与上年对比略有减少，原因是进一步压缩开支，特别是项</w:t>
      </w:r>
      <w:r w:rsidRPr="00206AFC">
        <w:rPr>
          <w:rFonts w:eastAsia="仿宋_GB2312" w:cs="仿宋_GB2312" w:hint="eastAsia"/>
          <w:color w:val="000000"/>
          <w:sz w:val="32"/>
          <w:szCs w:val="32"/>
        </w:rPr>
        <w:lastRenderedPageBreak/>
        <w:t>目支出的开支。</w:t>
      </w:r>
    </w:p>
    <w:p w:rsidR="00005F54" w:rsidRPr="00206AFC" w:rsidRDefault="00005F54" w:rsidP="0038755F">
      <w:pPr>
        <w:spacing w:line="540" w:lineRule="exact"/>
        <w:ind w:firstLineChars="196" w:firstLine="627"/>
        <w:rPr>
          <w:rFonts w:eastAsia="仿宋_GB2312"/>
          <w:color w:val="000000"/>
          <w:sz w:val="32"/>
          <w:szCs w:val="32"/>
        </w:rPr>
      </w:pPr>
      <w:r w:rsidRPr="00206AFC">
        <w:rPr>
          <w:rFonts w:eastAsia="仿宋_GB2312" w:cs="仿宋_GB2312" w:hint="eastAsia"/>
          <w:sz w:val="32"/>
          <w:szCs w:val="32"/>
        </w:rPr>
        <w:t>⑵年度预算执行情况：</w:t>
      </w:r>
      <w:r w:rsidRPr="00206AFC">
        <w:rPr>
          <w:rFonts w:eastAsia="仿宋_GB2312"/>
          <w:color w:val="000000"/>
          <w:sz w:val="32"/>
          <w:szCs w:val="32"/>
        </w:rPr>
        <w:t>2019</w:t>
      </w:r>
      <w:r w:rsidRPr="00206AFC">
        <w:rPr>
          <w:rFonts w:eastAsia="仿宋_GB2312" w:cs="仿宋_GB2312" w:hint="eastAsia"/>
          <w:color w:val="000000"/>
          <w:sz w:val="32"/>
          <w:szCs w:val="32"/>
        </w:rPr>
        <w:t>年财政拨款收入和支出在执行中进行了调整，本年收入决算为</w:t>
      </w:r>
      <w:r w:rsidRPr="00206AFC">
        <w:rPr>
          <w:rFonts w:eastAsia="仿宋_GB2312"/>
          <w:color w:val="000000"/>
          <w:sz w:val="32"/>
          <w:szCs w:val="32"/>
        </w:rPr>
        <w:t>1534.68</w:t>
      </w:r>
      <w:r w:rsidRPr="00206AFC">
        <w:rPr>
          <w:rFonts w:eastAsia="仿宋_GB2312" w:cs="仿宋_GB2312" w:hint="eastAsia"/>
          <w:color w:val="000000"/>
          <w:sz w:val="32"/>
          <w:szCs w:val="32"/>
        </w:rPr>
        <w:t>万元，本年支出决算为</w:t>
      </w:r>
      <w:r w:rsidRPr="00206AFC">
        <w:rPr>
          <w:rFonts w:eastAsia="仿宋_GB2312"/>
          <w:color w:val="000000"/>
          <w:sz w:val="32"/>
          <w:szCs w:val="32"/>
        </w:rPr>
        <w:t>1524.75</w:t>
      </w:r>
      <w:r w:rsidRPr="00206AFC">
        <w:rPr>
          <w:rFonts w:eastAsia="仿宋_GB2312" w:cs="仿宋_GB2312" w:hint="eastAsia"/>
          <w:color w:val="000000"/>
          <w:sz w:val="32"/>
          <w:szCs w:val="32"/>
        </w:rPr>
        <w:t>万元，与</w:t>
      </w:r>
      <w:r w:rsidRPr="00206AFC">
        <w:rPr>
          <w:rFonts w:eastAsia="仿宋_GB2312"/>
          <w:color w:val="000000"/>
          <w:sz w:val="32"/>
          <w:szCs w:val="32"/>
        </w:rPr>
        <w:t>2018</w:t>
      </w:r>
      <w:r w:rsidRPr="00206AFC">
        <w:rPr>
          <w:rFonts w:eastAsia="仿宋_GB2312" w:cs="仿宋_GB2312" w:hint="eastAsia"/>
          <w:color w:val="000000"/>
          <w:sz w:val="32"/>
          <w:szCs w:val="32"/>
        </w:rPr>
        <w:t>年相比，财政拨款收入和支出减少的主要原因是随着辖区煤矿整治关闭工作基本完成，煤炭行业化解过剩产能奖补资金减少。</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（二）专项预算管理。</w:t>
      </w:r>
    </w:p>
    <w:p w:rsidR="00005F54" w:rsidRPr="00206AFC" w:rsidRDefault="00005F54" w:rsidP="0038755F">
      <w:pPr>
        <w:spacing w:line="540" w:lineRule="exact"/>
        <w:ind w:firstLineChars="200" w:firstLine="640"/>
        <w:rPr>
          <w:rFonts w:eastAsia="仿宋_GB2312"/>
          <w:sz w:val="32"/>
          <w:szCs w:val="32"/>
        </w:rPr>
      </w:pPr>
      <w:r w:rsidRPr="00351FCD">
        <w:rPr>
          <w:rFonts w:eastAsia="仿宋_GB2312"/>
          <w:color w:val="000000"/>
          <w:sz w:val="32"/>
          <w:szCs w:val="32"/>
        </w:rPr>
        <w:t>1.</w:t>
      </w:r>
      <w:r w:rsidRPr="00206AFC">
        <w:rPr>
          <w:rFonts w:eastAsia="仿宋_GB2312" w:cs="仿宋_GB2312" w:hint="eastAsia"/>
          <w:sz w:val="32"/>
          <w:szCs w:val="32"/>
        </w:rPr>
        <w:t>本年度专项预算编制情况：</w:t>
      </w:r>
    </w:p>
    <w:p w:rsidR="00005F54" w:rsidRPr="00206AFC" w:rsidRDefault="00005F54" w:rsidP="0038755F">
      <w:pPr>
        <w:spacing w:line="540" w:lineRule="exact"/>
        <w:ind w:firstLineChars="196" w:firstLine="627"/>
        <w:rPr>
          <w:rFonts w:eastAsia="仿宋_GB2312"/>
          <w:sz w:val="32"/>
          <w:szCs w:val="32"/>
        </w:rPr>
      </w:pPr>
      <w:r w:rsidRPr="00206AFC">
        <w:rPr>
          <w:rFonts w:eastAsia="仿宋_GB2312" w:cs="仿宋_GB2312" w:hint="eastAsia"/>
          <w:color w:val="000000"/>
          <w:sz w:val="32"/>
          <w:szCs w:val="32"/>
        </w:rPr>
        <w:t>我局的专项预算由单位各业务股室根据年度工作计划和工作安排进行编制，经业务分管领导审核、不断完善后报局办公室审核，局办公室在全面统筹、综合平衡后草拟出本</w:t>
      </w:r>
      <w:r>
        <w:rPr>
          <w:rFonts w:eastAsia="仿宋_GB2312" w:cs="仿宋_GB2312" w:hint="eastAsia"/>
          <w:color w:val="000000"/>
          <w:sz w:val="32"/>
          <w:szCs w:val="32"/>
        </w:rPr>
        <w:t>单位</w:t>
      </w:r>
      <w:r w:rsidRPr="00206AFC">
        <w:rPr>
          <w:rFonts w:eastAsia="仿宋_GB2312" w:cs="仿宋_GB2312" w:hint="eastAsia"/>
          <w:color w:val="000000"/>
          <w:sz w:val="32"/>
          <w:szCs w:val="32"/>
        </w:rPr>
        <w:t>的专项预算并上报单位主要领导，经局领导班子讨论通过后上报区财政局。本单位的专项预算编制程序</w:t>
      </w:r>
      <w:r w:rsidRPr="00206AFC">
        <w:rPr>
          <w:rFonts w:eastAsia="仿宋_GB2312" w:cs="仿宋_GB2312" w:hint="eastAsia"/>
          <w:sz w:val="32"/>
          <w:szCs w:val="32"/>
        </w:rPr>
        <w:t>严密、规划合理、管理有序。</w:t>
      </w:r>
    </w:p>
    <w:p w:rsidR="00005F54" w:rsidRPr="00206AFC" w:rsidRDefault="00005F54" w:rsidP="0038755F">
      <w:pPr>
        <w:spacing w:line="540" w:lineRule="exact"/>
        <w:ind w:firstLineChars="200" w:firstLine="640"/>
        <w:rPr>
          <w:rFonts w:eastAsia="仿宋_GB2312"/>
          <w:sz w:val="32"/>
          <w:szCs w:val="32"/>
        </w:rPr>
      </w:pPr>
      <w:r>
        <w:rPr>
          <w:rFonts w:eastAsia="仿宋_GB2312"/>
          <w:color w:val="000000"/>
          <w:sz w:val="32"/>
          <w:szCs w:val="32"/>
        </w:rPr>
        <w:t>2</w:t>
      </w:r>
      <w:r w:rsidRPr="00351FCD">
        <w:rPr>
          <w:rFonts w:eastAsia="仿宋_GB2312"/>
          <w:color w:val="000000"/>
          <w:sz w:val="32"/>
          <w:szCs w:val="32"/>
        </w:rPr>
        <w:t>.</w:t>
      </w:r>
      <w:r w:rsidRPr="00206AFC">
        <w:rPr>
          <w:rFonts w:eastAsia="仿宋_GB2312" w:cs="仿宋_GB2312" w:hint="eastAsia"/>
          <w:sz w:val="32"/>
          <w:szCs w:val="32"/>
        </w:rPr>
        <w:t>本年度专项预算执行情况：</w:t>
      </w:r>
    </w:p>
    <w:p w:rsidR="00005F54" w:rsidRPr="00206AFC" w:rsidRDefault="00005F54" w:rsidP="0038755F">
      <w:pPr>
        <w:spacing w:line="540" w:lineRule="exact"/>
        <w:ind w:firstLineChars="196" w:firstLine="627"/>
        <w:rPr>
          <w:rFonts w:eastAsia="仿宋_GB2312"/>
          <w:color w:val="000000"/>
          <w:sz w:val="32"/>
          <w:szCs w:val="32"/>
        </w:rPr>
      </w:pPr>
      <w:r w:rsidRPr="00206AFC">
        <w:rPr>
          <w:rFonts w:eastAsia="仿宋_GB2312" w:cs="仿宋_GB2312" w:hint="eastAsia"/>
          <w:color w:val="000000"/>
          <w:sz w:val="32"/>
          <w:szCs w:val="32"/>
        </w:rPr>
        <w:t>我局的</w:t>
      </w:r>
      <w:r w:rsidRPr="00206AFC">
        <w:rPr>
          <w:rFonts w:eastAsia="仿宋_GB2312" w:cs="仿宋_GB2312" w:hint="eastAsia"/>
          <w:sz w:val="32"/>
          <w:szCs w:val="32"/>
        </w:rPr>
        <w:t>专项预算项目在执行中严格按照资金用途使用资金，资金分配科学，分配及时，不存在超预算支出的情况，使用结果符合要求，确保了专项预算绩效目标的完成。</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（三）结果应用情况。</w:t>
      </w:r>
    </w:p>
    <w:p w:rsidR="00005F54" w:rsidRPr="00206AFC" w:rsidRDefault="00005F54" w:rsidP="0038755F">
      <w:pPr>
        <w:spacing w:line="540" w:lineRule="exact"/>
        <w:ind w:firstLineChars="200" w:firstLine="640"/>
        <w:rPr>
          <w:rFonts w:eastAsia="仿宋_GB2312"/>
          <w:sz w:val="32"/>
          <w:szCs w:val="32"/>
        </w:rPr>
      </w:pPr>
      <w:r w:rsidRPr="00206AFC">
        <w:rPr>
          <w:rFonts w:eastAsia="仿宋_GB2312" w:cs="仿宋_GB2312" w:hint="eastAsia"/>
          <w:sz w:val="32"/>
          <w:szCs w:val="32"/>
        </w:rPr>
        <w:t>在部门整体支出绩效评价完成后，我局主要做了以下工作</w:t>
      </w:r>
      <w:r w:rsidRPr="00206AFC">
        <w:rPr>
          <w:rFonts w:eastAsia="仿宋_GB2312"/>
          <w:sz w:val="32"/>
          <w:szCs w:val="32"/>
        </w:rPr>
        <w:t>:</w:t>
      </w:r>
      <w:r w:rsidRPr="00206AFC">
        <w:rPr>
          <w:rFonts w:eastAsia="仿宋_GB2312" w:cs="仿宋_GB2312" w:hint="eastAsia"/>
          <w:sz w:val="32"/>
          <w:szCs w:val="32"/>
        </w:rPr>
        <w:t>一是在网上公开绩效自评报告；二是认真落实绩效评价结果整改事项，不断提高资金使用效率，及时支付各项资金；三是逐步完善绩效管理与预算编制的有机结合，将评价结果与次年的预算编制结合起来，将财政资金向使用效率高的领域倾斜，进而发挥激</w:t>
      </w:r>
      <w:r w:rsidRPr="00206AFC">
        <w:rPr>
          <w:rFonts w:eastAsia="仿宋_GB2312" w:cs="仿宋_GB2312" w:hint="eastAsia"/>
          <w:sz w:val="32"/>
          <w:szCs w:val="32"/>
        </w:rPr>
        <w:lastRenderedPageBreak/>
        <w:t>励作用。</w:t>
      </w:r>
    </w:p>
    <w:p w:rsidR="00005F54" w:rsidRPr="00206AFC" w:rsidRDefault="00005F54" w:rsidP="0038755F">
      <w:pPr>
        <w:widowControl/>
        <w:adjustRightInd w:val="0"/>
        <w:snapToGrid w:val="0"/>
        <w:spacing w:line="540" w:lineRule="exact"/>
        <w:ind w:firstLineChars="200" w:firstLine="640"/>
        <w:jc w:val="left"/>
        <w:rPr>
          <w:rFonts w:eastAsia="黑体"/>
          <w:color w:val="000000"/>
          <w:kern w:val="0"/>
          <w:sz w:val="32"/>
          <w:szCs w:val="32"/>
        </w:rPr>
      </w:pPr>
      <w:r w:rsidRPr="00206AFC">
        <w:rPr>
          <w:rFonts w:eastAsia="黑体" w:cs="黑体" w:hint="eastAsia"/>
          <w:color w:val="000000"/>
          <w:kern w:val="0"/>
          <w:sz w:val="32"/>
          <w:szCs w:val="32"/>
        </w:rPr>
        <w:t>四、评价结论及建议</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（一）评价结论。</w:t>
      </w:r>
    </w:p>
    <w:p w:rsidR="00005F54" w:rsidRPr="00206AFC" w:rsidRDefault="00005F54" w:rsidP="0038755F">
      <w:pPr>
        <w:spacing w:line="540" w:lineRule="exact"/>
        <w:ind w:firstLineChars="200" w:firstLine="640"/>
        <w:rPr>
          <w:rFonts w:eastAsia="仿宋_GB2312"/>
          <w:sz w:val="32"/>
          <w:szCs w:val="32"/>
        </w:rPr>
      </w:pPr>
      <w:r w:rsidRPr="00206AFC">
        <w:rPr>
          <w:rFonts w:eastAsia="仿宋_GB2312" w:cs="仿宋_GB2312" w:hint="eastAsia"/>
          <w:sz w:val="32"/>
          <w:szCs w:val="32"/>
        </w:rPr>
        <w:t>通过对部分项目的重点绩效评价，可以看出相关项目的年度目标完成情况总体良好，项目资金使用绩效总体良好，项目的实施产生了良好的社会效益，服务对象的满意度高。</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（二）存在问题。</w:t>
      </w:r>
    </w:p>
    <w:p w:rsidR="00005F54" w:rsidRPr="00206AFC" w:rsidRDefault="00005F54" w:rsidP="0038755F">
      <w:pPr>
        <w:spacing w:line="540" w:lineRule="exact"/>
        <w:ind w:firstLineChars="200" w:firstLine="640"/>
        <w:rPr>
          <w:rFonts w:eastAsia="仿宋_GB2312"/>
          <w:sz w:val="32"/>
          <w:szCs w:val="32"/>
        </w:rPr>
      </w:pPr>
      <w:r w:rsidRPr="00351FCD">
        <w:rPr>
          <w:rFonts w:eastAsia="仿宋_GB2312"/>
          <w:color w:val="000000"/>
          <w:sz w:val="32"/>
          <w:szCs w:val="32"/>
        </w:rPr>
        <w:t>1.</w:t>
      </w:r>
      <w:r w:rsidRPr="00206AFC">
        <w:rPr>
          <w:rFonts w:eastAsia="仿宋_GB2312" w:cs="仿宋_GB2312" w:hint="eastAsia"/>
          <w:sz w:val="32"/>
          <w:szCs w:val="32"/>
        </w:rPr>
        <w:t>绩效评价管理工作需要进一步细化。虽然我局的绩效评价工作明确了具体的负责股室，但职责权限还不够细化，分工不够明确，相关奖惩和约束机制还不健全，绩效评价工作需要进一步加强。</w:t>
      </w:r>
    </w:p>
    <w:p w:rsidR="00005F54" w:rsidRPr="00206AFC" w:rsidRDefault="00005F54" w:rsidP="0038755F">
      <w:pPr>
        <w:spacing w:line="540" w:lineRule="exact"/>
        <w:ind w:firstLineChars="200" w:firstLine="640"/>
        <w:rPr>
          <w:rFonts w:eastAsia="仿宋_GB2312"/>
          <w:sz w:val="32"/>
          <w:szCs w:val="32"/>
        </w:rPr>
      </w:pPr>
      <w:r>
        <w:rPr>
          <w:rFonts w:eastAsia="仿宋_GB2312"/>
          <w:color w:val="000000"/>
          <w:sz w:val="32"/>
          <w:szCs w:val="32"/>
        </w:rPr>
        <w:t>2</w:t>
      </w:r>
      <w:r w:rsidRPr="00351FCD">
        <w:rPr>
          <w:rFonts w:eastAsia="仿宋_GB2312"/>
          <w:color w:val="000000"/>
          <w:sz w:val="32"/>
          <w:szCs w:val="32"/>
        </w:rPr>
        <w:t>.</w:t>
      </w:r>
      <w:r w:rsidRPr="00206AFC">
        <w:rPr>
          <w:rFonts w:eastAsia="仿宋_GB2312" w:cs="仿宋_GB2312" w:hint="eastAsia"/>
          <w:sz w:val="32"/>
          <w:szCs w:val="32"/>
        </w:rPr>
        <w:t>对绩效评价工作的认识需要进一步提高。部分人员对绩效评价工作的重要性认识不到位，在推动工作时积极性不高。</w:t>
      </w:r>
    </w:p>
    <w:p w:rsidR="00005F54" w:rsidRPr="00206AFC" w:rsidRDefault="00005F54" w:rsidP="0038755F">
      <w:pPr>
        <w:spacing w:line="540" w:lineRule="exact"/>
        <w:ind w:firstLineChars="200" w:firstLine="640"/>
        <w:rPr>
          <w:rFonts w:eastAsia="仿宋_GB2312"/>
          <w:sz w:val="32"/>
          <w:szCs w:val="32"/>
        </w:rPr>
      </w:pPr>
      <w:r>
        <w:rPr>
          <w:rFonts w:eastAsia="仿宋_GB2312"/>
          <w:color w:val="000000"/>
          <w:sz w:val="32"/>
          <w:szCs w:val="32"/>
        </w:rPr>
        <w:t>3</w:t>
      </w:r>
      <w:r w:rsidRPr="00351FCD">
        <w:rPr>
          <w:rFonts w:eastAsia="仿宋_GB2312"/>
          <w:color w:val="000000"/>
          <w:sz w:val="32"/>
          <w:szCs w:val="32"/>
        </w:rPr>
        <w:t>.</w:t>
      </w:r>
      <w:r w:rsidRPr="00206AFC">
        <w:rPr>
          <w:rFonts w:eastAsia="仿宋_GB2312" w:cs="仿宋_GB2312" w:hint="eastAsia"/>
          <w:sz w:val="32"/>
          <w:szCs w:val="32"/>
        </w:rPr>
        <w:t>人员素质和工作能力需要进一步提高。由于预算绩效管理工作的开展时间较短，涉及面广，专业性强，加之缺乏系统的培训，导致工作人员在实际操作中对相关问题理解不到位，在一定程度上影响了绩效评价工作的质量和效率。</w:t>
      </w:r>
    </w:p>
    <w:p w:rsidR="00005F54" w:rsidRPr="00206AFC" w:rsidRDefault="00005F54" w:rsidP="0038755F">
      <w:pPr>
        <w:widowControl/>
        <w:adjustRightInd w:val="0"/>
        <w:snapToGrid w:val="0"/>
        <w:spacing w:line="540" w:lineRule="exact"/>
        <w:ind w:firstLineChars="200" w:firstLine="640"/>
        <w:jc w:val="left"/>
        <w:rPr>
          <w:rFonts w:eastAsia="楷体_GB2312"/>
          <w:color w:val="000000"/>
          <w:kern w:val="0"/>
          <w:sz w:val="32"/>
          <w:szCs w:val="32"/>
          <w:lang w:val="zh-CN"/>
        </w:rPr>
      </w:pPr>
      <w:r w:rsidRPr="00206AFC">
        <w:rPr>
          <w:rFonts w:eastAsia="楷体_GB2312" w:cs="楷体_GB2312" w:hint="eastAsia"/>
          <w:color w:val="000000"/>
          <w:kern w:val="0"/>
          <w:sz w:val="32"/>
          <w:szCs w:val="32"/>
          <w:lang w:val="zh-CN"/>
        </w:rPr>
        <w:t>（三）改进建议。</w:t>
      </w:r>
    </w:p>
    <w:p w:rsidR="00005F54" w:rsidRPr="00206AFC" w:rsidRDefault="00005F54" w:rsidP="0038755F">
      <w:pPr>
        <w:spacing w:line="540" w:lineRule="exact"/>
        <w:ind w:firstLineChars="200" w:firstLine="640"/>
        <w:rPr>
          <w:rFonts w:eastAsia="仿宋_GB2312"/>
          <w:sz w:val="32"/>
          <w:szCs w:val="32"/>
        </w:rPr>
      </w:pPr>
      <w:r w:rsidRPr="00351FCD">
        <w:rPr>
          <w:rFonts w:eastAsia="仿宋_GB2312"/>
          <w:color w:val="000000"/>
          <w:sz w:val="32"/>
          <w:szCs w:val="32"/>
        </w:rPr>
        <w:t>1.</w:t>
      </w:r>
      <w:r>
        <w:rPr>
          <w:rFonts w:eastAsia="仿宋_GB2312" w:hAnsi="仿宋_GB2312" w:cs="仿宋_GB2312" w:hint="eastAsia"/>
          <w:sz w:val="32"/>
          <w:szCs w:val="32"/>
        </w:rPr>
        <w:t>完善绩效评价工作制度。</w:t>
      </w:r>
      <w:r w:rsidRPr="00206AFC">
        <w:rPr>
          <w:rFonts w:eastAsia="仿宋_GB2312" w:hAnsi="仿宋_GB2312" w:cs="仿宋_GB2312" w:hint="eastAsia"/>
          <w:sz w:val="32"/>
          <w:szCs w:val="32"/>
        </w:rPr>
        <w:t>进一步完善绩效目标的制定、绩效目标的调整、项目绩效的考核、绩效评价结果的运用等方面的规章制度，在完善制度的同时健全奖惩和激励机制，细化人员分工，强化组织领导，保障绩效评价工作更好开展。</w:t>
      </w:r>
    </w:p>
    <w:p w:rsidR="00005F54" w:rsidRPr="00206AFC" w:rsidRDefault="00005F54" w:rsidP="0038755F">
      <w:pPr>
        <w:spacing w:line="540" w:lineRule="exact"/>
        <w:ind w:firstLineChars="200" w:firstLine="640"/>
        <w:rPr>
          <w:rFonts w:eastAsia="仿宋_GB2312"/>
          <w:sz w:val="32"/>
          <w:szCs w:val="32"/>
        </w:rPr>
      </w:pPr>
      <w:r>
        <w:rPr>
          <w:rFonts w:eastAsia="仿宋_GB2312"/>
          <w:color w:val="000000"/>
          <w:sz w:val="32"/>
          <w:szCs w:val="32"/>
        </w:rPr>
        <w:t>2</w:t>
      </w:r>
      <w:r w:rsidRPr="00351FCD">
        <w:rPr>
          <w:rFonts w:eastAsia="仿宋_GB2312"/>
          <w:color w:val="000000"/>
          <w:sz w:val="32"/>
          <w:szCs w:val="32"/>
        </w:rPr>
        <w:t>.</w:t>
      </w:r>
      <w:r w:rsidRPr="00206AFC">
        <w:rPr>
          <w:rFonts w:eastAsia="仿宋_GB2312" w:hAnsi="仿宋_GB2312" w:cs="仿宋_GB2312" w:hint="eastAsia"/>
          <w:sz w:val="32"/>
          <w:szCs w:val="32"/>
        </w:rPr>
        <w:t>进一步加强宣传教育工作。通过预算管理、资金调配、学</w:t>
      </w:r>
      <w:r w:rsidRPr="00206AFC">
        <w:rPr>
          <w:rFonts w:eastAsia="仿宋_GB2312" w:hAnsi="仿宋_GB2312" w:cs="仿宋_GB2312" w:hint="eastAsia"/>
          <w:sz w:val="32"/>
          <w:szCs w:val="32"/>
        </w:rPr>
        <w:lastRenderedPageBreak/>
        <w:t>习文件等多种方式，让干部和工作人员对绩效评价工作更加重视，强化对专项工作的绩效管理意识，更加自觉地投入到绩效评价工作中来。</w:t>
      </w:r>
    </w:p>
    <w:p w:rsidR="00005F54" w:rsidRPr="00206AFC" w:rsidRDefault="00005F54" w:rsidP="0038755F">
      <w:pPr>
        <w:spacing w:line="540" w:lineRule="exact"/>
        <w:ind w:firstLineChars="200" w:firstLine="640"/>
        <w:rPr>
          <w:rFonts w:eastAsia="仿宋_GB2312"/>
          <w:sz w:val="32"/>
          <w:szCs w:val="32"/>
        </w:rPr>
      </w:pPr>
      <w:r>
        <w:rPr>
          <w:rFonts w:eastAsia="仿宋_GB2312"/>
          <w:color w:val="000000"/>
          <w:sz w:val="32"/>
          <w:szCs w:val="32"/>
        </w:rPr>
        <w:t>3</w:t>
      </w:r>
      <w:r w:rsidRPr="00351FCD">
        <w:rPr>
          <w:rFonts w:eastAsia="仿宋_GB2312"/>
          <w:color w:val="000000"/>
          <w:sz w:val="32"/>
          <w:szCs w:val="32"/>
        </w:rPr>
        <w:t>.</w:t>
      </w:r>
      <w:r w:rsidRPr="00206AFC">
        <w:rPr>
          <w:rFonts w:eastAsia="仿宋_GB2312" w:hAnsi="仿宋_GB2312" w:cs="仿宋_GB2312" w:hint="eastAsia"/>
          <w:sz w:val="32"/>
          <w:szCs w:val="32"/>
        </w:rPr>
        <w:t>加强业务工作的协调。加强单位各股室的沟通和交流，不断细化分工，明确职责，形成合力，共同把绩效管理工作抓得更好。</w:t>
      </w:r>
    </w:p>
    <w:p w:rsidR="00005F54" w:rsidRPr="00206AFC" w:rsidRDefault="00005F54" w:rsidP="0038755F">
      <w:pPr>
        <w:spacing w:line="580" w:lineRule="exact"/>
        <w:ind w:firstLineChars="200" w:firstLine="640"/>
        <w:rPr>
          <w:rFonts w:eastAsia="仿宋_GB2312"/>
          <w:sz w:val="32"/>
          <w:szCs w:val="32"/>
        </w:rPr>
      </w:pPr>
    </w:p>
    <w:p w:rsidR="00005F54" w:rsidRPr="0098640D" w:rsidRDefault="00005F54" w:rsidP="0038755F">
      <w:pPr>
        <w:spacing w:line="580" w:lineRule="exact"/>
        <w:ind w:firstLineChars="200" w:firstLine="640"/>
        <w:rPr>
          <w:rFonts w:ascii="仿宋_GB2312" w:eastAsia="仿宋_GB2312" w:hAnsi="仿宋_GB2312"/>
          <w:sz w:val="32"/>
          <w:szCs w:val="32"/>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Default="00005F54" w:rsidP="00233E2F">
      <w:pPr>
        <w:spacing w:line="600" w:lineRule="exact"/>
        <w:outlineLvl w:val="0"/>
        <w:rPr>
          <w:rStyle w:val="1Char"/>
          <w:rFonts w:ascii="黑体" w:eastAsia="黑体" w:hAnsi="黑体"/>
          <w:b w:val="0"/>
          <w:bCs w:val="0"/>
        </w:rPr>
      </w:pPr>
    </w:p>
    <w:p w:rsidR="00005F54" w:rsidRPr="00C37C0A" w:rsidRDefault="00005F54" w:rsidP="00C37C0A">
      <w:pPr>
        <w:spacing w:line="240" w:lineRule="atLeast"/>
        <w:jc w:val="center"/>
        <w:outlineLvl w:val="0"/>
        <w:rPr>
          <w:rStyle w:val="1Char"/>
          <w:rFonts w:ascii="方正小标宋_GBK" w:eastAsia="方正小标宋_GBK" w:hAnsi="黑体"/>
          <w:b w:val="0"/>
          <w:bCs w:val="0"/>
        </w:rPr>
      </w:pPr>
      <w:bookmarkStart w:id="64" w:name="_Toc15396618"/>
      <w:r w:rsidRPr="00C37C0A">
        <w:rPr>
          <w:rFonts w:ascii="方正小标宋_GBK" w:eastAsia="方正小标宋_GBK" w:hAnsi="黑体" w:cs="方正小标宋_GBK" w:hint="eastAsia"/>
          <w:color w:val="000000"/>
          <w:sz w:val="44"/>
          <w:szCs w:val="44"/>
        </w:rPr>
        <w:lastRenderedPageBreak/>
        <w:t>第</w:t>
      </w:r>
      <w:r w:rsidRPr="00C37C0A">
        <w:rPr>
          <w:rStyle w:val="1Char"/>
          <w:rFonts w:ascii="方正小标宋_GBK" w:eastAsia="方正小标宋_GBK" w:hAnsi="黑体" w:cs="方正小标宋_GBK" w:hint="eastAsia"/>
          <w:b w:val="0"/>
          <w:bCs w:val="0"/>
        </w:rPr>
        <w:t>五部分</w:t>
      </w:r>
      <w:r w:rsidRPr="00C37C0A">
        <w:rPr>
          <w:rStyle w:val="1Char"/>
          <w:rFonts w:ascii="方正小标宋_GBK" w:eastAsia="方正小标宋_GBK" w:hAnsi="黑体" w:cs="方正小标宋_GBK"/>
          <w:b w:val="0"/>
          <w:bCs w:val="0"/>
        </w:rPr>
        <w:t xml:space="preserve"> </w:t>
      </w:r>
      <w:r w:rsidRPr="00C37C0A">
        <w:rPr>
          <w:rStyle w:val="1Char"/>
          <w:rFonts w:ascii="方正小标宋_GBK" w:eastAsia="方正小标宋_GBK" w:hAnsi="黑体" w:cs="方正小标宋_GBK" w:hint="eastAsia"/>
          <w:b w:val="0"/>
          <w:bCs w:val="0"/>
        </w:rPr>
        <w:t>附表</w:t>
      </w:r>
      <w:bookmarkEnd w:id="63"/>
      <w:bookmarkEnd w:id="64"/>
    </w:p>
    <w:p w:rsidR="00005F54" w:rsidRDefault="00005F54">
      <w:pPr>
        <w:spacing w:line="600" w:lineRule="exact"/>
        <w:jc w:val="center"/>
        <w:outlineLvl w:val="0"/>
        <w:rPr>
          <w:rFonts w:ascii="仿宋" w:eastAsia="仿宋" w:hAnsi="仿宋"/>
          <w:b/>
          <w:bCs/>
          <w:color w:val="000000"/>
          <w:sz w:val="44"/>
          <w:szCs w:val="44"/>
        </w:rPr>
      </w:pPr>
    </w:p>
    <w:p w:rsidR="00005F54" w:rsidRPr="00796BBA" w:rsidRDefault="00005F54" w:rsidP="00796BBA">
      <w:pPr>
        <w:pStyle w:val="2"/>
        <w:spacing w:before="0" w:after="0" w:line="560" w:lineRule="exact"/>
        <w:rPr>
          <w:rFonts w:ascii="仿宋_GB2312" w:eastAsia="仿宋_GB2312" w:hAnsi="仿宋" w:cs="Times New Roman"/>
          <w:color w:val="000000"/>
        </w:rPr>
      </w:pPr>
      <w:bookmarkStart w:id="65" w:name="_Toc15396619"/>
      <w:r w:rsidRPr="00796BBA">
        <w:rPr>
          <w:rFonts w:ascii="仿宋_GB2312" w:eastAsia="仿宋_GB2312" w:hAnsi="仿宋" w:cs="仿宋_GB2312" w:hint="eastAsia"/>
          <w:b w:val="0"/>
          <w:bCs w:val="0"/>
          <w:color w:val="000000"/>
        </w:rPr>
        <w:t>一、收</w:t>
      </w:r>
      <w:r w:rsidRPr="00796BBA">
        <w:rPr>
          <w:rStyle w:val="2Char"/>
          <w:rFonts w:ascii="仿宋_GB2312" w:eastAsia="仿宋_GB2312" w:hAnsi="仿宋" w:cs="仿宋_GB2312" w:hint="eastAsia"/>
        </w:rPr>
        <w:t>入支出决算总表</w:t>
      </w:r>
      <w:bookmarkEnd w:id="65"/>
    </w:p>
    <w:p w:rsidR="00005F54" w:rsidRPr="00796BBA" w:rsidRDefault="00005F54" w:rsidP="00796BBA">
      <w:pPr>
        <w:pStyle w:val="2"/>
        <w:spacing w:before="0" w:after="0" w:line="560" w:lineRule="exact"/>
        <w:rPr>
          <w:rFonts w:ascii="仿宋_GB2312" w:eastAsia="仿宋_GB2312" w:hAnsi="仿宋" w:cs="Times New Roman"/>
          <w:color w:val="000000"/>
        </w:rPr>
      </w:pPr>
      <w:bookmarkStart w:id="66" w:name="_Toc15396620"/>
      <w:r w:rsidRPr="00796BBA">
        <w:rPr>
          <w:rFonts w:ascii="仿宋_GB2312" w:eastAsia="仿宋_GB2312" w:hAnsi="仿宋" w:cs="仿宋_GB2312" w:hint="eastAsia"/>
          <w:b w:val="0"/>
          <w:bCs w:val="0"/>
          <w:color w:val="000000"/>
        </w:rPr>
        <w:t>二、收</w:t>
      </w:r>
      <w:r w:rsidRPr="00796BBA">
        <w:rPr>
          <w:rStyle w:val="2Char"/>
          <w:rFonts w:ascii="仿宋_GB2312" w:eastAsia="仿宋_GB2312" w:hAnsi="仿宋" w:cs="仿宋_GB2312" w:hint="eastAsia"/>
        </w:rPr>
        <w:t>入决算表</w:t>
      </w:r>
      <w:bookmarkEnd w:id="66"/>
    </w:p>
    <w:p w:rsidR="00005F54" w:rsidRPr="00796BBA" w:rsidRDefault="00005F54" w:rsidP="00796BBA">
      <w:pPr>
        <w:pStyle w:val="2"/>
        <w:spacing w:before="0" w:after="0" w:line="560" w:lineRule="exact"/>
        <w:rPr>
          <w:rFonts w:ascii="仿宋_GB2312" w:eastAsia="仿宋_GB2312" w:hAnsi="仿宋" w:cs="Times New Roman"/>
          <w:color w:val="000000"/>
        </w:rPr>
      </w:pPr>
      <w:bookmarkStart w:id="67" w:name="_Toc15396621"/>
      <w:r w:rsidRPr="00796BBA">
        <w:rPr>
          <w:rStyle w:val="2Char"/>
          <w:rFonts w:ascii="仿宋_GB2312" w:eastAsia="仿宋_GB2312" w:hAnsi="仿宋" w:cs="仿宋_GB2312" w:hint="eastAsia"/>
        </w:rPr>
        <w:t>三、</w:t>
      </w:r>
      <w:r w:rsidRPr="00796BBA">
        <w:rPr>
          <w:rFonts w:ascii="仿宋_GB2312" w:eastAsia="仿宋_GB2312" w:hAnsi="仿宋" w:cs="仿宋_GB2312" w:hint="eastAsia"/>
          <w:b w:val="0"/>
          <w:bCs w:val="0"/>
          <w:color w:val="000000"/>
        </w:rPr>
        <w:t>支</w:t>
      </w:r>
      <w:r w:rsidRPr="00796BBA">
        <w:rPr>
          <w:rStyle w:val="2Char"/>
          <w:rFonts w:ascii="仿宋_GB2312" w:eastAsia="仿宋_GB2312" w:hAnsi="仿宋" w:cs="仿宋_GB2312" w:hint="eastAsia"/>
        </w:rPr>
        <w:t>出决算表</w:t>
      </w:r>
      <w:bookmarkEnd w:id="67"/>
    </w:p>
    <w:p w:rsidR="00005F54" w:rsidRPr="00796BBA" w:rsidRDefault="00005F54" w:rsidP="00796BBA">
      <w:pPr>
        <w:pStyle w:val="2"/>
        <w:spacing w:before="0" w:after="0" w:line="560" w:lineRule="exact"/>
        <w:rPr>
          <w:rFonts w:ascii="仿宋_GB2312" w:eastAsia="仿宋_GB2312" w:hAnsi="仿宋" w:cs="Times New Roman"/>
          <w:b w:val="0"/>
          <w:bCs w:val="0"/>
          <w:color w:val="000000"/>
        </w:rPr>
      </w:pPr>
      <w:bookmarkStart w:id="68" w:name="_Toc15396622"/>
      <w:r w:rsidRPr="00796BBA">
        <w:rPr>
          <w:rStyle w:val="2Char"/>
          <w:rFonts w:ascii="仿宋_GB2312" w:eastAsia="仿宋_GB2312" w:hAnsi="仿宋" w:cs="仿宋_GB2312" w:hint="eastAsia"/>
        </w:rPr>
        <w:t>四、</w:t>
      </w:r>
      <w:r w:rsidRPr="00796BBA">
        <w:rPr>
          <w:rFonts w:ascii="仿宋_GB2312" w:eastAsia="仿宋_GB2312" w:hAnsi="仿宋" w:cs="仿宋_GB2312" w:hint="eastAsia"/>
          <w:b w:val="0"/>
          <w:bCs w:val="0"/>
          <w:color w:val="000000"/>
        </w:rPr>
        <w:t>财</w:t>
      </w:r>
      <w:r w:rsidRPr="00796BBA">
        <w:rPr>
          <w:rStyle w:val="2Char"/>
          <w:rFonts w:ascii="仿宋_GB2312" w:eastAsia="仿宋_GB2312" w:hAnsi="仿宋" w:cs="仿宋_GB2312" w:hint="eastAsia"/>
        </w:rPr>
        <w:t>政拨款收入支出决算总表</w:t>
      </w:r>
      <w:bookmarkEnd w:id="68"/>
    </w:p>
    <w:p w:rsidR="00005F54" w:rsidRPr="00796BBA" w:rsidRDefault="00005F54" w:rsidP="00796BBA">
      <w:pPr>
        <w:pStyle w:val="2"/>
        <w:spacing w:before="0" w:after="0" w:line="560" w:lineRule="exact"/>
        <w:rPr>
          <w:rStyle w:val="2Char"/>
          <w:rFonts w:ascii="仿宋_GB2312" w:eastAsia="仿宋_GB2312" w:hAnsi="仿宋" w:cs="Times New Roman"/>
        </w:rPr>
      </w:pPr>
      <w:bookmarkStart w:id="69" w:name="_Toc15396623"/>
      <w:r w:rsidRPr="00796BBA">
        <w:rPr>
          <w:rStyle w:val="2Char"/>
          <w:rFonts w:ascii="仿宋_GB2312" w:eastAsia="仿宋_GB2312" w:hAnsi="仿宋" w:cs="仿宋_GB2312" w:hint="eastAsia"/>
        </w:rPr>
        <w:t>五、</w:t>
      </w:r>
      <w:r w:rsidRPr="00796BBA">
        <w:rPr>
          <w:rFonts w:ascii="仿宋_GB2312" w:eastAsia="仿宋_GB2312" w:hAnsi="仿宋" w:cs="仿宋_GB2312" w:hint="eastAsia"/>
          <w:b w:val="0"/>
          <w:bCs w:val="0"/>
          <w:color w:val="000000"/>
        </w:rPr>
        <w:t>财</w:t>
      </w:r>
      <w:r w:rsidRPr="00796BBA">
        <w:rPr>
          <w:rStyle w:val="2Char"/>
          <w:rFonts w:ascii="仿宋_GB2312" w:eastAsia="仿宋_GB2312" w:hAnsi="仿宋" w:cs="仿宋_GB2312" w:hint="eastAsia"/>
        </w:rPr>
        <w:t>政拨款支出决算明细表</w:t>
      </w:r>
      <w:bookmarkStart w:id="70" w:name="_Toc15396624"/>
      <w:bookmarkEnd w:id="69"/>
    </w:p>
    <w:p w:rsidR="00005F54" w:rsidRPr="00796BBA" w:rsidRDefault="00005F54" w:rsidP="00796BBA">
      <w:pPr>
        <w:pStyle w:val="2"/>
        <w:spacing w:before="0" w:after="0" w:line="560" w:lineRule="exact"/>
        <w:rPr>
          <w:rFonts w:ascii="仿宋_GB2312" w:eastAsia="仿宋_GB2312" w:hAnsi="仿宋" w:cs="Times New Roman"/>
          <w:color w:val="000000"/>
        </w:rPr>
      </w:pPr>
      <w:r w:rsidRPr="00796BBA">
        <w:rPr>
          <w:rStyle w:val="2Char"/>
          <w:rFonts w:ascii="仿宋_GB2312" w:eastAsia="仿宋_GB2312" w:hAnsi="仿宋" w:cs="仿宋_GB2312" w:hint="eastAsia"/>
        </w:rPr>
        <w:t>六、</w:t>
      </w:r>
      <w:r w:rsidRPr="00796BBA">
        <w:rPr>
          <w:rFonts w:ascii="仿宋_GB2312" w:eastAsia="仿宋_GB2312" w:hAnsi="仿宋" w:cs="仿宋_GB2312" w:hint="eastAsia"/>
          <w:b w:val="0"/>
          <w:bCs w:val="0"/>
          <w:color w:val="000000"/>
        </w:rPr>
        <w:t>一</w:t>
      </w:r>
      <w:r w:rsidRPr="00796BBA">
        <w:rPr>
          <w:rStyle w:val="2Char"/>
          <w:rFonts w:ascii="仿宋_GB2312" w:eastAsia="仿宋_GB2312" w:hAnsi="仿宋" w:cs="仿宋_GB2312" w:hint="eastAsia"/>
        </w:rPr>
        <w:t>般公共预算财政拨款支出决算表</w:t>
      </w:r>
      <w:bookmarkEnd w:id="70"/>
    </w:p>
    <w:p w:rsidR="00005F54" w:rsidRPr="00796BBA" w:rsidRDefault="00005F54" w:rsidP="00796BBA">
      <w:pPr>
        <w:pStyle w:val="2"/>
        <w:spacing w:before="0" w:after="0" w:line="560" w:lineRule="exact"/>
        <w:rPr>
          <w:rFonts w:ascii="仿宋_GB2312" w:eastAsia="仿宋_GB2312" w:hAnsi="仿宋" w:cs="Times New Roman"/>
          <w:color w:val="000000"/>
        </w:rPr>
      </w:pPr>
      <w:bookmarkStart w:id="71" w:name="_Toc15396625"/>
      <w:r w:rsidRPr="00796BBA">
        <w:rPr>
          <w:rStyle w:val="2Char"/>
          <w:rFonts w:ascii="仿宋_GB2312" w:eastAsia="仿宋_GB2312" w:hAnsi="仿宋" w:cs="仿宋_GB2312" w:hint="eastAsia"/>
        </w:rPr>
        <w:t>七、</w:t>
      </w:r>
      <w:r w:rsidRPr="00796BBA">
        <w:rPr>
          <w:rFonts w:ascii="仿宋_GB2312" w:eastAsia="仿宋_GB2312" w:hAnsi="仿宋" w:cs="仿宋_GB2312" w:hint="eastAsia"/>
          <w:b w:val="0"/>
          <w:bCs w:val="0"/>
          <w:color w:val="000000"/>
        </w:rPr>
        <w:t>一</w:t>
      </w:r>
      <w:r w:rsidRPr="00796BBA">
        <w:rPr>
          <w:rStyle w:val="2Char"/>
          <w:rFonts w:ascii="仿宋_GB2312" w:eastAsia="仿宋_GB2312" w:hAnsi="仿宋" w:cs="仿宋_GB2312" w:hint="eastAsia"/>
        </w:rPr>
        <w:t>般公共预算财政拨款支出决算明细表</w:t>
      </w:r>
      <w:bookmarkEnd w:id="71"/>
    </w:p>
    <w:p w:rsidR="00005F54" w:rsidRPr="00796BBA" w:rsidRDefault="00005F54" w:rsidP="00796BBA">
      <w:pPr>
        <w:pStyle w:val="2"/>
        <w:spacing w:before="0" w:after="0" w:line="560" w:lineRule="exact"/>
        <w:rPr>
          <w:rFonts w:ascii="仿宋_GB2312" w:eastAsia="仿宋_GB2312" w:hAnsi="仿宋" w:cs="Times New Roman"/>
          <w:color w:val="000000"/>
        </w:rPr>
      </w:pPr>
      <w:bookmarkStart w:id="72" w:name="_Toc15396626"/>
      <w:r w:rsidRPr="00796BBA">
        <w:rPr>
          <w:rStyle w:val="2Char"/>
          <w:rFonts w:ascii="仿宋_GB2312" w:eastAsia="仿宋_GB2312" w:hAnsi="仿宋" w:cs="仿宋_GB2312" w:hint="eastAsia"/>
        </w:rPr>
        <w:t>八、</w:t>
      </w:r>
      <w:r w:rsidRPr="00796BBA">
        <w:rPr>
          <w:rFonts w:ascii="仿宋_GB2312" w:eastAsia="仿宋_GB2312" w:hAnsi="仿宋" w:cs="仿宋_GB2312" w:hint="eastAsia"/>
          <w:b w:val="0"/>
          <w:bCs w:val="0"/>
          <w:color w:val="000000"/>
        </w:rPr>
        <w:t>一</w:t>
      </w:r>
      <w:r w:rsidRPr="00796BBA">
        <w:rPr>
          <w:rStyle w:val="2Char"/>
          <w:rFonts w:ascii="仿宋_GB2312" w:eastAsia="仿宋_GB2312" w:hAnsi="仿宋" w:cs="仿宋_GB2312" w:hint="eastAsia"/>
        </w:rPr>
        <w:t>般公共预算财政拨款基本支出决算表</w:t>
      </w:r>
      <w:bookmarkEnd w:id="72"/>
    </w:p>
    <w:p w:rsidR="00005F54" w:rsidRPr="00796BBA" w:rsidRDefault="00005F54" w:rsidP="00796BBA">
      <w:pPr>
        <w:pStyle w:val="2"/>
        <w:spacing w:before="0" w:after="0" w:line="560" w:lineRule="exact"/>
        <w:rPr>
          <w:rFonts w:ascii="仿宋_GB2312" w:eastAsia="仿宋_GB2312" w:hAnsi="仿宋" w:cs="Times New Roman"/>
          <w:color w:val="000000"/>
        </w:rPr>
      </w:pPr>
      <w:bookmarkStart w:id="73" w:name="_Toc15396627"/>
      <w:r w:rsidRPr="00796BBA">
        <w:rPr>
          <w:rStyle w:val="2Char"/>
          <w:rFonts w:ascii="仿宋_GB2312" w:eastAsia="仿宋_GB2312" w:hAnsi="仿宋" w:cs="仿宋_GB2312" w:hint="eastAsia"/>
        </w:rPr>
        <w:t>九、</w:t>
      </w:r>
      <w:r w:rsidRPr="00796BBA">
        <w:rPr>
          <w:rFonts w:ascii="仿宋_GB2312" w:eastAsia="仿宋_GB2312" w:hAnsi="仿宋" w:cs="仿宋_GB2312" w:hint="eastAsia"/>
          <w:b w:val="0"/>
          <w:bCs w:val="0"/>
          <w:color w:val="000000"/>
        </w:rPr>
        <w:t>一</w:t>
      </w:r>
      <w:r w:rsidRPr="00796BBA">
        <w:rPr>
          <w:rStyle w:val="2Char"/>
          <w:rFonts w:ascii="仿宋_GB2312" w:eastAsia="仿宋_GB2312" w:hAnsi="仿宋" w:cs="仿宋_GB2312" w:hint="eastAsia"/>
        </w:rPr>
        <w:t>般公共预算财政拨款项目支出决算表</w:t>
      </w:r>
      <w:bookmarkEnd w:id="73"/>
    </w:p>
    <w:p w:rsidR="00005F54" w:rsidRPr="00796BBA" w:rsidRDefault="00005F54" w:rsidP="00796BBA">
      <w:pPr>
        <w:pStyle w:val="2"/>
        <w:spacing w:before="0" w:after="0" w:line="560" w:lineRule="exact"/>
        <w:rPr>
          <w:rFonts w:ascii="仿宋_GB2312" w:eastAsia="仿宋_GB2312" w:hAnsi="仿宋" w:cs="Times New Roman"/>
          <w:color w:val="000000"/>
        </w:rPr>
      </w:pPr>
      <w:bookmarkStart w:id="74" w:name="_Toc15396628"/>
      <w:r w:rsidRPr="00796BBA">
        <w:rPr>
          <w:rStyle w:val="2Char"/>
          <w:rFonts w:ascii="仿宋_GB2312" w:eastAsia="仿宋_GB2312" w:hAnsi="仿宋" w:cs="仿宋_GB2312" w:hint="eastAsia"/>
        </w:rPr>
        <w:t>十、</w:t>
      </w:r>
      <w:r w:rsidRPr="00796BBA">
        <w:rPr>
          <w:rFonts w:ascii="仿宋_GB2312" w:eastAsia="仿宋_GB2312" w:hAnsi="仿宋" w:cs="仿宋_GB2312" w:hint="eastAsia"/>
          <w:b w:val="0"/>
          <w:bCs w:val="0"/>
          <w:color w:val="000000"/>
        </w:rPr>
        <w:t>一</w:t>
      </w:r>
      <w:r w:rsidRPr="00796BBA">
        <w:rPr>
          <w:rStyle w:val="2Char"/>
          <w:rFonts w:ascii="仿宋_GB2312" w:eastAsia="仿宋_GB2312" w:hAnsi="仿宋" w:cs="仿宋_GB2312" w:hint="eastAsia"/>
        </w:rPr>
        <w:t>般公共预算财政拨款“三公”经费支出决算表</w:t>
      </w:r>
      <w:bookmarkEnd w:id="74"/>
    </w:p>
    <w:p w:rsidR="00005F54" w:rsidRPr="00796BBA" w:rsidRDefault="00005F54" w:rsidP="00796BBA">
      <w:pPr>
        <w:pStyle w:val="2"/>
        <w:spacing w:before="0" w:after="0" w:line="560" w:lineRule="exact"/>
        <w:rPr>
          <w:rFonts w:ascii="仿宋_GB2312" w:eastAsia="仿宋_GB2312" w:hAnsi="仿宋" w:cs="Times New Roman"/>
          <w:color w:val="000000"/>
        </w:rPr>
      </w:pPr>
      <w:bookmarkStart w:id="75" w:name="_Toc15396629"/>
      <w:r w:rsidRPr="00796BBA">
        <w:rPr>
          <w:rStyle w:val="2Char"/>
          <w:rFonts w:ascii="仿宋_GB2312" w:eastAsia="仿宋_GB2312" w:hAnsi="仿宋" w:cs="仿宋_GB2312" w:hint="eastAsia"/>
        </w:rPr>
        <w:t>十一、</w:t>
      </w:r>
      <w:r w:rsidRPr="00796BBA">
        <w:rPr>
          <w:rFonts w:ascii="仿宋_GB2312" w:eastAsia="仿宋_GB2312" w:hAnsi="仿宋" w:cs="仿宋_GB2312" w:hint="eastAsia"/>
          <w:b w:val="0"/>
          <w:bCs w:val="0"/>
          <w:color w:val="000000"/>
        </w:rPr>
        <w:t>政</w:t>
      </w:r>
      <w:r w:rsidRPr="00796BBA">
        <w:rPr>
          <w:rStyle w:val="2Char"/>
          <w:rFonts w:ascii="仿宋_GB2312" w:eastAsia="仿宋_GB2312" w:hAnsi="仿宋" w:cs="仿宋_GB2312" w:hint="eastAsia"/>
        </w:rPr>
        <w:t>府性基金预算财政拨款收入支出决算表</w:t>
      </w:r>
      <w:bookmarkEnd w:id="75"/>
    </w:p>
    <w:p w:rsidR="00005F54" w:rsidRPr="00796BBA" w:rsidRDefault="00005F54" w:rsidP="00796BBA">
      <w:pPr>
        <w:pStyle w:val="2"/>
        <w:spacing w:before="0" w:after="0" w:line="560" w:lineRule="exact"/>
        <w:rPr>
          <w:rFonts w:ascii="仿宋_GB2312" w:eastAsia="仿宋_GB2312" w:hAnsi="仿宋" w:cs="Times New Roman"/>
          <w:color w:val="000000"/>
        </w:rPr>
      </w:pPr>
      <w:bookmarkStart w:id="76" w:name="_Toc15396630"/>
      <w:r w:rsidRPr="00796BBA">
        <w:rPr>
          <w:rStyle w:val="2Char"/>
          <w:rFonts w:ascii="仿宋_GB2312" w:eastAsia="仿宋_GB2312" w:hAnsi="仿宋" w:cs="仿宋_GB2312" w:hint="eastAsia"/>
        </w:rPr>
        <w:t>十二、</w:t>
      </w:r>
      <w:r w:rsidRPr="00796BBA">
        <w:rPr>
          <w:rFonts w:ascii="仿宋_GB2312" w:eastAsia="仿宋_GB2312" w:hAnsi="仿宋" w:cs="仿宋_GB2312" w:hint="eastAsia"/>
          <w:b w:val="0"/>
          <w:bCs w:val="0"/>
          <w:color w:val="000000"/>
        </w:rPr>
        <w:t>政</w:t>
      </w:r>
      <w:r w:rsidRPr="00796BBA">
        <w:rPr>
          <w:rStyle w:val="2Char"/>
          <w:rFonts w:ascii="仿宋_GB2312" w:eastAsia="仿宋_GB2312" w:hAnsi="仿宋" w:cs="仿宋_GB2312" w:hint="eastAsia"/>
        </w:rPr>
        <w:t>府性基金预算财政拨款“三公”经费支出决算表</w:t>
      </w:r>
      <w:bookmarkEnd w:id="76"/>
    </w:p>
    <w:p w:rsidR="00005F54" w:rsidRPr="00796BBA" w:rsidRDefault="00005F54" w:rsidP="00796BBA">
      <w:pPr>
        <w:pStyle w:val="2"/>
        <w:spacing w:before="0" w:after="0" w:line="560" w:lineRule="exact"/>
        <w:rPr>
          <w:rFonts w:ascii="仿宋_GB2312" w:eastAsia="仿宋_GB2312" w:hAnsi="仿宋" w:cs="Times New Roman"/>
          <w:color w:val="000000"/>
        </w:rPr>
      </w:pPr>
      <w:bookmarkStart w:id="77" w:name="_Toc15396631"/>
      <w:r w:rsidRPr="00796BBA">
        <w:rPr>
          <w:rStyle w:val="2Char"/>
          <w:rFonts w:ascii="仿宋_GB2312" w:eastAsia="仿宋_GB2312" w:hAnsi="仿宋" w:cs="仿宋_GB2312" w:hint="eastAsia"/>
        </w:rPr>
        <w:t>十三、</w:t>
      </w:r>
      <w:r w:rsidRPr="00796BBA">
        <w:rPr>
          <w:rFonts w:ascii="仿宋_GB2312" w:eastAsia="仿宋_GB2312" w:hAnsi="仿宋" w:cs="仿宋_GB2312" w:hint="eastAsia"/>
          <w:b w:val="0"/>
          <w:bCs w:val="0"/>
          <w:color w:val="000000"/>
        </w:rPr>
        <w:t>国</w:t>
      </w:r>
      <w:r w:rsidRPr="00796BBA">
        <w:rPr>
          <w:rStyle w:val="2Char"/>
          <w:rFonts w:ascii="仿宋_GB2312" w:eastAsia="仿宋_GB2312" w:hAnsi="仿宋" w:cs="仿宋_GB2312" w:hint="eastAsia"/>
        </w:rPr>
        <w:t>有资本经营预算支出决算表</w:t>
      </w:r>
      <w:bookmarkEnd w:id="77"/>
    </w:p>
    <w:sectPr w:rsidR="00005F54" w:rsidRPr="00796BBA" w:rsidSect="00CA07FE">
      <w:headerReference w:type="default" r:id="rId21"/>
      <w:footerReference w:type="default" r:id="rId22"/>
      <w:pgSz w:w="11906" w:h="16838"/>
      <w:pgMar w:top="2098" w:right="1474" w:bottom="1985"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54" w:rsidRDefault="00005F54" w:rsidP="005B5C64">
      <w:r>
        <w:separator/>
      </w:r>
    </w:p>
  </w:endnote>
  <w:endnote w:type="continuationSeparator" w:id="1">
    <w:p w:rsidR="00005F54" w:rsidRDefault="00005F54"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54" w:rsidRDefault="0038755F">
    <w:pPr>
      <w:pStyle w:val="a5"/>
      <w:jc w:val="center"/>
      <w:rPr>
        <w:rFonts w:cs="Times New Roman"/>
      </w:rPr>
    </w:pPr>
    <w:fldSimple w:instr="PAGE   \* MERGEFORMAT">
      <w:r w:rsidR="004D4C57" w:rsidRPr="004D4C57">
        <w:rPr>
          <w:noProof/>
          <w:lang w:val="zh-CN"/>
        </w:rPr>
        <w:t>39</w:t>
      </w:r>
    </w:fldSimple>
  </w:p>
  <w:p w:rsidR="00005F54" w:rsidRDefault="00005F54">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54" w:rsidRDefault="00005F54" w:rsidP="005B5C64">
      <w:r>
        <w:separator/>
      </w:r>
    </w:p>
  </w:footnote>
  <w:footnote w:type="continuationSeparator" w:id="1">
    <w:p w:rsidR="00005F54" w:rsidRDefault="00005F54"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54" w:rsidRDefault="00005F54">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5F54"/>
    <w:rsid w:val="000222C6"/>
    <w:rsid w:val="0002549F"/>
    <w:rsid w:val="00043F9F"/>
    <w:rsid w:val="00045CF1"/>
    <w:rsid w:val="000468DB"/>
    <w:rsid w:val="000468E9"/>
    <w:rsid w:val="00053FAD"/>
    <w:rsid w:val="0005468F"/>
    <w:rsid w:val="0006487A"/>
    <w:rsid w:val="00065F8F"/>
    <w:rsid w:val="00070A43"/>
    <w:rsid w:val="000768F2"/>
    <w:rsid w:val="00085813"/>
    <w:rsid w:val="0009184B"/>
    <w:rsid w:val="00094236"/>
    <w:rsid w:val="0009593C"/>
    <w:rsid w:val="00095E82"/>
    <w:rsid w:val="00096D70"/>
    <w:rsid w:val="00097322"/>
    <w:rsid w:val="000A014B"/>
    <w:rsid w:val="000A6A92"/>
    <w:rsid w:val="000A6E75"/>
    <w:rsid w:val="000B047F"/>
    <w:rsid w:val="000B5923"/>
    <w:rsid w:val="000B5A48"/>
    <w:rsid w:val="000B6FF3"/>
    <w:rsid w:val="000C3467"/>
    <w:rsid w:val="000C3CA6"/>
    <w:rsid w:val="000D1267"/>
    <w:rsid w:val="000D1D50"/>
    <w:rsid w:val="000D20AB"/>
    <w:rsid w:val="000D5782"/>
    <w:rsid w:val="000D57FD"/>
    <w:rsid w:val="000E056F"/>
    <w:rsid w:val="000E40F7"/>
    <w:rsid w:val="000E6613"/>
    <w:rsid w:val="000E7119"/>
    <w:rsid w:val="00111173"/>
    <w:rsid w:val="001119F5"/>
    <w:rsid w:val="00114918"/>
    <w:rsid w:val="00114E9B"/>
    <w:rsid w:val="0011566F"/>
    <w:rsid w:val="00117298"/>
    <w:rsid w:val="00121259"/>
    <w:rsid w:val="00122FDD"/>
    <w:rsid w:val="00142216"/>
    <w:rsid w:val="00142D5F"/>
    <w:rsid w:val="00144D6A"/>
    <w:rsid w:val="0014729F"/>
    <w:rsid w:val="0015688D"/>
    <w:rsid w:val="00157BAB"/>
    <w:rsid w:val="00163232"/>
    <w:rsid w:val="00163573"/>
    <w:rsid w:val="001654D1"/>
    <w:rsid w:val="00174518"/>
    <w:rsid w:val="001769E0"/>
    <w:rsid w:val="0018106D"/>
    <w:rsid w:val="00182CCE"/>
    <w:rsid w:val="001877A7"/>
    <w:rsid w:val="00191536"/>
    <w:rsid w:val="00196687"/>
    <w:rsid w:val="001C0816"/>
    <w:rsid w:val="001C0962"/>
    <w:rsid w:val="001C3A80"/>
    <w:rsid w:val="001D0620"/>
    <w:rsid w:val="001D7531"/>
    <w:rsid w:val="001D7C65"/>
    <w:rsid w:val="001E737D"/>
    <w:rsid w:val="001F0592"/>
    <w:rsid w:val="001F7506"/>
    <w:rsid w:val="002006CD"/>
    <w:rsid w:val="00202B36"/>
    <w:rsid w:val="00204B7A"/>
    <w:rsid w:val="00204CDE"/>
    <w:rsid w:val="002061DE"/>
    <w:rsid w:val="00206AFC"/>
    <w:rsid w:val="0021101A"/>
    <w:rsid w:val="00213A3B"/>
    <w:rsid w:val="0021477E"/>
    <w:rsid w:val="0021684C"/>
    <w:rsid w:val="00220536"/>
    <w:rsid w:val="0022626B"/>
    <w:rsid w:val="00231AAA"/>
    <w:rsid w:val="00233E2F"/>
    <w:rsid w:val="00235629"/>
    <w:rsid w:val="00236432"/>
    <w:rsid w:val="00247B33"/>
    <w:rsid w:val="00251552"/>
    <w:rsid w:val="00253D04"/>
    <w:rsid w:val="00260C38"/>
    <w:rsid w:val="002616C0"/>
    <w:rsid w:val="00262DFB"/>
    <w:rsid w:val="00265372"/>
    <w:rsid w:val="002662AA"/>
    <w:rsid w:val="00267F04"/>
    <w:rsid w:val="00274CCF"/>
    <w:rsid w:val="00277165"/>
    <w:rsid w:val="00280496"/>
    <w:rsid w:val="002936E6"/>
    <w:rsid w:val="00294DC9"/>
    <w:rsid w:val="00295495"/>
    <w:rsid w:val="002A31DE"/>
    <w:rsid w:val="002B2613"/>
    <w:rsid w:val="002B6599"/>
    <w:rsid w:val="002C3741"/>
    <w:rsid w:val="002D19B0"/>
    <w:rsid w:val="002D2F1A"/>
    <w:rsid w:val="002D6D05"/>
    <w:rsid w:val="002E26DB"/>
    <w:rsid w:val="002F084D"/>
    <w:rsid w:val="002F1818"/>
    <w:rsid w:val="002F567B"/>
    <w:rsid w:val="003069F5"/>
    <w:rsid w:val="00310A0C"/>
    <w:rsid w:val="003216A9"/>
    <w:rsid w:val="00323999"/>
    <w:rsid w:val="00330512"/>
    <w:rsid w:val="00335A74"/>
    <w:rsid w:val="00350CB6"/>
    <w:rsid w:val="00351FCD"/>
    <w:rsid w:val="00353D46"/>
    <w:rsid w:val="00363B10"/>
    <w:rsid w:val="0036561B"/>
    <w:rsid w:val="0037013F"/>
    <w:rsid w:val="00380C92"/>
    <w:rsid w:val="0038755F"/>
    <w:rsid w:val="0039388F"/>
    <w:rsid w:val="003A484F"/>
    <w:rsid w:val="003A4883"/>
    <w:rsid w:val="003B0BE0"/>
    <w:rsid w:val="003B0C1B"/>
    <w:rsid w:val="003B688C"/>
    <w:rsid w:val="003C0291"/>
    <w:rsid w:val="003C3471"/>
    <w:rsid w:val="003C39AE"/>
    <w:rsid w:val="003C3DD5"/>
    <w:rsid w:val="003C7B60"/>
    <w:rsid w:val="003D0C0F"/>
    <w:rsid w:val="003D1FB2"/>
    <w:rsid w:val="003D66DA"/>
    <w:rsid w:val="003E1310"/>
    <w:rsid w:val="003E3DA8"/>
    <w:rsid w:val="003E55E9"/>
    <w:rsid w:val="003E6F55"/>
    <w:rsid w:val="003F1C62"/>
    <w:rsid w:val="003F7E17"/>
    <w:rsid w:val="00404F4A"/>
    <w:rsid w:val="00406254"/>
    <w:rsid w:val="00407F65"/>
    <w:rsid w:val="004124A5"/>
    <w:rsid w:val="00413266"/>
    <w:rsid w:val="00416CD4"/>
    <w:rsid w:val="004223DE"/>
    <w:rsid w:val="00433029"/>
    <w:rsid w:val="00434489"/>
    <w:rsid w:val="00437085"/>
    <w:rsid w:val="004375FF"/>
    <w:rsid w:val="004379BC"/>
    <w:rsid w:val="00443880"/>
    <w:rsid w:val="004464F4"/>
    <w:rsid w:val="00446890"/>
    <w:rsid w:val="00453A16"/>
    <w:rsid w:val="00457916"/>
    <w:rsid w:val="00471401"/>
    <w:rsid w:val="00473F31"/>
    <w:rsid w:val="0048263A"/>
    <w:rsid w:val="00487E5D"/>
    <w:rsid w:val="004A111F"/>
    <w:rsid w:val="004A711F"/>
    <w:rsid w:val="004B0DD5"/>
    <w:rsid w:val="004B199D"/>
    <w:rsid w:val="004B2A75"/>
    <w:rsid w:val="004B3AD1"/>
    <w:rsid w:val="004B4690"/>
    <w:rsid w:val="004D1822"/>
    <w:rsid w:val="004D4C57"/>
    <w:rsid w:val="004D6044"/>
    <w:rsid w:val="004D7613"/>
    <w:rsid w:val="004E0A2D"/>
    <w:rsid w:val="004E206B"/>
    <w:rsid w:val="004E5B59"/>
    <w:rsid w:val="004E6DF7"/>
    <w:rsid w:val="004F0FBD"/>
    <w:rsid w:val="004F403E"/>
    <w:rsid w:val="004F730E"/>
    <w:rsid w:val="00505A47"/>
    <w:rsid w:val="00512FDA"/>
    <w:rsid w:val="005152FC"/>
    <w:rsid w:val="00520DA0"/>
    <w:rsid w:val="0052335C"/>
    <w:rsid w:val="00541219"/>
    <w:rsid w:val="0054570E"/>
    <w:rsid w:val="00554881"/>
    <w:rsid w:val="005659EE"/>
    <w:rsid w:val="005664BB"/>
    <w:rsid w:val="00566FFA"/>
    <w:rsid w:val="0057481D"/>
    <w:rsid w:val="005749FA"/>
    <w:rsid w:val="00575F0B"/>
    <w:rsid w:val="005761F2"/>
    <w:rsid w:val="00584501"/>
    <w:rsid w:val="0058486E"/>
    <w:rsid w:val="00585B33"/>
    <w:rsid w:val="00587F12"/>
    <w:rsid w:val="0059014D"/>
    <w:rsid w:val="005B1EDD"/>
    <w:rsid w:val="005B5C64"/>
    <w:rsid w:val="005C1BF2"/>
    <w:rsid w:val="005C6BD0"/>
    <w:rsid w:val="005C6C4C"/>
    <w:rsid w:val="005D024D"/>
    <w:rsid w:val="005D1C8B"/>
    <w:rsid w:val="005D468D"/>
    <w:rsid w:val="005D5CED"/>
    <w:rsid w:val="005E0DA1"/>
    <w:rsid w:val="005F1A4C"/>
    <w:rsid w:val="00601D70"/>
    <w:rsid w:val="0060536F"/>
    <w:rsid w:val="00605688"/>
    <w:rsid w:val="006070AF"/>
    <w:rsid w:val="00607E6C"/>
    <w:rsid w:val="006101B1"/>
    <w:rsid w:val="00612AB3"/>
    <w:rsid w:val="00614795"/>
    <w:rsid w:val="00614E44"/>
    <w:rsid w:val="0062270A"/>
    <w:rsid w:val="00622830"/>
    <w:rsid w:val="00623DA0"/>
    <w:rsid w:val="00630735"/>
    <w:rsid w:val="00630AEF"/>
    <w:rsid w:val="0063118B"/>
    <w:rsid w:val="006325F8"/>
    <w:rsid w:val="00633463"/>
    <w:rsid w:val="00634C9A"/>
    <w:rsid w:val="006440E4"/>
    <w:rsid w:val="00646000"/>
    <w:rsid w:val="006547C7"/>
    <w:rsid w:val="00662940"/>
    <w:rsid w:val="0066343B"/>
    <w:rsid w:val="00664777"/>
    <w:rsid w:val="006748A4"/>
    <w:rsid w:val="00681A31"/>
    <w:rsid w:val="00683E73"/>
    <w:rsid w:val="00684C02"/>
    <w:rsid w:val="0069107D"/>
    <w:rsid w:val="006A3141"/>
    <w:rsid w:val="006A5E34"/>
    <w:rsid w:val="006B2422"/>
    <w:rsid w:val="006B2B9A"/>
    <w:rsid w:val="006B5670"/>
    <w:rsid w:val="006C1937"/>
    <w:rsid w:val="006D3F21"/>
    <w:rsid w:val="006E7D8F"/>
    <w:rsid w:val="006E7E83"/>
    <w:rsid w:val="006F020C"/>
    <w:rsid w:val="007127B7"/>
    <w:rsid w:val="00713F21"/>
    <w:rsid w:val="00716CF8"/>
    <w:rsid w:val="0071798E"/>
    <w:rsid w:val="00725EE1"/>
    <w:rsid w:val="00727533"/>
    <w:rsid w:val="00730D1F"/>
    <w:rsid w:val="007416B6"/>
    <w:rsid w:val="00746F48"/>
    <w:rsid w:val="0075404D"/>
    <w:rsid w:val="0076182A"/>
    <w:rsid w:val="00765A4A"/>
    <w:rsid w:val="007678E6"/>
    <w:rsid w:val="00767B7E"/>
    <w:rsid w:val="007701DC"/>
    <w:rsid w:val="0077022E"/>
    <w:rsid w:val="0077097E"/>
    <w:rsid w:val="00774EB0"/>
    <w:rsid w:val="00775438"/>
    <w:rsid w:val="007770C3"/>
    <w:rsid w:val="007804B6"/>
    <w:rsid w:val="00782F88"/>
    <w:rsid w:val="00783834"/>
    <w:rsid w:val="00784D24"/>
    <w:rsid w:val="00785FBA"/>
    <w:rsid w:val="00786E4A"/>
    <w:rsid w:val="007875EB"/>
    <w:rsid w:val="0079426B"/>
    <w:rsid w:val="00796BBA"/>
    <w:rsid w:val="007C63B0"/>
    <w:rsid w:val="007D1682"/>
    <w:rsid w:val="007D312A"/>
    <w:rsid w:val="007D3F19"/>
    <w:rsid w:val="007E133B"/>
    <w:rsid w:val="007E23B0"/>
    <w:rsid w:val="007E3183"/>
    <w:rsid w:val="007E5703"/>
    <w:rsid w:val="007F1991"/>
    <w:rsid w:val="007F2C2F"/>
    <w:rsid w:val="007F55FC"/>
    <w:rsid w:val="007F5665"/>
    <w:rsid w:val="00800112"/>
    <w:rsid w:val="00813348"/>
    <w:rsid w:val="00813C53"/>
    <w:rsid w:val="008253BB"/>
    <w:rsid w:val="00826FF6"/>
    <w:rsid w:val="00833962"/>
    <w:rsid w:val="0083706E"/>
    <w:rsid w:val="008408F6"/>
    <w:rsid w:val="008423A5"/>
    <w:rsid w:val="00850625"/>
    <w:rsid w:val="00850B31"/>
    <w:rsid w:val="00853718"/>
    <w:rsid w:val="00853BAE"/>
    <w:rsid w:val="00855221"/>
    <w:rsid w:val="00860645"/>
    <w:rsid w:val="00860751"/>
    <w:rsid w:val="00862F20"/>
    <w:rsid w:val="00863A0A"/>
    <w:rsid w:val="00871F71"/>
    <w:rsid w:val="00872FD8"/>
    <w:rsid w:val="00885AF4"/>
    <w:rsid w:val="008926CC"/>
    <w:rsid w:val="008939CD"/>
    <w:rsid w:val="008A1F4B"/>
    <w:rsid w:val="008A2229"/>
    <w:rsid w:val="008A7CFC"/>
    <w:rsid w:val="008B0BD3"/>
    <w:rsid w:val="008B654B"/>
    <w:rsid w:val="008B768C"/>
    <w:rsid w:val="008C1628"/>
    <w:rsid w:val="008C289A"/>
    <w:rsid w:val="008C2FD1"/>
    <w:rsid w:val="008C4591"/>
    <w:rsid w:val="008C4DB1"/>
    <w:rsid w:val="008C4EAF"/>
    <w:rsid w:val="008C5176"/>
    <w:rsid w:val="008C7FD0"/>
    <w:rsid w:val="008D214F"/>
    <w:rsid w:val="008D51D8"/>
    <w:rsid w:val="008E1DE7"/>
    <w:rsid w:val="008E707C"/>
    <w:rsid w:val="008F0842"/>
    <w:rsid w:val="00900B08"/>
    <w:rsid w:val="00902155"/>
    <w:rsid w:val="00902C62"/>
    <w:rsid w:val="00902FA3"/>
    <w:rsid w:val="00913C0D"/>
    <w:rsid w:val="00922E55"/>
    <w:rsid w:val="00923564"/>
    <w:rsid w:val="0092392E"/>
    <w:rsid w:val="009265D6"/>
    <w:rsid w:val="00927217"/>
    <w:rsid w:val="009315F9"/>
    <w:rsid w:val="00933499"/>
    <w:rsid w:val="00935C98"/>
    <w:rsid w:val="00946945"/>
    <w:rsid w:val="00951248"/>
    <w:rsid w:val="0095152F"/>
    <w:rsid w:val="00954C49"/>
    <w:rsid w:val="00955E37"/>
    <w:rsid w:val="00957FDC"/>
    <w:rsid w:val="00963384"/>
    <w:rsid w:val="00965CF8"/>
    <w:rsid w:val="0097099F"/>
    <w:rsid w:val="009709DC"/>
    <w:rsid w:val="00971997"/>
    <w:rsid w:val="00971FFC"/>
    <w:rsid w:val="009779EA"/>
    <w:rsid w:val="0098640D"/>
    <w:rsid w:val="0098660A"/>
    <w:rsid w:val="009931C3"/>
    <w:rsid w:val="009A28EE"/>
    <w:rsid w:val="009A5065"/>
    <w:rsid w:val="009A512C"/>
    <w:rsid w:val="009A5679"/>
    <w:rsid w:val="009B2C43"/>
    <w:rsid w:val="009B4153"/>
    <w:rsid w:val="009B4EAE"/>
    <w:rsid w:val="009B6FE5"/>
    <w:rsid w:val="009B7573"/>
    <w:rsid w:val="009C13E6"/>
    <w:rsid w:val="009C22F4"/>
    <w:rsid w:val="009C2E98"/>
    <w:rsid w:val="009C37FB"/>
    <w:rsid w:val="009D14F4"/>
    <w:rsid w:val="009D3447"/>
    <w:rsid w:val="009D4711"/>
    <w:rsid w:val="009D59F1"/>
    <w:rsid w:val="009F1185"/>
    <w:rsid w:val="009F17F4"/>
    <w:rsid w:val="009F18CD"/>
    <w:rsid w:val="009F2A13"/>
    <w:rsid w:val="009F3471"/>
    <w:rsid w:val="009F7527"/>
    <w:rsid w:val="00A039ED"/>
    <w:rsid w:val="00A0456C"/>
    <w:rsid w:val="00A04EB0"/>
    <w:rsid w:val="00A07A2D"/>
    <w:rsid w:val="00A12F35"/>
    <w:rsid w:val="00A13CC1"/>
    <w:rsid w:val="00A16732"/>
    <w:rsid w:val="00A16847"/>
    <w:rsid w:val="00A237D8"/>
    <w:rsid w:val="00A268C4"/>
    <w:rsid w:val="00A307CD"/>
    <w:rsid w:val="00A331C8"/>
    <w:rsid w:val="00A35117"/>
    <w:rsid w:val="00A35129"/>
    <w:rsid w:val="00A364DB"/>
    <w:rsid w:val="00A40A00"/>
    <w:rsid w:val="00A4142F"/>
    <w:rsid w:val="00A422EB"/>
    <w:rsid w:val="00A4435F"/>
    <w:rsid w:val="00A45BB7"/>
    <w:rsid w:val="00A46834"/>
    <w:rsid w:val="00A5651B"/>
    <w:rsid w:val="00A56DF2"/>
    <w:rsid w:val="00A56E6E"/>
    <w:rsid w:val="00A67AB5"/>
    <w:rsid w:val="00A7122D"/>
    <w:rsid w:val="00A733B2"/>
    <w:rsid w:val="00A741C2"/>
    <w:rsid w:val="00A85753"/>
    <w:rsid w:val="00A86E2C"/>
    <w:rsid w:val="00A87273"/>
    <w:rsid w:val="00A87C86"/>
    <w:rsid w:val="00A87DFC"/>
    <w:rsid w:val="00A87F45"/>
    <w:rsid w:val="00A91760"/>
    <w:rsid w:val="00A93B00"/>
    <w:rsid w:val="00A93C21"/>
    <w:rsid w:val="00AB64C9"/>
    <w:rsid w:val="00AC0179"/>
    <w:rsid w:val="00AC3C6A"/>
    <w:rsid w:val="00AD0F83"/>
    <w:rsid w:val="00AD237F"/>
    <w:rsid w:val="00AD5620"/>
    <w:rsid w:val="00AD656B"/>
    <w:rsid w:val="00AD67C9"/>
    <w:rsid w:val="00AD7C1B"/>
    <w:rsid w:val="00AE16BA"/>
    <w:rsid w:val="00AE1EBE"/>
    <w:rsid w:val="00AF4A34"/>
    <w:rsid w:val="00B003DF"/>
    <w:rsid w:val="00B02A66"/>
    <w:rsid w:val="00B03C9D"/>
    <w:rsid w:val="00B060AE"/>
    <w:rsid w:val="00B10517"/>
    <w:rsid w:val="00B14E76"/>
    <w:rsid w:val="00B161B8"/>
    <w:rsid w:val="00B2048C"/>
    <w:rsid w:val="00B230B2"/>
    <w:rsid w:val="00B310B9"/>
    <w:rsid w:val="00B34721"/>
    <w:rsid w:val="00B35F3F"/>
    <w:rsid w:val="00B36CBB"/>
    <w:rsid w:val="00B425E0"/>
    <w:rsid w:val="00B440AA"/>
    <w:rsid w:val="00B44B70"/>
    <w:rsid w:val="00B53C56"/>
    <w:rsid w:val="00B57DAF"/>
    <w:rsid w:val="00B65A9B"/>
    <w:rsid w:val="00B66718"/>
    <w:rsid w:val="00B77EA6"/>
    <w:rsid w:val="00B81598"/>
    <w:rsid w:val="00B841F1"/>
    <w:rsid w:val="00B8698B"/>
    <w:rsid w:val="00B936C4"/>
    <w:rsid w:val="00B93DC9"/>
    <w:rsid w:val="00B944D6"/>
    <w:rsid w:val="00B94869"/>
    <w:rsid w:val="00BA3086"/>
    <w:rsid w:val="00BB4DF0"/>
    <w:rsid w:val="00BC289F"/>
    <w:rsid w:val="00BC2B49"/>
    <w:rsid w:val="00BC2D50"/>
    <w:rsid w:val="00BC5361"/>
    <w:rsid w:val="00BC5460"/>
    <w:rsid w:val="00BC6B50"/>
    <w:rsid w:val="00BD0E25"/>
    <w:rsid w:val="00BD0EEF"/>
    <w:rsid w:val="00BD272F"/>
    <w:rsid w:val="00BD6545"/>
    <w:rsid w:val="00BF2D66"/>
    <w:rsid w:val="00BF4F96"/>
    <w:rsid w:val="00BF5BD6"/>
    <w:rsid w:val="00C03E31"/>
    <w:rsid w:val="00C13F22"/>
    <w:rsid w:val="00C30D70"/>
    <w:rsid w:val="00C30E69"/>
    <w:rsid w:val="00C33E72"/>
    <w:rsid w:val="00C354B2"/>
    <w:rsid w:val="00C35554"/>
    <w:rsid w:val="00C37C0A"/>
    <w:rsid w:val="00C40943"/>
    <w:rsid w:val="00C41610"/>
    <w:rsid w:val="00C4211F"/>
    <w:rsid w:val="00C42709"/>
    <w:rsid w:val="00C533CC"/>
    <w:rsid w:val="00C5751C"/>
    <w:rsid w:val="00C6086B"/>
    <w:rsid w:val="00C61BFC"/>
    <w:rsid w:val="00C626A6"/>
    <w:rsid w:val="00C62B85"/>
    <w:rsid w:val="00C65438"/>
    <w:rsid w:val="00C91CBB"/>
    <w:rsid w:val="00C9667B"/>
    <w:rsid w:val="00CA07FE"/>
    <w:rsid w:val="00CA2430"/>
    <w:rsid w:val="00CA43B4"/>
    <w:rsid w:val="00CA6943"/>
    <w:rsid w:val="00CA7986"/>
    <w:rsid w:val="00CB2B3A"/>
    <w:rsid w:val="00CB4E70"/>
    <w:rsid w:val="00CC051F"/>
    <w:rsid w:val="00CC09B6"/>
    <w:rsid w:val="00CC666F"/>
    <w:rsid w:val="00CD1E3F"/>
    <w:rsid w:val="00CE0E16"/>
    <w:rsid w:val="00CE44F6"/>
    <w:rsid w:val="00CE49DA"/>
    <w:rsid w:val="00CE7B61"/>
    <w:rsid w:val="00CE7B9B"/>
    <w:rsid w:val="00D00095"/>
    <w:rsid w:val="00D114F0"/>
    <w:rsid w:val="00D16A11"/>
    <w:rsid w:val="00D20620"/>
    <w:rsid w:val="00D23F3D"/>
    <w:rsid w:val="00D254F7"/>
    <w:rsid w:val="00D26091"/>
    <w:rsid w:val="00D2685C"/>
    <w:rsid w:val="00D34E7C"/>
    <w:rsid w:val="00D35489"/>
    <w:rsid w:val="00D36AFE"/>
    <w:rsid w:val="00D43902"/>
    <w:rsid w:val="00D45491"/>
    <w:rsid w:val="00D50395"/>
    <w:rsid w:val="00D51233"/>
    <w:rsid w:val="00D51276"/>
    <w:rsid w:val="00D652F1"/>
    <w:rsid w:val="00D7035F"/>
    <w:rsid w:val="00D85A1E"/>
    <w:rsid w:val="00DA634F"/>
    <w:rsid w:val="00DA65AC"/>
    <w:rsid w:val="00DB1913"/>
    <w:rsid w:val="00DC0310"/>
    <w:rsid w:val="00DC2BCB"/>
    <w:rsid w:val="00DC410D"/>
    <w:rsid w:val="00DC5A81"/>
    <w:rsid w:val="00DC68CA"/>
    <w:rsid w:val="00DC7CBA"/>
    <w:rsid w:val="00DD73B7"/>
    <w:rsid w:val="00DE13CB"/>
    <w:rsid w:val="00DE3F4D"/>
    <w:rsid w:val="00DE5A13"/>
    <w:rsid w:val="00DE5C65"/>
    <w:rsid w:val="00DF0C94"/>
    <w:rsid w:val="00DF28BC"/>
    <w:rsid w:val="00DF34B9"/>
    <w:rsid w:val="00DF6347"/>
    <w:rsid w:val="00E00B2D"/>
    <w:rsid w:val="00E01053"/>
    <w:rsid w:val="00E07ACF"/>
    <w:rsid w:val="00E1789A"/>
    <w:rsid w:val="00E27140"/>
    <w:rsid w:val="00E331A1"/>
    <w:rsid w:val="00E33202"/>
    <w:rsid w:val="00E336A9"/>
    <w:rsid w:val="00E4609E"/>
    <w:rsid w:val="00E46E34"/>
    <w:rsid w:val="00E472B1"/>
    <w:rsid w:val="00E50624"/>
    <w:rsid w:val="00E52976"/>
    <w:rsid w:val="00E53A60"/>
    <w:rsid w:val="00E54B74"/>
    <w:rsid w:val="00E568DF"/>
    <w:rsid w:val="00E64269"/>
    <w:rsid w:val="00E66797"/>
    <w:rsid w:val="00E727ED"/>
    <w:rsid w:val="00E8221F"/>
    <w:rsid w:val="00E82267"/>
    <w:rsid w:val="00E829B3"/>
    <w:rsid w:val="00E853CE"/>
    <w:rsid w:val="00E867B6"/>
    <w:rsid w:val="00E8717A"/>
    <w:rsid w:val="00E87F08"/>
    <w:rsid w:val="00E900EC"/>
    <w:rsid w:val="00E97B09"/>
    <w:rsid w:val="00EA010F"/>
    <w:rsid w:val="00EB74A5"/>
    <w:rsid w:val="00EB7FE6"/>
    <w:rsid w:val="00ED1B63"/>
    <w:rsid w:val="00ED2B4C"/>
    <w:rsid w:val="00ED3C1F"/>
    <w:rsid w:val="00ED4085"/>
    <w:rsid w:val="00ED420E"/>
    <w:rsid w:val="00ED6FBE"/>
    <w:rsid w:val="00ED752F"/>
    <w:rsid w:val="00EE2F57"/>
    <w:rsid w:val="00EF0258"/>
    <w:rsid w:val="00EF09E4"/>
    <w:rsid w:val="00EF4C34"/>
    <w:rsid w:val="00EF77C6"/>
    <w:rsid w:val="00F00D52"/>
    <w:rsid w:val="00F03300"/>
    <w:rsid w:val="00F05438"/>
    <w:rsid w:val="00F127E2"/>
    <w:rsid w:val="00F1361C"/>
    <w:rsid w:val="00F156F0"/>
    <w:rsid w:val="00F160C7"/>
    <w:rsid w:val="00F22410"/>
    <w:rsid w:val="00F2408F"/>
    <w:rsid w:val="00F240E9"/>
    <w:rsid w:val="00F24E60"/>
    <w:rsid w:val="00F3314C"/>
    <w:rsid w:val="00F33CDE"/>
    <w:rsid w:val="00F36D8F"/>
    <w:rsid w:val="00F417B1"/>
    <w:rsid w:val="00F45853"/>
    <w:rsid w:val="00F537C5"/>
    <w:rsid w:val="00F54AA2"/>
    <w:rsid w:val="00F602DF"/>
    <w:rsid w:val="00F742D1"/>
    <w:rsid w:val="00F754A1"/>
    <w:rsid w:val="00F81FD9"/>
    <w:rsid w:val="00F841AA"/>
    <w:rsid w:val="00F84A94"/>
    <w:rsid w:val="00F87E96"/>
    <w:rsid w:val="00FA1E46"/>
    <w:rsid w:val="00FA23E8"/>
    <w:rsid w:val="00FB1100"/>
    <w:rsid w:val="00FB14C8"/>
    <w:rsid w:val="00FB1F80"/>
    <w:rsid w:val="00FB3A07"/>
    <w:rsid w:val="00FC0544"/>
    <w:rsid w:val="00FC077C"/>
    <w:rsid w:val="00FC6294"/>
    <w:rsid w:val="00FD3CC1"/>
    <w:rsid w:val="00FE4AB5"/>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B5C64"/>
    <w:pPr>
      <w:widowControl w:val="0"/>
      <w:jc w:val="both"/>
    </w:pPr>
    <w:rPr>
      <w:rFonts w:ascii="Times New Roman" w:hAnsi="Times New Roman"/>
      <w:szCs w:val="21"/>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B5C64"/>
    <w:rPr>
      <w:rFonts w:ascii="Times New Roman" w:hAnsi="Times New Roman" w:cs="Times New Roman"/>
      <w:b/>
      <w:bCs/>
      <w:kern w:val="44"/>
      <w:sz w:val="44"/>
      <w:szCs w:val="44"/>
    </w:rPr>
  </w:style>
  <w:style w:type="character" w:customStyle="1" w:styleId="2Char">
    <w:name w:val="标题 2 Char"/>
    <w:basedOn w:val="a0"/>
    <w:link w:val="2"/>
    <w:uiPriority w:val="99"/>
    <w:locked/>
    <w:rsid w:val="005B5C64"/>
    <w:rPr>
      <w:rFonts w:ascii="Cambria" w:eastAsia="宋体" w:hAnsi="Cambria" w:cs="Cambria"/>
      <w:b/>
      <w:bCs/>
      <w:kern w:val="2"/>
      <w:sz w:val="32"/>
      <w:szCs w:val="32"/>
    </w:rPr>
  </w:style>
  <w:style w:type="character" w:customStyle="1" w:styleId="3Char">
    <w:name w:val="标题 3 Char"/>
    <w:basedOn w:val="a0"/>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cs="仿宋_GB2312"/>
      <w:kern w:val="0"/>
      <w:sz w:val="24"/>
      <w:szCs w:val="24"/>
    </w:rPr>
  </w:style>
  <w:style w:type="character" w:customStyle="1" w:styleId="BodyTextChar">
    <w:name w:val="Body Text Char"/>
    <w:basedOn w:val="a0"/>
    <w:link w:val="a3"/>
    <w:uiPriority w:val="99"/>
    <w:semiHidden/>
    <w:locked/>
    <w:rsid w:val="005B5C64"/>
    <w:rPr>
      <w:rFonts w:ascii="Times New Roman" w:hAnsi="Times New Roman" w:cs="Times New Roman"/>
      <w:sz w:val="24"/>
      <w:szCs w:val="24"/>
    </w:rPr>
  </w:style>
  <w:style w:type="paragraph" w:styleId="30">
    <w:name w:val="toc 3"/>
    <w:basedOn w:val="a"/>
    <w:next w:val="a"/>
    <w:autoRedefine/>
    <w:uiPriority w:val="99"/>
    <w:semiHidden/>
    <w:rsid w:val="005B5C64"/>
    <w:pPr>
      <w:tabs>
        <w:tab w:val="right" w:leader="dot" w:pos="8296"/>
      </w:tabs>
      <w:ind w:leftChars="400" w:left="840"/>
    </w:pPr>
  </w:style>
  <w:style w:type="paragraph" w:styleId="a4">
    <w:name w:val="Balloon Text"/>
    <w:basedOn w:val="a"/>
    <w:link w:val="Char0"/>
    <w:uiPriority w:val="99"/>
    <w:semiHidden/>
    <w:rsid w:val="005B5C64"/>
    <w:rPr>
      <w:sz w:val="18"/>
      <w:szCs w:val="18"/>
    </w:rPr>
  </w:style>
  <w:style w:type="character" w:customStyle="1" w:styleId="Char0">
    <w:name w:val="批注框文本 Char"/>
    <w:basedOn w:val="a0"/>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a0"/>
    <w:link w:val="a5"/>
    <w:uiPriority w:val="99"/>
    <w:semiHidden/>
    <w:locked/>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a0"/>
    <w:link w:val="a6"/>
    <w:uiPriority w:val="99"/>
    <w:semiHidden/>
    <w:locked/>
    <w:rsid w:val="005B5C64"/>
    <w:rPr>
      <w:rFonts w:ascii="Times New Roman" w:hAnsi="Times New Roman" w:cs="Times New Roman"/>
      <w:sz w:val="18"/>
      <w:szCs w:val="18"/>
    </w:rPr>
  </w:style>
  <w:style w:type="paragraph" w:styleId="10">
    <w:name w:val="toc 1"/>
    <w:basedOn w:val="a"/>
    <w:next w:val="a"/>
    <w:autoRedefine/>
    <w:uiPriority w:val="99"/>
    <w:semiHidden/>
    <w:rsid w:val="005B5C64"/>
    <w:pPr>
      <w:tabs>
        <w:tab w:val="right" w:leader="dot" w:pos="8296"/>
      </w:tabs>
      <w:spacing w:before="93"/>
      <w:jc w:val="center"/>
    </w:pPr>
    <w:rPr>
      <w:rFonts w:ascii="仿宋" w:eastAsia="仿宋" w:hAnsi="仿宋" w:cs="仿宋"/>
      <w:sz w:val="28"/>
      <w:szCs w:val="28"/>
    </w:rPr>
  </w:style>
  <w:style w:type="paragraph" w:styleId="20">
    <w:name w:val="toc 2"/>
    <w:basedOn w:val="a"/>
    <w:next w:val="a"/>
    <w:autoRedefine/>
    <w:uiPriority w:val="99"/>
    <w:semiHidden/>
    <w:rsid w:val="005B5C64"/>
    <w:pPr>
      <w:tabs>
        <w:tab w:val="right" w:leader="dot" w:pos="8296"/>
      </w:tabs>
      <w:ind w:leftChars="200" w:left="420"/>
    </w:pPr>
  </w:style>
  <w:style w:type="character" w:styleId="a7">
    <w:name w:val="Strong"/>
    <w:basedOn w:val="a0"/>
    <w:uiPriority w:val="99"/>
    <w:qFormat/>
    <w:rsid w:val="005B5C64"/>
    <w:rPr>
      <w:b/>
      <w:bCs/>
    </w:rPr>
  </w:style>
  <w:style w:type="character" w:styleId="a8">
    <w:name w:val="Hyperlink"/>
    <w:basedOn w:val="a0"/>
    <w:uiPriority w:val="99"/>
    <w:rsid w:val="005B5C64"/>
    <w:rPr>
      <w:color w:val="0000FF"/>
      <w:u w:val="single"/>
    </w:rPr>
  </w:style>
  <w:style w:type="character" w:customStyle="1" w:styleId="Char2">
    <w:name w:val="页眉 Char"/>
    <w:link w:val="a6"/>
    <w:uiPriority w:val="99"/>
    <w:semiHidden/>
    <w:locked/>
    <w:rsid w:val="005B5C64"/>
    <w:rPr>
      <w:sz w:val="18"/>
      <w:szCs w:val="18"/>
    </w:rPr>
  </w:style>
  <w:style w:type="character" w:customStyle="1" w:styleId="Char1">
    <w:name w:val="页脚 Char"/>
    <w:link w:val="a5"/>
    <w:uiPriority w:val="99"/>
    <w:locked/>
    <w:rsid w:val="005B5C64"/>
    <w:rPr>
      <w:sz w:val="18"/>
      <w:szCs w:val="18"/>
    </w:rPr>
  </w:style>
  <w:style w:type="character" w:customStyle="1" w:styleId="Char">
    <w:name w:val="正文文本 Char"/>
    <w:link w:val="a3"/>
    <w:uiPriority w:val="99"/>
    <w:locked/>
    <w:rsid w:val="005B5C64"/>
    <w:rPr>
      <w:rFonts w:ascii="仿宋_GB2312" w:eastAsia="仿宋_GB2312" w:hAnsi="Times New Roman" w:cs="仿宋_GB2312"/>
      <w:sz w:val="24"/>
      <w:szCs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kern w:val="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s="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s="Cambria"/>
      <w:color w:val="365F91"/>
      <w:kern w:val="0"/>
      <w:sz w:val="28"/>
      <w:szCs w:val="28"/>
    </w:rPr>
  </w:style>
  <w:style w:type="paragraph" w:styleId="aa">
    <w:name w:val="Plain Text"/>
    <w:basedOn w:val="a"/>
    <w:link w:val="Char3"/>
    <w:uiPriority w:val="99"/>
    <w:locked/>
    <w:rsid w:val="000A014B"/>
    <w:rPr>
      <w:rFonts w:ascii="宋体" w:hAnsi="Courier New" w:cs="宋体"/>
    </w:rPr>
  </w:style>
  <w:style w:type="character" w:customStyle="1" w:styleId="Char3">
    <w:name w:val="纯文本 Char"/>
    <w:basedOn w:val="a0"/>
    <w:link w:val="aa"/>
    <w:uiPriority w:val="99"/>
    <w:semiHidden/>
    <w:locked/>
    <w:rsid w:val="000A6E75"/>
    <w:rPr>
      <w:rFonts w:ascii="宋体" w:hAnsi="Courier New" w:cs="宋体"/>
      <w:sz w:val="21"/>
      <w:szCs w:val="21"/>
    </w:rPr>
  </w:style>
  <w:style w:type="character" w:customStyle="1" w:styleId="s2">
    <w:name w:val="s2"/>
    <w:uiPriority w:val="99"/>
    <w:rsid w:val="003E55E9"/>
  </w:style>
</w:styles>
</file>

<file path=word/webSettings.xml><?xml version="1.0" encoding="utf-8"?>
<w:webSettings xmlns:r="http://schemas.openxmlformats.org/officeDocument/2006/relationships" xmlns:w="http://schemas.openxmlformats.org/wordprocessingml/2006/main">
  <w:divs>
    <w:div w:id="496190226">
      <w:marLeft w:val="0"/>
      <w:marRight w:val="0"/>
      <w:marTop w:val="0"/>
      <w:marBottom w:val="0"/>
      <w:divBdr>
        <w:top w:val="none" w:sz="0" w:space="0" w:color="auto"/>
        <w:left w:val="none" w:sz="0" w:space="0" w:color="auto"/>
        <w:bottom w:val="none" w:sz="0" w:space="0" w:color="auto"/>
        <w:right w:val="none" w:sz="0" w:space="0" w:color="auto"/>
      </w:divBdr>
    </w:div>
    <w:div w:id="496190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13" Type="http://schemas.openxmlformats.org/officeDocument/2006/relationships/image" Target="media/image4.emf"/><Relationship Id="rId18" Type="http://schemas.openxmlformats.org/officeDocument/2006/relationships/oleObject" Target="embeddings/Microsoft_Office_Excel_97-2003____6.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Microsoft_Office_Excel_97-2003____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Office_Excel_97-2003____5.xls"/><Relationship Id="rId20" Type="http://schemas.openxmlformats.org/officeDocument/2006/relationships/oleObject" Target="embeddings/Microsoft_Office_Excel_97-2003____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Microsoft_Office_Excel_97-2003____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97-2003____4.xls"/><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1326</TotalTime>
  <Pages>39</Pages>
  <Words>14763</Words>
  <Characters>1683</Characters>
  <Application>Microsoft Office Word</Application>
  <DocSecurity>0</DocSecurity>
  <Lines>14</Lines>
  <Paragraphs>32</Paragraphs>
  <ScaleCrop>false</ScaleCrop>
  <Company>四川省财政厅</Company>
  <LinksUpToDate>false</LinksUpToDate>
  <CharactersWithSpaces>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赵苓如</cp:lastModifiedBy>
  <cp:revision>222</cp:revision>
  <cp:lastPrinted>2020-11-20T05:20:00Z</cp:lastPrinted>
  <dcterms:created xsi:type="dcterms:W3CDTF">2020-08-04T01:49:00Z</dcterms:created>
  <dcterms:modified xsi:type="dcterms:W3CDTF">2020-11-23T07:36:00Z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