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3E7" w:rsidRPr="00FC31C9" w:rsidRDefault="00E513E7" w:rsidP="00FC31C9">
      <w:pPr>
        <w:spacing w:line="600" w:lineRule="exact"/>
        <w:jc w:val="center"/>
        <w:outlineLvl w:val="0"/>
        <w:rPr>
          <w:rFonts w:ascii="Times New Roman" w:eastAsia="方正小标宋_GBK" w:hAnsi="Times New Roman" w:cs="Times New Roman"/>
          <w:b/>
          <w:color w:val="000000"/>
          <w:sz w:val="38"/>
          <w:szCs w:val="38"/>
        </w:rPr>
      </w:pPr>
      <w:r w:rsidRPr="00FC31C9">
        <w:rPr>
          <w:rFonts w:ascii="Times New Roman" w:eastAsia="方正小标宋_GBK" w:hAnsi="Times New Roman" w:cs="Times New Roman"/>
          <w:b/>
          <w:color w:val="000000"/>
          <w:sz w:val="38"/>
          <w:szCs w:val="38"/>
        </w:rPr>
        <w:t>2018</w:t>
      </w:r>
      <w:r w:rsidRPr="00FC31C9">
        <w:rPr>
          <w:rFonts w:ascii="Times New Roman" w:eastAsia="方正小标宋_GBK" w:hAnsi="Times New Roman" w:cs="Times New Roman"/>
          <w:b/>
          <w:color w:val="000000"/>
          <w:sz w:val="38"/>
          <w:szCs w:val="38"/>
        </w:rPr>
        <w:t>年</w:t>
      </w:r>
      <w:r w:rsidR="00EF7662">
        <w:rPr>
          <w:rFonts w:ascii="Times New Roman" w:eastAsia="方正小标宋_GBK" w:hAnsi="Times New Roman" w:cs="Times New Roman" w:hint="eastAsia"/>
          <w:b/>
          <w:color w:val="000000"/>
          <w:sz w:val="38"/>
          <w:szCs w:val="38"/>
        </w:rPr>
        <w:t>度</w:t>
      </w:r>
      <w:r w:rsidRPr="00FC31C9">
        <w:rPr>
          <w:rFonts w:ascii="Times New Roman" w:eastAsia="方正小标宋_GBK" w:hAnsi="Times New Roman" w:cs="Times New Roman"/>
          <w:b/>
          <w:color w:val="000000"/>
          <w:sz w:val="38"/>
          <w:szCs w:val="38"/>
        </w:rPr>
        <w:t>基本公共卫生服务专项资金</w:t>
      </w:r>
    </w:p>
    <w:p w:rsidR="00E513E7" w:rsidRPr="00FC31C9" w:rsidRDefault="00E513E7" w:rsidP="00FC31C9">
      <w:pPr>
        <w:spacing w:line="600" w:lineRule="exact"/>
        <w:jc w:val="center"/>
        <w:outlineLvl w:val="0"/>
        <w:rPr>
          <w:rFonts w:ascii="Times New Roman" w:eastAsia="方正小标宋_GBK" w:hAnsi="Times New Roman" w:cs="Times New Roman"/>
          <w:b/>
          <w:color w:val="000000"/>
          <w:sz w:val="38"/>
          <w:szCs w:val="38"/>
        </w:rPr>
      </w:pPr>
      <w:r w:rsidRPr="00FC31C9">
        <w:rPr>
          <w:rFonts w:ascii="Times New Roman" w:eastAsia="方正小标宋_GBK" w:hAnsi="Times New Roman" w:cs="Times New Roman"/>
          <w:b/>
          <w:color w:val="000000"/>
          <w:sz w:val="38"/>
          <w:szCs w:val="38"/>
        </w:rPr>
        <w:t>绩效评价报告</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根据《中华人民共和国预算法》《中共四川省委</w:t>
      </w:r>
      <w:r w:rsidRPr="00F26168">
        <w:rPr>
          <w:rFonts w:ascii="Times New Roman" w:eastAsia="方正仿宋_GBK" w:hAnsi="Times New Roman" w:cs="Times New Roman"/>
          <w:sz w:val="33"/>
          <w:szCs w:val="33"/>
        </w:rPr>
        <w:t xml:space="preserve"> </w:t>
      </w:r>
      <w:r w:rsidRPr="00F26168">
        <w:rPr>
          <w:rFonts w:ascii="Times New Roman" w:eastAsia="方正仿宋_GBK" w:hAnsi="Times New Roman" w:cs="Times New Roman"/>
          <w:sz w:val="33"/>
          <w:szCs w:val="33"/>
        </w:rPr>
        <w:t>四川省人民政府关于全面实施预算绩效管理的实施意见》以及市第十届人大常委会第四次会议提出的</w:t>
      </w:r>
      <w:r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进一步完善财政支出绩效评价制度，尤其是对评价结果的运用制度</w:t>
      </w:r>
      <w:r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等要求，区财政局于</w:t>
      </w:r>
      <w:r w:rsidRPr="00F26168">
        <w:rPr>
          <w:rFonts w:ascii="Times New Roman" w:eastAsia="方正仿宋_GBK" w:hAnsi="Times New Roman" w:cs="Times New Roman"/>
          <w:sz w:val="33"/>
          <w:szCs w:val="33"/>
        </w:rPr>
        <w:t>2019</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8</w:t>
      </w:r>
      <w:r w:rsidRPr="00F26168">
        <w:rPr>
          <w:rFonts w:ascii="Times New Roman" w:eastAsia="方正仿宋_GBK" w:hAnsi="Times New Roman" w:cs="Times New Roman"/>
          <w:sz w:val="33"/>
          <w:szCs w:val="33"/>
        </w:rPr>
        <w:t>月至</w:t>
      </w:r>
      <w:r w:rsidRPr="00F26168">
        <w:rPr>
          <w:rFonts w:ascii="Times New Roman" w:eastAsia="方正仿宋_GBK" w:hAnsi="Times New Roman" w:cs="Times New Roman"/>
          <w:sz w:val="33"/>
          <w:szCs w:val="33"/>
        </w:rPr>
        <w:t>9</w:t>
      </w:r>
      <w:r w:rsidRPr="00F26168">
        <w:rPr>
          <w:rFonts w:ascii="Times New Roman" w:eastAsia="方正仿宋_GBK" w:hAnsi="Times New Roman" w:cs="Times New Roman"/>
          <w:sz w:val="33"/>
          <w:szCs w:val="33"/>
        </w:rPr>
        <w:t>月对西区</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年度基本公共卫生服务专项资金的绩效情况开展了绩效评价。现将有关情况报告如下。</w:t>
      </w:r>
    </w:p>
    <w:p w:rsidR="00E513E7" w:rsidRPr="00F26168" w:rsidRDefault="00E513E7" w:rsidP="00FC31C9">
      <w:pPr>
        <w:pStyle w:val="a6"/>
        <w:spacing w:before="0" w:beforeAutospacing="0" w:after="0" w:afterAutospacing="0" w:line="600" w:lineRule="exact"/>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sz w:val="33"/>
          <w:szCs w:val="33"/>
        </w:rPr>
        <w:t>一、政策背景</w:t>
      </w:r>
    </w:p>
    <w:p w:rsidR="007C2493"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国家基本公共卫生服务项目是国家为推动基本公共卫生服务均等化而设立的民生保障类项目，自</w:t>
      </w:r>
      <w:r w:rsidRPr="00F26168">
        <w:rPr>
          <w:rFonts w:ascii="Times New Roman" w:eastAsia="方正仿宋_GBK" w:hAnsi="Times New Roman" w:cs="Times New Roman"/>
          <w:sz w:val="33"/>
          <w:szCs w:val="33"/>
        </w:rPr>
        <w:t>2009</w:t>
      </w:r>
      <w:r w:rsidRPr="00F26168">
        <w:rPr>
          <w:rFonts w:ascii="Times New Roman" w:eastAsia="方正仿宋_GBK" w:hAnsi="Times New Roman" w:cs="Times New Roman"/>
          <w:sz w:val="33"/>
          <w:szCs w:val="33"/>
        </w:rPr>
        <w:t>年实施以来，</w:t>
      </w:r>
      <w:r w:rsidR="00EE6AC5" w:rsidRPr="00F26168">
        <w:rPr>
          <w:rFonts w:ascii="Times New Roman" w:eastAsia="方正仿宋_GBK" w:hAnsi="Times New Roman" w:cs="Times New Roman"/>
          <w:sz w:val="33"/>
          <w:szCs w:val="33"/>
        </w:rPr>
        <w:t>服务内容</w:t>
      </w:r>
      <w:r w:rsidRPr="00F26168">
        <w:rPr>
          <w:rFonts w:ascii="Times New Roman" w:eastAsia="方正仿宋_GBK" w:hAnsi="Times New Roman" w:cs="Times New Roman"/>
          <w:sz w:val="33"/>
          <w:szCs w:val="33"/>
        </w:rPr>
        <w:t>从最初的</w:t>
      </w:r>
      <w:r w:rsidRPr="00F26168">
        <w:rPr>
          <w:rFonts w:ascii="Times New Roman" w:eastAsia="方正仿宋_GBK" w:hAnsi="Times New Roman" w:cs="Times New Roman"/>
          <w:sz w:val="33"/>
          <w:szCs w:val="33"/>
        </w:rPr>
        <w:t>9</w:t>
      </w:r>
      <w:r w:rsidRPr="00F26168">
        <w:rPr>
          <w:rFonts w:ascii="Times New Roman" w:eastAsia="方正仿宋_GBK" w:hAnsi="Times New Roman" w:cs="Times New Roman"/>
          <w:sz w:val="33"/>
          <w:szCs w:val="33"/>
        </w:rPr>
        <w:t>项增加至</w:t>
      </w:r>
      <w:r w:rsidRPr="00F26168">
        <w:rPr>
          <w:rFonts w:ascii="Times New Roman" w:eastAsia="方正仿宋_GBK" w:hAnsi="Times New Roman" w:cs="Times New Roman"/>
          <w:sz w:val="33"/>
          <w:szCs w:val="33"/>
        </w:rPr>
        <w:t>14</w:t>
      </w:r>
      <w:r w:rsidRPr="00F26168">
        <w:rPr>
          <w:rFonts w:ascii="Times New Roman" w:eastAsia="方正仿宋_GBK" w:hAnsi="Times New Roman" w:cs="Times New Roman"/>
          <w:sz w:val="33"/>
          <w:szCs w:val="33"/>
        </w:rPr>
        <w:t>项，具体包括居民健康档案</w:t>
      </w:r>
    </w:p>
    <w:p w:rsidR="00E513E7" w:rsidRPr="00F26168" w:rsidRDefault="00E513E7" w:rsidP="007C2493">
      <w:pPr>
        <w:pStyle w:val="a6"/>
        <w:spacing w:before="0" w:beforeAutospacing="0" w:after="0" w:afterAutospacing="0" w:line="600" w:lineRule="exact"/>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管理、健康教育、预防接种、</w:t>
      </w:r>
      <w:r w:rsidRPr="00F26168">
        <w:rPr>
          <w:rFonts w:ascii="Times New Roman" w:eastAsia="方正仿宋_GBK" w:hAnsi="Times New Roman" w:cs="Times New Roman"/>
          <w:sz w:val="33"/>
          <w:szCs w:val="33"/>
        </w:rPr>
        <w:t>0</w:t>
      </w:r>
      <w:r w:rsidR="00C6543C"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6</w:t>
      </w:r>
      <w:r w:rsidRPr="00F26168">
        <w:rPr>
          <w:rFonts w:ascii="Times New Roman" w:eastAsia="方正仿宋_GBK" w:hAnsi="Times New Roman" w:cs="Times New Roman"/>
          <w:sz w:val="33"/>
          <w:szCs w:val="33"/>
        </w:rPr>
        <w:t>岁儿童、孕产妇、老年人健康管理、慢性病、严重精神障碍、肺结核患者健康管理、中医药健康服务、传染病及突发公共卫生事件报告和处理、卫生计生监督协管、免费提供避孕药具、健康素养促进。</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攀枝花市西区基本公共卫生服务资金依照《四川省公共卫生服务补助资金管理办法》（川财社〔</w:t>
      </w:r>
      <w:r w:rsidRPr="00F26168">
        <w:rPr>
          <w:rFonts w:ascii="Times New Roman" w:eastAsia="方正仿宋_GBK" w:hAnsi="Times New Roman" w:cs="Times New Roman"/>
          <w:sz w:val="33"/>
          <w:szCs w:val="33"/>
        </w:rPr>
        <w:t>2016</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63</w:t>
      </w:r>
      <w:r w:rsidRPr="00F26168">
        <w:rPr>
          <w:rFonts w:ascii="Times New Roman" w:eastAsia="方正仿宋_GBK" w:hAnsi="Times New Roman" w:cs="Times New Roman"/>
          <w:sz w:val="33"/>
          <w:szCs w:val="33"/>
        </w:rPr>
        <w:t>号）相关规定，按照中央财政补助</w:t>
      </w:r>
      <w:r w:rsidRPr="00F26168">
        <w:rPr>
          <w:rFonts w:ascii="Times New Roman" w:eastAsia="方正仿宋_GBK" w:hAnsi="Times New Roman" w:cs="Times New Roman"/>
          <w:sz w:val="33"/>
          <w:szCs w:val="33"/>
        </w:rPr>
        <w:t>80</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省财政补助</w:t>
      </w:r>
      <w:r w:rsidRPr="00F26168">
        <w:rPr>
          <w:rFonts w:ascii="Times New Roman" w:eastAsia="方正仿宋_GBK" w:hAnsi="Times New Roman" w:cs="Times New Roman"/>
          <w:sz w:val="33"/>
          <w:szCs w:val="33"/>
        </w:rPr>
        <w:t>10</w:t>
      </w:r>
      <w:r w:rsidRPr="00F26168">
        <w:rPr>
          <w:rFonts w:ascii="Times New Roman" w:eastAsia="方正仿宋_GBK" w:hAnsi="Times New Roman" w:cs="Times New Roman"/>
          <w:sz w:val="33"/>
          <w:szCs w:val="33"/>
        </w:rPr>
        <w:t>％，市县财政承担平均</w:t>
      </w:r>
      <w:r w:rsidRPr="00F26168">
        <w:rPr>
          <w:rFonts w:ascii="Times New Roman" w:eastAsia="方正仿宋_GBK" w:hAnsi="Times New Roman" w:cs="Times New Roman"/>
          <w:sz w:val="33"/>
          <w:szCs w:val="33"/>
        </w:rPr>
        <w:t>10</w:t>
      </w:r>
      <w:r w:rsidRPr="00F26168">
        <w:rPr>
          <w:rFonts w:ascii="Times New Roman" w:eastAsia="方正仿宋_GBK" w:hAnsi="Times New Roman" w:cs="Times New Roman"/>
          <w:sz w:val="33"/>
          <w:szCs w:val="33"/>
        </w:rPr>
        <w:t>％的资金补助标准执行。</w:t>
      </w:r>
    </w:p>
    <w:p w:rsidR="00E513E7" w:rsidRPr="00F26168" w:rsidRDefault="00E513E7" w:rsidP="00FC31C9">
      <w:pPr>
        <w:pStyle w:val="a6"/>
        <w:spacing w:before="0" w:beforeAutospacing="0" w:after="0" w:afterAutospacing="0" w:line="600" w:lineRule="exact"/>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sz w:val="33"/>
          <w:szCs w:val="33"/>
        </w:rPr>
        <w:lastRenderedPageBreak/>
        <w:t>二、评价工作开展情况</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（一）现场评价抽样选点情况。</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区财政局与区卫生健康</w:t>
      </w:r>
      <w:r w:rsidR="00B55557" w:rsidRPr="00F26168">
        <w:rPr>
          <w:rFonts w:ascii="Times New Roman" w:eastAsia="方正仿宋_GBK" w:hAnsi="Times New Roman" w:cs="Times New Roman" w:hint="eastAsia"/>
          <w:sz w:val="33"/>
          <w:szCs w:val="33"/>
        </w:rPr>
        <w:t>局</w:t>
      </w:r>
      <w:r w:rsidRPr="00F26168">
        <w:rPr>
          <w:rFonts w:ascii="Times New Roman" w:eastAsia="方正仿宋_GBK" w:hAnsi="Times New Roman" w:cs="Times New Roman"/>
          <w:sz w:val="33"/>
          <w:szCs w:val="33"/>
        </w:rPr>
        <w:t>、</w:t>
      </w:r>
      <w:r w:rsidR="00A7130B">
        <w:rPr>
          <w:rFonts w:ascii="Times New Roman" w:eastAsia="方正仿宋_GBK" w:hAnsi="Times New Roman" w:cs="Times New Roman" w:hint="eastAsia"/>
          <w:sz w:val="33"/>
          <w:szCs w:val="33"/>
        </w:rPr>
        <w:t>区</w:t>
      </w:r>
      <w:r w:rsidRPr="00F26168">
        <w:rPr>
          <w:rFonts w:ascii="Times New Roman" w:eastAsia="方正仿宋_GBK" w:hAnsi="Times New Roman" w:cs="Times New Roman"/>
          <w:sz w:val="33"/>
          <w:szCs w:val="33"/>
        </w:rPr>
        <w:t>公卫中心共同组成</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年度基本公共卫生服务项目绩效评价联合工作组，根据资金分配及项目实施总体情况，随机抽查</w:t>
      </w:r>
      <w:r w:rsidRPr="00F26168">
        <w:rPr>
          <w:rFonts w:ascii="Times New Roman" w:eastAsia="方正仿宋_GBK" w:hAnsi="Times New Roman" w:cs="Times New Roman"/>
          <w:sz w:val="33"/>
          <w:szCs w:val="33"/>
        </w:rPr>
        <w:t>1</w:t>
      </w:r>
      <w:r w:rsidR="00C6543C"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3</w:t>
      </w:r>
      <w:r w:rsidRPr="00F26168">
        <w:rPr>
          <w:rFonts w:ascii="Times New Roman" w:eastAsia="方正仿宋_GBK" w:hAnsi="Times New Roman" w:cs="Times New Roman"/>
          <w:sz w:val="33"/>
          <w:szCs w:val="33"/>
        </w:rPr>
        <w:t>个基层医疗机构开展现场评价。本次随机选取了格里坪卫生院、玉泉社区卫生服务中心、摩梭河社区卫生服务中心</w:t>
      </w:r>
      <w:r w:rsidRPr="00F26168">
        <w:rPr>
          <w:rFonts w:ascii="Times New Roman" w:eastAsia="方正仿宋_GBK" w:hAnsi="Times New Roman" w:cs="Times New Roman"/>
          <w:sz w:val="33"/>
          <w:szCs w:val="33"/>
        </w:rPr>
        <w:t>3</w:t>
      </w:r>
      <w:r w:rsidRPr="00F26168">
        <w:rPr>
          <w:rFonts w:ascii="Times New Roman" w:eastAsia="方正仿宋_GBK" w:hAnsi="Times New Roman" w:cs="Times New Roman"/>
          <w:sz w:val="33"/>
          <w:szCs w:val="33"/>
        </w:rPr>
        <w:t>个样本点。</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（二）项目总体情况</w:t>
      </w:r>
      <w:r w:rsidRPr="00BD1B07">
        <w:rPr>
          <w:rFonts w:ascii="方正楷体_GBK" w:eastAsia="方正楷体_GBK" w:hAnsi="Times New Roman" w:cs="Times New Roman" w:hint="eastAsia"/>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结合前期项目资料查看及现场选点情况看，</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年度基本公共卫生服务专项资金目标明确、决策依据充分、资金到位</w:t>
      </w:r>
      <w:r w:rsidR="00A7130B">
        <w:rPr>
          <w:rFonts w:ascii="Times New Roman" w:eastAsia="方正仿宋_GBK" w:hAnsi="Times New Roman" w:cs="Times New Roman" w:hint="eastAsia"/>
          <w:sz w:val="33"/>
          <w:szCs w:val="33"/>
        </w:rPr>
        <w:t>及时</w:t>
      </w:r>
      <w:r w:rsidRPr="00F26168">
        <w:rPr>
          <w:rFonts w:ascii="Times New Roman" w:eastAsia="方正仿宋_GBK" w:hAnsi="Times New Roman" w:cs="Times New Roman"/>
          <w:sz w:val="33"/>
          <w:szCs w:val="33"/>
        </w:rPr>
        <w:t>，受益群众满意度高，特别是儿童预防接种、传染病控制与突发公共卫生事件管理、</w:t>
      </w:r>
      <w:r w:rsidRPr="00F26168">
        <w:rPr>
          <w:rFonts w:ascii="Times New Roman" w:eastAsia="方正仿宋_GBK" w:hAnsi="Times New Roman" w:cs="Times New Roman"/>
          <w:sz w:val="33"/>
          <w:szCs w:val="33"/>
        </w:rPr>
        <w:t>0</w:t>
      </w:r>
      <w:r w:rsidR="00C6543C"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6</w:t>
      </w:r>
      <w:r w:rsidRPr="00F26168">
        <w:rPr>
          <w:rFonts w:ascii="Times New Roman" w:eastAsia="方正仿宋_GBK" w:hAnsi="Times New Roman" w:cs="Times New Roman"/>
          <w:sz w:val="33"/>
          <w:szCs w:val="33"/>
        </w:rPr>
        <w:t>岁儿童和孕产妇管理成效显著，项目实施总体绩效情况良好。</w:t>
      </w:r>
    </w:p>
    <w:p w:rsidR="00A54FD5" w:rsidRDefault="00A54FD5" w:rsidP="00A54FD5">
      <w:pPr>
        <w:tabs>
          <w:tab w:val="left" w:pos="5775"/>
        </w:tabs>
        <w:snapToGrid w:val="0"/>
        <w:spacing w:line="353" w:lineRule="auto"/>
        <w:ind w:firstLineChars="200" w:firstLine="442"/>
        <w:jc w:val="center"/>
        <w:rPr>
          <w:rFonts w:ascii="Times New Roman" w:eastAsia="仿宋_GB2312" w:hAnsi="Times New Roman"/>
          <w:sz w:val="32"/>
          <w:szCs w:val="32"/>
        </w:rPr>
      </w:pPr>
      <w:r w:rsidRPr="00A54FD5">
        <w:rPr>
          <w:rFonts w:ascii="Times New Roman" w:eastAsia="仿宋_GB2312" w:hAnsi="Times New Roman" w:cs="Times New Roman"/>
          <w:b/>
          <w:bCs/>
          <w:sz w:val="22"/>
        </w:rPr>
        <w:t>项目支出绩效评价表</w:t>
      </w:r>
    </w:p>
    <w:tbl>
      <w:tblPr>
        <w:tblW w:w="88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0"/>
        <w:gridCol w:w="1940"/>
        <w:gridCol w:w="1940"/>
        <w:gridCol w:w="1540"/>
        <w:gridCol w:w="1460"/>
      </w:tblGrid>
      <w:tr w:rsidR="00E513E7" w:rsidRPr="00525BAA" w:rsidTr="00A54FD5">
        <w:trPr>
          <w:trHeight w:val="402"/>
        </w:trPr>
        <w:tc>
          <w:tcPr>
            <w:tcW w:w="19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kern w:val="0"/>
                <w:sz w:val="22"/>
              </w:rPr>
            </w:pPr>
            <w:r w:rsidRPr="00A54FD5">
              <w:rPr>
                <w:rFonts w:ascii="Times New Roman" w:eastAsia="仿宋_GB2312" w:hAnsi="Times New Roman" w:cs="Times New Roman"/>
                <w:b/>
                <w:bCs/>
                <w:kern w:val="0"/>
                <w:sz w:val="22"/>
              </w:rPr>
              <w:t>一级指标</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kern w:val="0"/>
                <w:sz w:val="22"/>
              </w:rPr>
            </w:pPr>
            <w:r w:rsidRPr="00A54FD5">
              <w:rPr>
                <w:rFonts w:ascii="Times New Roman" w:eastAsia="仿宋_GB2312" w:hAnsi="Times New Roman" w:cs="Times New Roman"/>
                <w:b/>
                <w:bCs/>
                <w:kern w:val="0"/>
                <w:sz w:val="22"/>
              </w:rPr>
              <w:t>二级指标</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kern w:val="0"/>
                <w:sz w:val="22"/>
              </w:rPr>
            </w:pPr>
            <w:r w:rsidRPr="00A54FD5">
              <w:rPr>
                <w:rFonts w:ascii="Times New Roman" w:eastAsia="仿宋_GB2312" w:hAnsi="Times New Roman" w:cs="Times New Roman"/>
                <w:b/>
                <w:bCs/>
                <w:kern w:val="0"/>
                <w:sz w:val="22"/>
              </w:rPr>
              <w:t>三级指标</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kern w:val="0"/>
                <w:sz w:val="22"/>
              </w:rPr>
            </w:pPr>
            <w:r w:rsidRPr="00A54FD5">
              <w:rPr>
                <w:rFonts w:ascii="Times New Roman" w:eastAsia="仿宋_GB2312" w:hAnsi="Times New Roman" w:cs="Times New Roman"/>
                <w:b/>
                <w:bCs/>
                <w:kern w:val="0"/>
                <w:sz w:val="22"/>
              </w:rPr>
              <w:t>分值</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kern w:val="0"/>
                <w:sz w:val="22"/>
              </w:rPr>
            </w:pPr>
            <w:r w:rsidRPr="00A54FD5">
              <w:rPr>
                <w:rFonts w:ascii="Times New Roman" w:eastAsia="仿宋_GB2312" w:hAnsi="Times New Roman" w:cs="Times New Roman"/>
                <w:b/>
                <w:bCs/>
                <w:kern w:val="0"/>
                <w:sz w:val="22"/>
              </w:rPr>
              <w:t>评价得分</w:t>
            </w:r>
          </w:p>
        </w:tc>
      </w:tr>
      <w:tr w:rsidR="00E513E7" w:rsidRPr="00525BAA" w:rsidTr="00A54FD5">
        <w:trPr>
          <w:trHeight w:val="379"/>
        </w:trPr>
        <w:tc>
          <w:tcPr>
            <w:tcW w:w="196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项目决策（</w:t>
            </w:r>
            <w:r w:rsidRPr="00A54FD5">
              <w:rPr>
                <w:rFonts w:ascii="Times New Roman" w:eastAsia="仿宋_GB2312" w:hAnsi="Times New Roman" w:cs="Times New Roman"/>
                <w:kern w:val="0"/>
                <w:sz w:val="22"/>
              </w:rPr>
              <w:t>25</w:t>
            </w:r>
            <w:r w:rsidRPr="00A54FD5">
              <w:rPr>
                <w:rFonts w:ascii="Times New Roman" w:eastAsia="仿宋_GB2312" w:hAnsi="Times New Roman" w:cs="Times New Roman"/>
                <w:kern w:val="0"/>
                <w:sz w:val="22"/>
              </w:rPr>
              <w:t>分）</w:t>
            </w:r>
          </w:p>
        </w:tc>
        <w:tc>
          <w:tcPr>
            <w:tcW w:w="194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绩效目标（</w:t>
            </w:r>
            <w:r w:rsidRPr="00A54FD5">
              <w:rPr>
                <w:rFonts w:ascii="Times New Roman" w:eastAsia="仿宋_GB2312" w:hAnsi="Times New Roman" w:cs="Times New Roman"/>
                <w:kern w:val="0"/>
                <w:sz w:val="22"/>
              </w:rPr>
              <w:t>5</w:t>
            </w:r>
            <w:r w:rsidRPr="00A54FD5">
              <w:rPr>
                <w:rFonts w:ascii="Times New Roman" w:eastAsia="仿宋_GB2312" w:hAnsi="Times New Roman" w:cs="Times New Roman"/>
                <w:kern w:val="0"/>
                <w:sz w:val="22"/>
              </w:rPr>
              <w:t>分）</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目标设置</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1</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1</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进度计划</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目标内容</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资金分配（</w:t>
            </w:r>
            <w:r w:rsidRPr="00A54FD5">
              <w:rPr>
                <w:rFonts w:ascii="Times New Roman" w:eastAsia="仿宋_GB2312" w:hAnsi="Times New Roman" w:cs="Times New Roman"/>
                <w:kern w:val="0"/>
                <w:sz w:val="22"/>
              </w:rPr>
              <w:t>10</w:t>
            </w:r>
            <w:r w:rsidRPr="00A54FD5">
              <w:rPr>
                <w:rFonts w:ascii="Times New Roman" w:eastAsia="仿宋_GB2312" w:hAnsi="Times New Roman" w:cs="Times New Roman"/>
                <w:kern w:val="0"/>
                <w:sz w:val="22"/>
              </w:rPr>
              <w:t>分）</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分配方法</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分配过程</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资金公示</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分配结果（</w:t>
            </w:r>
            <w:r w:rsidRPr="00A54FD5">
              <w:rPr>
                <w:rFonts w:ascii="Times New Roman" w:eastAsia="仿宋_GB2312" w:hAnsi="Times New Roman" w:cs="Times New Roman"/>
                <w:kern w:val="0"/>
                <w:sz w:val="22"/>
              </w:rPr>
              <w:t>5</w:t>
            </w:r>
            <w:r w:rsidRPr="00A54FD5">
              <w:rPr>
                <w:rFonts w:ascii="Times New Roman" w:eastAsia="仿宋_GB2312" w:hAnsi="Times New Roman" w:cs="Times New Roman"/>
                <w:kern w:val="0"/>
                <w:sz w:val="22"/>
              </w:rPr>
              <w:t>分）</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资金均衡（集中）</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r>
      <w:tr w:rsidR="00E513E7" w:rsidRPr="00525BAA" w:rsidTr="00A54FD5">
        <w:trPr>
          <w:trHeight w:val="379"/>
        </w:trPr>
        <w:tc>
          <w:tcPr>
            <w:tcW w:w="196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项目管理（</w:t>
            </w:r>
            <w:r w:rsidRPr="00A54FD5">
              <w:rPr>
                <w:rFonts w:ascii="Times New Roman" w:eastAsia="仿宋_GB2312" w:hAnsi="Times New Roman" w:cs="Times New Roman"/>
                <w:kern w:val="0"/>
                <w:sz w:val="22"/>
              </w:rPr>
              <w:t>30</w:t>
            </w:r>
            <w:r w:rsidRPr="00A54FD5">
              <w:rPr>
                <w:rFonts w:ascii="Times New Roman" w:eastAsia="仿宋_GB2312" w:hAnsi="Times New Roman" w:cs="Times New Roman"/>
                <w:kern w:val="0"/>
                <w:sz w:val="22"/>
              </w:rPr>
              <w:t>分）</w:t>
            </w:r>
          </w:p>
        </w:tc>
        <w:tc>
          <w:tcPr>
            <w:tcW w:w="194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资金到位（</w:t>
            </w:r>
            <w:r w:rsidRPr="00A54FD5">
              <w:rPr>
                <w:rFonts w:ascii="Times New Roman" w:eastAsia="仿宋_GB2312" w:hAnsi="Times New Roman" w:cs="Times New Roman"/>
                <w:kern w:val="0"/>
                <w:sz w:val="22"/>
              </w:rPr>
              <w:t>10</w:t>
            </w:r>
            <w:r w:rsidRPr="00A54FD5">
              <w:rPr>
                <w:rFonts w:ascii="Times New Roman" w:eastAsia="仿宋_GB2312" w:hAnsi="Times New Roman" w:cs="Times New Roman"/>
                <w:kern w:val="0"/>
                <w:sz w:val="22"/>
              </w:rPr>
              <w:t>分）</w:t>
            </w:r>
          </w:p>
        </w:tc>
        <w:tc>
          <w:tcPr>
            <w:tcW w:w="194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分配时效</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3</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3</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资金使用</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资金管理（</w:t>
            </w:r>
            <w:r w:rsidRPr="00A54FD5">
              <w:rPr>
                <w:rFonts w:ascii="Times New Roman" w:eastAsia="仿宋_GB2312" w:hAnsi="Times New Roman" w:cs="Times New Roman"/>
                <w:kern w:val="0"/>
                <w:sz w:val="22"/>
              </w:rPr>
              <w:t>10</w:t>
            </w:r>
            <w:r w:rsidRPr="00A54FD5">
              <w:rPr>
                <w:rFonts w:ascii="Times New Roman" w:eastAsia="仿宋_GB2312" w:hAnsi="Times New Roman" w:cs="Times New Roman"/>
                <w:kern w:val="0"/>
                <w:sz w:val="22"/>
              </w:rPr>
              <w:t>分）</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使用范围</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支付方式</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4</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财务制度</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2</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组织实施（</w:t>
            </w:r>
            <w:r w:rsidRPr="00A54FD5">
              <w:rPr>
                <w:rFonts w:ascii="Times New Roman" w:eastAsia="仿宋_GB2312" w:hAnsi="Times New Roman" w:cs="Times New Roman"/>
                <w:kern w:val="0"/>
                <w:sz w:val="22"/>
              </w:rPr>
              <w:t>10</w:t>
            </w:r>
            <w:r w:rsidRPr="00A54FD5">
              <w:rPr>
                <w:rFonts w:ascii="Times New Roman" w:eastAsia="仿宋_GB2312" w:hAnsi="Times New Roman" w:cs="Times New Roman"/>
                <w:kern w:val="0"/>
                <w:sz w:val="22"/>
              </w:rPr>
              <w:t>分）</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项目调整</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资金追加</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r>
      <w:tr w:rsidR="00E513E7" w:rsidRPr="00525BAA" w:rsidTr="00A54FD5">
        <w:trPr>
          <w:trHeight w:val="379"/>
        </w:trPr>
        <w:tc>
          <w:tcPr>
            <w:tcW w:w="196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绩效目标</w:t>
            </w:r>
          </w:p>
          <w:p w:rsidR="00E513E7" w:rsidRPr="00A54FD5" w:rsidRDefault="00E513E7" w:rsidP="00A54FD5">
            <w:pPr>
              <w:widowControl/>
              <w:rPr>
                <w:rFonts w:ascii="Times New Roman" w:eastAsia="仿宋_GB2312" w:hAnsi="Times New Roman" w:cs="Times New Roman"/>
                <w:kern w:val="0"/>
                <w:sz w:val="22"/>
              </w:rPr>
            </w:pPr>
          </w:p>
          <w:p w:rsidR="00E513E7" w:rsidRPr="00A54FD5" w:rsidRDefault="00E513E7" w:rsidP="00A54FD5">
            <w:pPr>
              <w:widowControl/>
              <w:rPr>
                <w:rFonts w:ascii="Times New Roman" w:eastAsia="仿宋_GB2312" w:hAnsi="Times New Roman" w:cs="Times New Roman"/>
                <w:kern w:val="0"/>
                <w:sz w:val="22"/>
              </w:rPr>
            </w:pPr>
          </w:p>
          <w:p w:rsidR="00E513E7" w:rsidRPr="00A54FD5" w:rsidRDefault="00E513E7" w:rsidP="00A54FD5">
            <w:pPr>
              <w:widowControl/>
              <w:rPr>
                <w:rFonts w:ascii="Times New Roman" w:eastAsia="仿宋_GB2312" w:hAnsi="Times New Roman" w:cs="Times New Roman"/>
                <w:kern w:val="0"/>
                <w:sz w:val="22"/>
              </w:rPr>
            </w:pPr>
          </w:p>
          <w:p w:rsidR="00E513E7" w:rsidRPr="00A54FD5" w:rsidRDefault="00E513E7" w:rsidP="00A54FD5">
            <w:pPr>
              <w:widowControl/>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（特性指标</w:t>
            </w:r>
            <w:r w:rsidRPr="00A54FD5">
              <w:rPr>
                <w:rFonts w:ascii="Times New Roman" w:eastAsia="仿宋_GB2312" w:hAnsi="Times New Roman" w:cs="Times New Roman"/>
                <w:kern w:val="0"/>
                <w:sz w:val="22"/>
              </w:rPr>
              <w:t>50</w:t>
            </w:r>
            <w:r w:rsidRPr="00A54FD5">
              <w:rPr>
                <w:rFonts w:ascii="Times New Roman" w:eastAsia="仿宋_GB2312" w:hAnsi="Times New Roman" w:cs="Times New Roman"/>
                <w:kern w:val="0"/>
                <w:sz w:val="22"/>
              </w:rPr>
              <w:t>分）</w:t>
            </w:r>
          </w:p>
        </w:tc>
        <w:tc>
          <w:tcPr>
            <w:tcW w:w="194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项目完成（</w:t>
            </w:r>
            <w:r w:rsidRPr="00A54FD5">
              <w:rPr>
                <w:rFonts w:ascii="Times New Roman" w:eastAsia="仿宋_GB2312" w:hAnsi="Times New Roman" w:cs="Times New Roman"/>
                <w:kern w:val="0"/>
                <w:sz w:val="22"/>
              </w:rPr>
              <w:t>10</w:t>
            </w:r>
            <w:r w:rsidRPr="00A54FD5">
              <w:rPr>
                <w:rFonts w:ascii="Times New Roman" w:eastAsia="仿宋_GB2312" w:hAnsi="Times New Roman" w:cs="Times New Roman"/>
                <w:kern w:val="0"/>
                <w:sz w:val="22"/>
              </w:rPr>
              <w:t>分）</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目标完成</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目标时效</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 xml:space="preserve">5 </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5</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restart"/>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项目效益（</w:t>
            </w:r>
            <w:r w:rsidRPr="00A54FD5">
              <w:rPr>
                <w:rFonts w:ascii="Times New Roman" w:eastAsia="仿宋_GB2312" w:hAnsi="Times New Roman" w:cs="Times New Roman"/>
                <w:kern w:val="0"/>
                <w:sz w:val="22"/>
              </w:rPr>
              <w:t>30</w:t>
            </w:r>
            <w:r w:rsidRPr="00A54FD5">
              <w:rPr>
                <w:rFonts w:ascii="Times New Roman" w:eastAsia="仿宋_GB2312" w:hAnsi="Times New Roman" w:cs="Times New Roman"/>
                <w:kern w:val="0"/>
                <w:sz w:val="22"/>
              </w:rPr>
              <w:t>分）</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经济效益</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 xml:space="preserve">10 </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9</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社会效益</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 xml:space="preserve">10 </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10</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投资拉动</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10</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10</w:t>
            </w:r>
          </w:p>
        </w:tc>
      </w:tr>
      <w:tr w:rsidR="00E513E7" w:rsidRPr="00525BAA" w:rsidTr="00A54FD5">
        <w:trPr>
          <w:trHeight w:val="379"/>
        </w:trPr>
        <w:tc>
          <w:tcPr>
            <w:tcW w:w="1960" w:type="dxa"/>
            <w:vMerge/>
            <w:vAlign w:val="center"/>
            <w:hideMark/>
          </w:tcPr>
          <w:p w:rsidR="00E513E7" w:rsidRPr="00A54FD5" w:rsidRDefault="00E513E7" w:rsidP="00A54FD5">
            <w:pPr>
              <w:widowControl/>
              <w:jc w:val="left"/>
              <w:rPr>
                <w:rFonts w:ascii="Times New Roman" w:eastAsia="仿宋_GB2312" w:hAnsi="Times New Roman" w:cs="Times New Roman"/>
                <w:kern w:val="0"/>
                <w:sz w:val="22"/>
              </w:rPr>
            </w:pP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满意度（</w:t>
            </w:r>
            <w:r w:rsidRPr="00A54FD5">
              <w:rPr>
                <w:rFonts w:ascii="Times New Roman" w:eastAsia="仿宋_GB2312" w:hAnsi="Times New Roman" w:cs="Times New Roman"/>
                <w:kern w:val="0"/>
                <w:sz w:val="22"/>
              </w:rPr>
              <w:t>10</w:t>
            </w:r>
            <w:r w:rsidRPr="00A54FD5">
              <w:rPr>
                <w:rFonts w:ascii="Times New Roman" w:eastAsia="仿宋_GB2312" w:hAnsi="Times New Roman" w:cs="Times New Roman"/>
                <w:kern w:val="0"/>
                <w:sz w:val="22"/>
              </w:rPr>
              <w:t>分）</w:t>
            </w:r>
          </w:p>
        </w:tc>
        <w:tc>
          <w:tcPr>
            <w:tcW w:w="19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服务对象满意度</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10</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9</w:t>
            </w:r>
          </w:p>
        </w:tc>
      </w:tr>
      <w:tr w:rsidR="00E513E7" w:rsidRPr="00525BAA" w:rsidTr="00A54FD5">
        <w:trPr>
          <w:trHeight w:val="499"/>
        </w:trPr>
        <w:tc>
          <w:tcPr>
            <w:tcW w:w="5840" w:type="dxa"/>
            <w:gridSpan w:val="3"/>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kern w:val="0"/>
                <w:sz w:val="22"/>
              </w:rPr>
            </w:pPr>
            <w:r w:rsidRPr="00A54FD5">
              <w:rPr>
                <w:rFonts w:ascii="Times New Roman" w:eastAsia="仿宋_GB2312" w:hAnsi="Times New Roman" w:cs="Times New Roman"/>
                <w:b/>
                <w:bCs/>
                <w:kern w:val="0"/>
                <w:sz w:val="22"/>
              </w:rPr>
              <w:t>合计</w:t>
            </w:r>
          </w:p>
        </w:tc>
        <w:tc>
          <w:tcPr>
            <w:tcW w:w="154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100</w:t>
            </w:r>
          </w:p>
        </w:tc>
        <w:tc>
          <w:tcPr>
            <w:tcW w:w="1460" w:type="dxa"/>
            <w:shd w:val="clear" w:color="auto" w:fill="auto"/>
            <w:vAlign w:val="center"/>
            <w:hideMark/>
          </w:tcPr>
          <w:p w:rsidR="00E513E7" w:rsidRPr="00A54FD5" w:rsidRDefault="00E513E7" w:rsidP="00A54FD5">
            <w:pPr>
              <w:widowControl/>
              <w:jc w:val="center"/>
              <w:rPr>
                <w:rFonts w:ascii="Times New Roman" w:eastAsia="仿宋_GB2312" w:hAnsi="Times New Roman" w:cs="Times New Roman"/>
                <w:kern w:val="0"/>
                <w:sz w:val="22"/>
              </w:rPr>
            </w:pPr>
            <w:r w:rsidRPr="00A54FD5">
              <w:rPr>
                <w:rFonts w:ascii="Times New Roman" w:eastAsia="仿宋_GB2312" w:hAnsi="Times New Roman" w:cs="Times New Roman"/>
                <w:kern w:val="0"/>
                <w:sz w:val="22"/>
              </w:rPr>
              <w:t>96</w:t>
            </w:r>
          </w:p>
        </w:tc>
      </w:tr>
    </w:tbl>
    <w:p w:rsidR="00E513E7" w:rsidRPr="00F26168" w:rsidRDefault="00E513E7" w:rsidP="00FC31C9">
      <w:pPr>
        <w:pStyle w:val="a6"/>
        <w:spacing w:before="0" w:beforeAutospacing="0" w:after="0" w:afterAutospacing="0" w:line="600" w:lineRule="exact"/>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sz w:val="33"/>
          <w:szCs w:val="33"/>
        </w:rPr>
        <w:t>三、项目实施情况</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（一）绩效目标情况</w:t>
      </w:r>
      <w:r w:rsidRPr="00BD1B07">
        <w:rPr>
          <w:rFonts w:ascii="方正楷体_GBK" w:eastAsia="方正楷体_GBK" w:hAnsi="Times New Roman" w:cs="Times New Roman" w:hint="eastAsia"/>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1</w:t>
      </w:r>
      <w:r w:rsidR="00A7130B">
        <w:rPr>
          <w:rFonts w:ascii="Times New Roman" w:eastAsia="方正仿宋_GBK" w:hAnsi="Times New Roman" w:cs="Times New Roman" w:hint="eastAsia"/>
          <w:b/>
          <w:sz w:val="33"/>
          <w:szCs w:val="33"/>
        </w:rPr>
        <w:t>.</w:t>
      </w:r>
      <w:r w:rsidRPr="00FC31C9">
        <w:rPr>
          <w:rFonts w:ascii="Times New Roman" w:eastAsia="方正仿宋_GBK" w:hAnsi="Times New Roman" w:cs="Times New Roman"/>
          <w:b/>
          <w:sz w:val="33"/>
          <w:szCs w:val="33"/>
        </w:rPr>
        <w:t>绩效目标设置。</w:t>
      </w:r>
      <w:r w:rsidRPr="00F26168">
        <w:rPr>
          <w:rFonts w:ascii="Times New Roman" w:eastAsia="方正仿宋_GBK" w:hAnsi="Times New Roman" w:cs="Times New Roman"/>
          <w:sz w:val="33"/>
          <w:szCs w:val="33"/>
        </w:rPr>
        <w:t>根据《攀枝花市</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年基本公共卫生服务项目实施方案》（攀卫办〔</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95</w:t>
      </w:r>
      <w:r w:rsidRPr="00F26168">
        <w:rPr>
          <w:rFonts w:ascii="Times New Roman" w:eastAsia="方正仿宋_GBK" w:hAnsi="Times New Roman" w:cs="Times New Roman"/>
          <w:sz w:val="33"/>
          <w:szCs w:val="33"/>
        </w:rPr>
        <w:t>号）、《关于做好</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年基本公共卫生服务项目工作的通知》（攀卫办〔</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183</w:t>
      </w:r>
      <w:r w:rsidRPr="00F26168">
        <w:rPr>
          <w:rFonts w:ascii="Times New Roman" w:eastAsia="方正仿宋_GBK" w:hAnsi="Times New Roman" w:cs="Times New Roman"/>
          <w:sz w:val="33"/>
          <w:szCs w:val="33"/>
        </w:rPr>
        <w:t>号）文件要求，完成</w:t>
      </w:r>
      <w:r w:rsidRPr="00F26168">
        <w:rPr>
          <w:rFonts w:ascii="Times New Roman" w:eastAsia="方正仿宋_GBK" w:hAnsi="Times New Roman" w:cs="Times New Roman"/>
          <w:sz w:val="33"/>
          <w:szCs w:val="33"/>
        </w:rPr>
        <w:t>14</w:t>
      </w:r>
      <w:r w:rsidRPr="00F26168">
        <w:rPr>
          <w:rFonts w:ascii="Times New Roman" w:eastAsia="方正仿宋_GBK" w:hAnsi="Times New Roman" w:cs="Times New Roman"/>
          <w:sz w:val="33"/>
          <w:szCs w:val="33"/>
        </w:rPr>
        <w:t>项基本公共卫生服务项目。</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2</w:t>
      </w:r>
      <w:r w:rsidR="00A7130B">
        <w:rPr>
          <w:rFonts w:ascii="Times New Roman" w:eastAsia="方正仿宋_GBK" w:hAnsi="Times New Roman" w:cs="Times New Roman" w:hint="eastAsia"/>
          <w:b/>
          <w:sz w:val="33"/>
          <w:szCs w:val="33"/>
        </w:rPr>
        <w:t>.</w:t>
      </w:r>
      <w:r w:rsidRPr="00FC31C9">
        <w:rPr>
          <w:rFonts w:ascii="Times New Roman" w:eastAsia="方正仿宋_GBK" w:hAnsi="Times New Roman" w:cs="Times New Roman"/>
          <w:b/>
          <w:sz w:val="33"/>
          <w:szCs w:val="33"/>
        </w:rPr>
        <w:t>资金计划。</w:t>
      </w:r>
      <w:r w:rsidRPr="00F26168">
        <w:rPr>
          <w:rFonts w:ascii="Times New Roman" w:eastAsia="方正仿宋_GBK" w:hAnsi="Times New Roman" w:cs="Times New Roman"/>
          <w:sz w:val="33"/>
          <w:szCs w:val="33"/>
        </w:rPr>
        <w:t>以</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年人均</w:t>
      </w:r>
      <w:r w:rsidRPr="00F26168">
        <w:rPr>
          <w:rFonts w:ascii="Times New Roman" w:eastAsia="方正仿宋_GBK" w:hAnsi="Times New Roman" w:cs="Times New Roman"/>
          <w:sz w:val="33"/>
          <w:szCs w:val="33"/>
        </w:rPr>
        <w:t>55</w:t>
      </w:r>
      <w:r w:rsidRPr="00F26168">
        <w:rPr>
          <w:rFonts w:ascii="Times New Roman" w:eastAsia="方正仿宋_GBK" w:hAnsi="Times New Roman" w:cs="Times New Roman"/>
          <w:sz w:val="33"/>
          <w:szCs w:val="33"/>
        </w:rPr>
        <w:t>元的标准，按照中央、省、市、县</w:t>
      </w:r>
      <w:r w:rsidRPr="00F26168">
        <w:rPr>
          <w:rFonts w:ascii="Times New Roman" w:eastAsia="方正仿宋_GBK" w:hAnsi="Times New Roman" w:cs="Times New Roman"/>
          <w:sz w:val="33"/>
          <w:szCs w:val="33"/>
        </w:rPr>
        <w:t>8:1:0.5:0.5</w:t>
      </w:r>
      <w:r w:rsidRPr="00F26168">
        <w:rPr>
          <w:rFonts w:ascii="Times New Roman" w:eastAsia="方正仿宋_GBK" w:hAnsi="Times New Roman" w:cs="Times New Roman"/>
          <w:sz w:val="33"/>
          <w:szCs w:val="33"/>
        </w:rPr>
        <w:t>的比例预算落实了基本公共卫生经费。按时下拨基本公共卫生服务经费，完成</w:t>
      </w:r>
      <w:r w:rsidRPr="00F26168">
        <w:rPr>
          <w:rFonts w:ascii="Times New Roman" w:eastAsia="方正仿宋_GBK" w:hAnsi="Times New Roman" w:cs="Times New Roman"/>
          <w:sz w:val="33"/>
          <w:szCs w:val="33"/>
        </w:rPr>
        <w:t>14</w:t>
      </w:r>
      <w:r w:rsidRPr="00F26168">
        <w:rPr>
          <w:rFonts w:ascii="Times New Roman" w:eastAsia="方正仿宋_GBK" w:hAnsi="Times New Roman" w:cs="Times New Roman"/>
          <w:sz w:val="33"/>
          <w:szCs w:val="33"/>
        </w:rPr>
        <w:t>项基本公共卫生服务项目指标任务，区级年初预算</w:t>
      </w:r>
      <w:r w:rsidRPr="00F26168">
        <w:rPr>
          <w:rFonts w:ascii="Times New Roman" w:eastAsia="方正仿宋_GBK" w:hAnsi="Times New Roman" w:cs="Times New Roman"/>
          <w:sz w:val="33"/>
          <w:szCs w:val="33"/>
        </w:rPr>
        <w:t>49.368</w:t>
      </w:r>
      <w:r w:rsidRPr="00F26168">
        <w:rPr>
          <w:rFonts w:ascii="Times New Roman" w:eastAsia="方正仿宋_GBK" w:hAnsi="Times New Roman" w:cs="Times New Roman"/>
          <w:sz w:val="33"/>
          <w:szCs w:val="33"/>
        </w:rPr>
        <w:t>万元</w:t>
      </w:r>
      <w:r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市级资金</w:t>
      </w:r>
      <w:r w:rsidRPr="00F26168">
        <w:rPr>
          <w:rFonts w:ascii="Times New Roman" w:eastAsia="方正仿宋_GBK" w:hAnsi="Times New Roman" w:cs="Times New Roman"/>
          <w:sz w:val="33"/>
          <w:szCs w:val="33"/>
        </w:rPr>
        <w:t>56.5453</w:t>
      </w:r>
      <w:r w:rsidRPr="00F26168">
        <w:rPr>
          <w:rFonts w:ascii="Times New Roman" w:eastAsia="方正仿宋_GBK" w:hAnsi="Times New Roman" w:cs="Times New Roman"/>
          <w:sz w:val="33"/>
          <w:szCs w:val="33"/>
        </w:rPr>
        <w:t>万元</w:t>
      </w:r>
      <w:r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省级资金</w:t>
      </w:r>
      <w:r w:rsidRPr="00F26168">
        <w:rPr>
          <w:rFonts w:ascii="Times New Roman" w:eastAsia="方正仿宋_GBK" w:hAnsi="Times New Roman" w:cs="Times New Roman"/>
          <w:sz w:val="33"/>
          <w:szCs w:val="33"/>
        </w:rPr>
        <w:t>75.59</w:t>
      </w:r>
      <w:r w:rsidRPr="00F26168">
        <w:rPr>
          <w:rFonts w:ascii="Times New Roman" w:eastAsia="方正仿宋_GBK" w:hAnsi="Times New Roman" w:cs="Times New Roman"/>
          <w:sz w:val="33"/>
          <w:szCs w:val="33"/>
        </w:rPr>
        <w:t>万元</w:t>
      </w:r>
      <w:r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中央资金</w:t>
      </w:r>
      <w:r w:rsidRPr="00F26168">
        <w:rPr>
          <w:rFonts w:ascii="Times New Roman" w:eastAsia="方正仿宋_GBK" w:hAnsi="Times New Roman" w:cs="Times New Roman"/>
          <w:sz w:val="33"/>
          <w:szCs w:val="33"/>
        </w:rPr>
        <w:t>652.58</w:t>
      </w:r>
      <w:r w:rsidRPr="00F26168">
        <w:rPr>
          <w:rFonts w:ascii="Times New Roman" w:eastAsia="方正仿宋_GBK" w:hAnsi="Times New Roman" w:cs="Times New Roman"/>
          <w:sz w:val="33"/>
          <w:szCs w:val="33"/>
        </w:rPr>
        <w:t>万元，共计</w:t>
      </w:r>
      <w:r w:rsidRPr="00F26168">
        <w:rPr>
          <w:rFonts w:ascii="Times New Roman" w:eastAsia="方正仿宋_GBK" w:hAnsi="Times New Roman" w:cs="Times New Roman"/>
          <w:sz w:val="33"/>
          <w:szCs w:val="33"/>
        </w:rPr>
        <w:t>834.0833</w:t>
      </w:r>
      <w:r w:rsidRPr="00F26168">
        <w:rPr>
          <w:rFonts w:ascii="Times New Roman" w:eastAsia="方正仿宋_GBK" w:hAnsi="Times New Roman" w:cs="Times New Roman"/>
          <w:sz w:val="33"/>
          <w:szCs w:val="33"/>
        </w:rPr>
        <w:t>万元。</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（二）项目管理</w:t>
      </w:r>
      <w:r w:rsidRPr="00BD1B07">
        <w:rPr>
          <w:rFonts w:ascii="方正楷体_GBK" w:eastAsia="方正楷体_GBK" w:hAnsi="Times New Roman" w:cs="Times New Roman" w:hint="eastAsia"/>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lastRenderedPageBreak/>
        <w:t>1</w:t>
      </w:r>
      <w:r w:rsidR="00A7130B">
        <w:rPr>
          <w:rFonts w:ascii="Times New Roman" w:eastAsia="方正仿宋_GBK" w:hAnsi="Times New Roman" w:cs="Times New Roman" w:hint="eastAsia"/>
          <w:b/>
          <w:sz w:val="33"/>
          <w:szCs w:val="33"/>
        </w:rPr>
        <w:t>.</w:t>
      </w:r>
      <w:r w:rsidRPr="00FC31C9">
        <w:rPr>
          <w:rFonts w:ascii="Times New Roman" w:eastAsia="方正仿宋_GBK" w:hAnsi="Times New Roman" w:cs="Times New Roman"/>
          <w:b/>
          <w:sz w:val="33"/>
          <w:szCs w:val="33"/>
        </w:rPr>
        <w:t>资金到位情况。</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年基本公共卫生服务项目资金足额到位，区级年初预算</w:t>
      </w:r>
      <w:r w:rsidRPr="00F26168">
        <w:rPr>
          <w:rFonts w:ascii="Times New Roman" w:eastAsia="方正仿宋_GBK" w:hAnsi="Times New Roman" w:cs="Times New Roman"/>
          <w:sz w:val="33"/>
          <w:szCs w:val="33"/>
        </w:rPr>
        <w:t>49.368</w:t>
      </w:r>
      <w:r w:rsidRPr="00F26168">
        <w:rPr>
          <w:rFonts w:ascii="Times New Roman" w:eastAsia="方正仿宋_GBK" w:hAnsi="Times New Roman" w:cs="Times New Roman"/>
          <w:sz w:val="33"/>
          <w:szCs w:val="33"/>
        </w:rPr>
        <w:t>万元，市级资金</w:t>
      </w:r>
      <w:r w:rsidRPr="00F26168">
        <w:rPr>
          <w:rFonts w:ascii="Times New Roman" w:eastAsia="方正仿宋_GBK" w:hAnsi="Times New Roman" w:cs="Times New Roman"/>
          <w:sz w:val="33"/>
          <w:szCs w:val="33"/>
        </w:rPr>
        <w:t>56.5453</w:t>
      </w:r>
      <w:r w:rsidRPr="00F26168">
        <w:rPr>
          <w:rFonts w:ascii="Times New Roman" w:eastAsia="方正仿宋_GBK" w:hAnsi="Times New Roman" w:cs="Times New Roman"/>
          <w:sz w:val="33"/>
          <w:szCs w:val="33"/>
        </w:rPr>
        <w:t>万元，省级资金</w:t>
      </w:r>
      <w:r w:rsidRPr="00F26168">
        <w:rPr>
          <w:rFonts w:ascii="Times New Roman" w:eastAsia="方正仿宋_GBK" w:hAnsi="Times New Roman" w:cs="Times New Roman"/>
          <w:sz w:val="33"/>
          <w:szCs w:val="33"/>
        </w:rPr>
        <w:t>75.59</w:t>
      </w:r>
      <w:r w:rsidRPr="00F26168">
        <w:rPr>
          <w:rFonts w:ascii="Times New Roman" w:eastAsia="方正仿宋_GBK" w:hAnsi="Times New Roman" w:cs="Times New Roman"/>
          <w:sz w:val="33"/>
          <w:szCs w:val="33"/>
        </w:rPr>
        <w:t>万元，中央资金</w:t>
      </w:r>
      <w:r w:rsidRPr="00F26168">
        <w:rPr>
          <w:rFonts w:ascii="Times New Roman" w:eastAsia="方正仿宋_GBK" w:hAnsi="Times New Roman" w:cs="Times New Roman"/>
          <w:sz w:val="33"/>
          <w:szCs w:val="33"/>
        </w:rPr>
        <w:t>652.58</w:t>
      </w:r>
      <w:r w:rsidRPr="00F26168">
        <w:rPr>
          <w:rFonts w:ascii="Times New Roman" w:eastAsia="方正仿宋_GBK" w:hAnsi="Times New Roman" w:cs="Times New Roman"/>
          <w:sz w:val="33"/>
          <w:szCs w:val="33"/>
        </w:rPr>
        <w:t>万元，共计</w:t>
      </w:r>
      <w:r w:rsidRPr="00F26168">
        <w:rPr>
          <w:rFonts w:ascii="Times New Roman" w:eastAsia="方正仿宋_GBK" w:hAnsi="Times New Roman" w:cs="Times New Roman"/>
          <w:sz w:val="33"/>
          <w:szCs w:val="33"/>
        </w:rPr>
        <w:t>834.0833</w:t>
      </w:r>
      <w:r w:rsidRPr="00F26168">
        <w:rPr>
          <w:rFonts w:ascii="Times New Roman" w:eastAsia="方正仿宋_GBK" w:hAnsi="Times New Roman" w:cs="Times New Roman"/>
          <w:sz w:val="33"/>
          <w:szCs w:val="33"/>
        </w:rPr>
        <w:t>万元，人均达到</w:t>
      </w:r>
      <w:r w:rsidRPr="00F26168">
        <w:rPr>
          <w:rFonts w:ascii="Times New Roman" w:eastAsia="方正仿宋_GBK" w:hAnsi="Times New Roman" w:cs="Times New Roman"/>
          <w:sz w:val="33"/>
          <w:szCs w:val="33"/>
        </w:rPr>
        <w:t>58.04</w:t>
      </w:r>
      <w:r w:rsidRPr="00F26168">
        <w:rPr>
          <w:rFonts w:ascii="Times New Roman" w:eastAsia="方正仿宋_GBK" w:hAnsi="Times New Roman" w:cs="Times New Roman"/>
          <w:sz w:val="33"/>
          <w:szCs w:val="33"/>
        </w:rPr>
        <w:t>元</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人</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年。</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2</w:t>
      </w:r>
      <w:r w:rsidR="00A7130B">
        <w:rPr>
          <w:rFonts w:ascii="Times New Roman" w:eastAsia="方正仿宋_GBK" w:hAnsi="Times New Roman" w:cs="Times New Roman" w:hint="eastAsia"/>
          <w:b/>
          <w:sz w:val="33"/>
          <w:szCs w:val="33"/>
        </w:rPr>
        <w:t>.</w:t>
      </w:r>
      <w:r w:rsidRPr="00FC31C9">
        <w:rPr>
          <w:rFonts w:ascii="Times New Roman" w:eastAsia="方正仿宋_GBK" w:hAnsi="Times New Roman" w:cs="Times New Roman"/>
          <w:b/>
          <w:sz w:val="33"/>
          <w:szCs w:val="33"/>
        </w:rPr>
        <w:t>资金管理情况。</w:t>
      </w:r>
      <w:r w:rsidRPr="00F26168">
        <w:rPr>
          <w:rFonts w:ascii="Times New Roman" w:eastAsia="方正仿宋_GBK" w:hAnsi="Times New Roman" w:cs="Times New Roman"/>
          <w:sz w:val="33"/>
          <w:szCs w:val="33"/>
        </w:rPr>
        <w:t>区财政局、区公卫中心及时足额的拨付了中央、省、市项目资金，无截留、无挪用，并足额配套了区级资金，落实了区级和基层医疗机构资金管理使用的主体责任，全面实行了工作任务与工作经费挂钩的绩效考</w:t>
      </w:r>
      <w:r w:rsidR="00B55557" w:rsidRPr="00F26168">
        <w:rPr>
          <w:rFonts w:ascii="Times New Roman" w:eastAsia="方正仿宋_GBK" w:hAnsi="Times New Roman" w:cs="Times New Roman" w:hint="eastAsia"/>
          <w:sz w:val="33"/>
          <w:szCs w:val="33"/>
        </w:rPr>
        <w:t>核</w:t>
      </w:r>
      <w:r w:rsidRPr="00F26168">
        <w:rPr>
          <w:rFonts w:ascii="Times New Roman" w:eastAsia="方正仿宋_GBK" w:hAnsi="Times New Roman" w:cs="Times New Roman"/>
          <w:sz w:val="33"/>
          <w:szCs w:val="33"/>
        </w:rPr>
        <w:t>评价机制。乡镇卫生院合理分摊乡镇卫生院与村卫生室的工作任务与工作经费，采用预付与考核相结合的方式落实和保障了村医补助，确保了</w:t>
      </w:r>
      <w:r w:rsidRPr="00F26168">
        <w:rPr>
          <w:rFonts w:ascii="Times New Roman" w:eastAsia="方正仿宋_GBK" w:hAnsi="Times New Roman" w:cs="Times New Roman"/>
          <w:sz w:val="33"/>
          <w:szCs w:val="33"/>
        </w:rPr>
        <w:t>40%</w:t>
      </w:r>
      <w:r w:rsidRPr="00F26168">
        <w:rPr>
          <w:rFonts w:ascii="Times New Roman" w:eastAsia="方正仿宋_GBK" w:hAnsi="Times New Roman" w:cs="Times New Roman"/>
          <w:sz w:val="33"/>
          <w:szCs w:val="33"/>
        </w:rPr>
        <w:t>的基本公共卫生项目经费落实到村卫生室（村医）。</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3</w:t>
      </w:r>
      <w:r w:rsidR="00A7130B">
        <w:rPr>
          <w:rFonts w:ascii="Times New Roman" w:eastAsia="方正仿宋_GBK" w:hAnsi="Times New Roman" w:cs="Times New Roman" w:hint="eastAsia"/>
          <w:b/>
          <w:sz w:val="33"/>
          <w:szCs w:val="33"/>
        </w:rPr>
        <w:t>.</w:t>
      </w:r>
      <w:r w:rsidRPr="00FC31C9">
        <w:rPr>
          <w:rFonts w:ascii="Times New Roman" w:eastAsia="方正仿宋_GBK" w:hAnsi="Times New Roman" w:cs="Times New Roman"/>
          <w:b/>
          <w:sz w:val="33"/>
          <w:szCs w:val="33"/>
        </w:rPr>
        <w:t>财务管理情况。</w:t>
      </w:r>
      <w:r w:rsidRPr="00F26168">
        <w:rPr>
          <w:rFonts w:ascii="Times New Roman" w:eastAsia="方正仿宋_GBK" w:hAnsi="Times New Roman" w:cs="Times New Roman"/>
          <w:sz w:val="33"/>
          <w:szCs w:val="33"/>
        </w:rPr>
        <w:t>实行了区级财务集中核算管理制度，基层医疗卫生机构基本公共卫生服务项目经费管理规范，无截留挪用和违规使用经费现象发生，确保了基本公共卫生服务项目顺利开展。</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4</w:t>
      </w:r>
      <w:r w:rsidR="00A7130B">
        <w:rPr>
          <w:rFonts w:ascii="Times New Roman" w:eastAsia="方正仿宋_GBK" w:hAnsi="Times New Roman" w:cs="Times New Roman" w:hint="eastAsia"/>
          <w:b/>
          <w:sz w:val="33"/>
          <w:szCs w:val="33"/>
        </w:rPr>
        <w:t>.</w:t>
      </w:r>
      <w:r w:rsidRPr="00FC31C9">
        <w:rPr>
          <w:rFonts w:ascii="Times New Roman" w:eastAsia="方正仿宋_GBK" w:hAnsi="Times New Roman" w:cs="Times New Roman"/>
          <w:b/>
          <w:sz w:val="33"/>
          <w:szCs w:val="33"/>
        </w:rPr>
        <w:t>组织实施情况。</w:t>
      </w:r>
      <w:r w:rsidRPr="00F26168">
        <w:rPr>
          <w:rFonts w:ascii="Times New Roman" w:eastAsia="方正仿宋_GBK" w:hAnsi="Times New Roman" w:cs="Times New Roman"/>
          <w:sz w:val="33"/>
          <w:szCs w:val="33"/>
        </w:rPr>
        <w:t>落实了基本公共卫生服务项目市、县、乡、村四级管理机制。年初根据市级下发的实施方案，年</w:t>
      </w:r>
      <w:r w:rsidR="00A7130B">
        <w:rPr>
          <w:rFonts w:ascii="Times New Roman" w:eastAsia="方正仿宋_GBK" w:hAnsi="Times New Roman" w:cs="Times New Roman" w:hint="eastAsia"/>
          <w:sz w:val="33"/>
          <w:szCs w:val="33"/>
        </w:rPr>
        <w:t>末</w:t>
      </w:r>
      <w:r w:rsidRPr="00F26168">
        <w:rPr>
          <w:rFonts w:ascii="Times New Roman" w:eastAsia="方正仿宋_GBK" w:hAnsi="Times New Roman" w:cs="Times New Roman"/>
          <w:sz w:val="33"/>
          <w:szCs w:val="33"/>
        </w:rPr>
        <w:t>结合省、市级通知及时印发了工作要求和绩效考评方案，按时完成了区级绩效评价。区卫生健康局、</w:t>
      </w:r>
      <w:r w:rsidR="00A7130B">
        <w:rPr>
          <w:rFonts w:ascii="Times New Roman" w:eastAsia="方正仿宋_GBK" w:hAnsi="Times New Roman" w:cs="Times New Roman" w:hint="eastAsia"/>
          <w:sz w:val="33"/>
          <w:szCs w:val="33"/>
        </w:rPr>
        <w:t>区</w:t>
      </w:r>
      <w:r w:rsidRPr="00F26168">
        <w:rPr>
          <w:rFonts w:ascii="Times New Roman" w:eastAsia="方正仿宋_GBK" w:hAnsi="Times New Roman" w:cs="Times New Roman"/>
          <w:sz w:val="33"/>
          <w:szCs w:val="33"/>
        </w:rPr>
        <w:t>公卫中心和各基层医疗机构履行主体责任，区级坚持每季度指导一次，每年考核两次，乡镇卫生院（社区卫生服务中心）坚持每月对村卫生室（社区</w:t>
      </w:r>
      <w:r w:rsidRPr="00F26168">
        <w:rPr>
          <w:rFonts w:ascii="Times New Roman" w:eastAsia="方正仿宋_GBK" w:hAnsi="Times New Roman" w:cs="Times New Roman"/>
          <w:sz w:val="33"/>
          <w:szCs w:val="33"/>
        </w:rPr>
        <w:lastRenderedPageBreak/>
        <w:t>卫生服务站）进行指导、督导一次，每季度考核一次的考核机制。从格里坪卫生院、玉泉社区卫生服务中心、摩梭河社区卫生服务中心项目实施情况看，达到了《国家基本公共卫生服务规范（第三版）》和资金管理要求。</w:t>
      </w:r>
    </w:p>
    <w:p w:rsidR="00E513E7" w:rsidRPr="00F26168" w:rsidRDefault="00E513E7" w:rsidP="00FC31C9">
      <w:pPr>
        <w:pStyle w:val="a6"/>
        <w:spacing w:before="0" w:beforeAutospacing="0" w:after="0" w:afterAutospacing="0" w:line="600" w:lineRule="exact"/>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sz w:val="33"/>
          <w:szCs w:val="33"/>
        </w:rPr>
        <w:t>四、项目绩效情况</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（一）项目完成情况</w:t>
      </w:r>
      <w:r w:rsidRPr="00BD1B07">
        <w:rPr>
          <w:rFonts w:ascii="方正楷体_GBK" w:eastAsia="方正楷体_GBK" w:hAnsi="Times New Roman" w:cs="Times New Roman" w:hint="eastAsia"/>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1.</w:t>
      </w:r>
      <w:r w:rsidRPr="00FC31C9">
        <w:rPr>
          <w:rFonts w:ascii="Times New Roman" w:eastAsia="方正仿宋_GBK" w:hAnsi="Times New Roman" w:cs="Times New Roman"/>
          <w:b/>
          <w:sz w:val="33"/>
          <w:szCs w:val="33"/>
        </w:rPr>
        <w:t>完成数量。</w:t>
      </w:r>
      <w:r w:rsidRPr="00F26168">
        <w:rPr>
          <w:rFonts w:ascii="Times New Roman" w:eastAsia="方正仿宋_GBK" w:hAnsi="Times New Roman" w:cs="Times New Roman"/>
          <w:sz w:val="33"/>
          <w:szCs w:val="33"/>
        </w:rPr>
        <w:t>按照年初下达的目标任务，经过积极努力工作，</w:t>
      </w:r>
      <w:r w:rsidRPr="00F26168">
        <w:rPr>
          <w:rFonts w:ascii="Times New Roman" w:eastAsia="方正仿宋_GBK" w:hAnsi="Times New Roman" w:cs="Times New Roman"/>
          <w:sz w:val="33"/>
          <w:szCs w:val="33"/>
        </w:rPr>
        <w:t>14</w:t>
      </w:r>
      <w:r w:rsidRPr="00F26168">
        <w:rPr>
          <w:rFonts w:ascii="Times New Roman" w:eastAsia="方正仿宋_GBK" w:hAnsi="Times New Roman" w:cs="Times New Roman"/>
          <w:sz w:val="33"/>
          <w:szCs w:val="33"/>
        </w:rPr>
        <w:t>类基本公共卫生服务项目基本完成了目标。明细如下：</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1</w:t>
      </w:r>
      <w:r w:rsidRPr="00FC31C9">
        <w:rPr>
          <w:rFonts w:ascii="Times New Roman" w:eastAsia="方正仿宋_GBK" w:hAnsi="Times New Roman" w:cs="Times New Roman"/>
          <w:b/>
          <w:sz w:val="33"/>
          <w:szCs w:val="33"/>
        </w:rPr>
        <w:t>）建立居民健康档案</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国家基本公共卫生服务项目中，居民健康建档是基础，为辖区常住人口建立规范的居民电子健康档案</w:t>
      </w:r>
      <w:r w:rsidR="00A7130B">
        <w:rPr>
          <w:rFonts w:ascii="Times New Roman" w:eastAsia="方正仿宋_GBK" w:hAnsi="Times New Roman" w:cs="Times New Roman" w:hint="eastAsia"/>
          <w:sz w:val="33"/>
          <w:szCs w:val="33"/>
        </w:rPr>
        <w:t>是具体要求。</w:t>
      </w:r>
      <w:r w:rsidRPr="00F26168">
        <w:rPr>
          <w:rFonts w:ascii="Times New Roman" w:eastAsia="方正仿宋_GBK" w:hAnsi="Times New Roman" w:cs="Times New Roman"/>
          <w:sz w:val="33"/>
          <w:szCs w:val="33"/>
        </w:rPr>
        <w:t>截止</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月底已为</w:t>
      </w:r>
      <w:r w:rsidRPr="00F26168">
        <w:rPr>
          <w:rFonts w:ascii="Times New Roman" w:eastAsia="方正仿宋_GBK" w:hAnsi="Times New Roman" w:cs="Times New Roman"/>
          <w:sz w:val="33"/>
          <w:szCs w:val="33"/>
        </w:rPr>
        <w:t>141389</w:t>
      </w:r>
      <w:r w:rsidRPr="00F26168">
        <w:rPr>
          <w:rFonts w:ascii="Times New Roman" w:eastAsia="方正仿宋_GBK" w:hAnsi="Times New Roman" w:cs="Times New Roman"/>
          <w:sz w:val="33"/>
          <w:szCs w:val="33"/>
        </w:rPr>
        <w:t>人建立了居民电子健康档案，有动态更新记录的健康档案</w:t>
      </w:r>
      <w:r w:rsidRPr="00F26168">
        <w:rPr>
          <w:rFonts w:ascii="Times New Roman" w:eastAsia="方正仿宋_GBK" w:hAnsi="Times New Roman" w:cs="Times New Roman"/>
          <w:sz w:val="33"/>
          <w:szCs w:val="33"/>
        </w:rPr>
        <w:t>127998</w:t>
      </w:r>
      <w:r w:rsidRPr="00F26168">
        <w:rPr>
          <w:rFonts w:ascii="Times New Roman" w:eastAsia="方正仿宋_GBK" w:hAnsi="Times New Roman" w:cs="Times New Roman"/>
          <w:sz w:val="33"/>
          <w:szCs w:val="33"/>
        </w:rPr>
        <w:t>份，居民健康档案建档率及动态使用率均达标。</w:t>
      </w:r>
    </w:p>
    <w:p w:rsidR="00E513E7" w:rsidRPr="00FC31C9"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b/>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2</w:t>
      </w:r>
      <w:r w:rsidRPr="00FC31C9">
        <w:rPr>
          <w:rFonts w:ascii="Times New Roman" w:eastAsia="方正仿宋_GBK" w:hAnsi="Times New Roman" w:cs="Times New Roman"/>
          <w:b/>
          <w:sz w:val="33"/>
          <w:szCs w:val="33"/>
        </w:rPr>
        <w:t>）健康教育</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宣传普及《中国公民健康素养</w:t>
      </w:r>
      <w:r w:rsidR="00C6543C"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基本知识与技能（</w:t>
      </w:r>
      <w:r w:rsidRPr="00F26168">
        <w:rPr>
          <w:rFonts w:ascii="Times New Roman" w:eastAsia="方正仿宋_GBK" w:hAnsi="Times New Roman" w:cs="Times New Roman"/>
          <w:sz w:val="33"/>
          <w:szCs w:val="33"/>
        </w:rPr>
        <w:t>2015</w:t>
      </w:r>
      <w:r w:rsidRPr="00F26168">
        <w:rPr>
          <w:rFonts w:ascii="Times New Roman" w:eastAsia="方正仿宋_GBK" w:hAnsi="Times New Roman" w:cs="Times New Roman"/>
          <w:sz w:val="33"/>
          <w:szCs w:val="33"/>
        </w:rPr>
        <w:t>年版）》，各基层医疗卫生机构为居民提供健康教育咨询服务，设置健康教育宣传栏并定期更新内容，开展健康知识讲座及个体化健康教育，并有一定比例的中医药内容。</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年共发放印刷资料约</w:t>
      </w:r>
      <w:r w:rsidRPr="00F26168">
        <w:rPr>
          <w:rFonts w:ascii="Times New Roman" w:eastAsia="方正仿宋_GBK" w:hAnsi="Times New Roman" w:cs="Times New Roman"/>
          <w:sz w:val="33"/>
          <w:szCs w:val="33"/>
        </w:rPr>
        <w:t>122746</w:t>
      </w:r>
      <w:r w:rsidRPr="00F26168">
        <w:rPr>
          <w:rFonts w:ascii="Times New Roman" w:eastAsia="方正仿宋_GBK" w:hAnsi="Times New Roman" w:cs="Times New Roman"/>
          <w:sz w:val="33"/>
          <w:szCs w:val="33"/>
        </w:rPr>
        <w:t>份，更新宣传栏内容</w:t>
      </w:r>
      <w:r w:rsidRPr="00F26168">
        <w:rPr>
          <w:rFonts w:ascii="Times New Roman" w:eastAsia="方正仿宋_GBK" w:hAnsi="Times New Roman" w:cs="Times New Roman"/>
          <w:sz w:val="33"/>
          <w:szCs w:val="33"/>
        </w:rPr>
        <w:t>67</w:t>
      </w:r>
      <w:r w:rsidRPr="00F26168">
        <w:rPr>
          <w:rFonts w:ascii="Times New Roman" w:eastAsia="方正仿宋_GBK" w:hAnsi="Times New Roman" w:cs="Times New Roman"/>
          <w:sz w:val="33"/>
          <w:szCs w:val="33"/>
        </w:rPr>
        <w:t>次，音像资料播放时</w:t>
      </w:r>
      <w:r w:rsidRPr="00F26168">
        <w:rPr>
          <w:rFonts w:ascii="Times New Roman" w:eastAsia="方正仿宋_GBK" w:hAnsi="Times New Roman" w:cs="Times New Roman"/>
          <w:sz w:val="33"/>
          <w:szCs w:val="33"/>
        </w:rPr>
        <w:lastRenderedPageBreak/>
        <w:t>间</w:t>
      </w:r>
      <w:r w:rsidRPr="00F26168">
        <w:rPr>
          <w:rFonts w:ascii="Times New Roman" w:eastAsia="方正仿宋_GBK" w:hAnsi="Times New Roman" w:cs="Times New Roman"/>
          <w:sz w:val="33"/>
          <w:szCs w:val="33"/>
        </w:rPr>
        <w:t>5000.5</w:t>
      </w:r>
      <w:r w:rsidRPr="00F26168">
        <w:rPr>
          <w:rFonts w:ascii="Times New Roman" w:eastAsia="方正仿宋_GBK" w:hAnsi="Times New Roman" w:cs="Times New Roman"/>
          <w:sz w:val="33"/>
          <w:szCs w:val="33"/>
        </w:rPr>
        <w:t>小时，开展公众健康咨询活动</w:t>
      </w:r>
      <w:r w:rsidRPr="00F26168">
        <w:rPr>
          <w:rFonts w:ascii="Times New Roman" w:eastAsia="方正仿宋_GBK" w:hAnsi="Times New Roman" w:cs="Times New Roman"/>
          <w:sz w:val="33"/>
          <w:szCs w:val="33"/>
        </w:rPr>
        <w:t>116</w:t>
      </w:r>
      <w:r w:rsidRPr="00F26168">
        <w:rPr>
          <w:rFonts w:ascii="Times New Roman" w:eastAsia="方正仿宋_GBK" w:hAnsi="Times New Roman" w:cs="Times New Roman"/>
          <w:sz w:val="33"/>
          <w:szCs w:val="33"/>
        </w:rPr>
        <w:t>次，受益人群</w:t>
      </w:r>
      <w:r w:rsidRPr="00F26168">
        <w:rPr>
          <w:rFonts w:ascii="Times New Roman" w:eastAsia="方正仿宋_GBK" w:hAnsi="Times New Roman" w:cs="Times New Roman"/>
          <w:sz w:val="33"/>
          <w:szCs w:val="33"/>
        </w:rPr>
        <w:t>13637</w:t>
      </w:r>
      <w:r w:rsidRPr="00F26168">
        <w:rPr>
          <w:rFonts w:ascii="Times New Roman" w:eastAsia="方正仿宋_GBK" w:hAnsi="Times New Roman" w:cs="Times New Roman"/>
          <w:sz w:val="33"/>
          <w:szCs w:val="33"/>
        </w:rPr>
        <w:t>人，举办健康知识讲座</w:t>
      </w:r>
      <w:r w:rsidRPr="00F26168">
        <w:rPr>
          <w:rFonts w:ascii="Times New Roman" w:eastAsia="方正仿宋_GBK" w:hAnsi="Times New Roman" w:cs="Times New Roman"/>
          <w:sz w:val="33"/>
          <w:szCs w:val="33"/>
        </w:rPr>
        <w:t>103</w:t>
      </w:r>
      <w:r w:rsidRPr="00F26168">
        <w:rPr>
          <w:rFonts w:ascii="Times New Roman" w:eastAsia="方正仿宋_GBK" w:hAnsi="Times New Roman" w:cs="Times New Roman"/>
          <w:sz w:val="33"/>
          <w:szCs w:val="33"/>
        </w:rPr>
        <w:t>次，受益人群</w:t>
      </w:r>
      <w:r w:rsidRPr="00F26168">
        <w:rPr>
          <w:rFonts w:ascii="Times New Roman" w:eastAsia="方正仿宋_GBK" w:hAnsi="Times New Roman" w:cs="Times New Roman"/>
          <w:sz w:val="33"/>
          <w:szCs w:val="33"/>
        </w:rPr>
        <w:t>3241</w:t>
      </w:r>
      <w:r w:rsidRPr="00F26168">
        <w:rPr>
          <w:rFonts w:ascii="Times New Roman" w:eastAsia="方正仿宋_GBK" w:hAnsi="Times New Roman" w:cs="Times New Roman"/>
          <w:sz w:val="33"/>
          <w:szCs w:val="33"/>
        </w:rPr>
        <w:t>人。</w:t>
      </w:r>
    </w:p>
    <w:p w:rsidR="00E513E7" w:rsidRPr="00FC31C9"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b/>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3</w:t>
      </w:r>
      <w:r w:rsidRPr="00FC31C9">
        <w:rPr>
          <w:rFonts w:ascii="Times New Roman" w:eastAsia="方正仿宋_GBK" w:hAnsi="Times New Roman" w:cs="Times New Roman"/>
          <w:b/>
          <w:sz w:val="33"/>
          <w:szCs w:val="33"/>
        </w:rPr>
        <w:t>）预防接种</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为适龄儿童免费接种国家免疫规划疫苗，</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月底全区共建立儿童接种卡</w:t>
      </w:r>
      <w:r w:rsidRPr="00F26168">
        <w:rPr>
          <w:rFonts w:ascii="Times New Roman" w:eastAsia="方正仿宋_GBK" w:hAnsi="Times New Roman" w:cs="Times New Roman"/>
          <w:sz w:val="33"/>
          <w:szCs w:val="33"/>
        </w:rPr>
        <w:t>4203</w:t>
      </w:r>
      <w:r w:rsidRPr="00F26168">
        <w:rPr>
          <w:rFonts w:ascii="Times New Roman" w:eastAsia="方正仿宋_GBK" w:hAnsi="Times New Roman" w:cs="Times New Roman"/>
          <w:sz w:val="33"/>
          <w:szCs w:val="33"/>
        </w:rPr>
        <w:t>人，卡介苗接种率为</w:t>
      </w:r>
      <w:r w:rsidRPr="00F26168">
        <w:rPr>
          <w:rFonts w:ascii="Times New Roman" w:eastAsia="方正仿宋_GBK" w:hAnsi="Times New Roman" w:cs="Times New Roman"/>
          <w:sz w:val="33"/>
          <w:szCs w:val="33"/>
        </w:rPr>
        <w:t>99.16%</w:t>
      </w:r>
      <w:r w:rsidRPr="00F26168">
        <w:rPr>
          <w:rFonts w:ascii="Times New Roman" w:eastAsia="方正仿宋_GBK" w:hAnsi="Times New Roman" w:cs="Times New Roman"/>
          <w:sz w:val="33"/>
          <w:szCs w:val="33"/>
        </w:rPr>
        <w:t>，乙肝疫苗接种率为</w:t>
      </w:r>
      <w:r w:rsidRPr="00F26168">
        <w:rPr>
          <w:rFonts w:ascii="Times New Roman" w:eastAsia="方正仿宋_GBK" w:hAnsi="Times New Roman" w:cs="Times New Roman"/>
          <w:sz w:val="33"/>
          <w:szCs w:val="33"/>
        </w:rPr>
        <w:t>97.82%</w:t>
      </w:r>
      <w:r w:rsidRPr="00F26168">
        <w:rPr>
          <w:rFonts w:ascii="Times New Roman" w:eastAsia="方正仿宋_GBK" w:hAnsi="Times New Roman" w:cs="Times New Roman"/>
          <w:sz w:val="33"/>
          <w:szCs w:val="33"/>
        </w:rPr>
        <w:t>，脊灰疫苗接种率为</w:t>
      </w:r>
      <w:r w:rsidRPr="00F26168">
        <w:rPr>
          <w:rFonts w:ascii="Times New Roman" w:eastAsia="方正仿宋_GBK" w:hAnsi="Times New Roman" w:cs="Times New Roman"/>
          <w:sz w:val="33"/>
          <w:szCs w:val="33"/>
        </w:rPr>
        <w:t>97.55%</w:t>
      </w:r>
      <w:r w:rsidRPr="00F26168">
        <w:rPr>
          <w:rFonts w:ascii="Times New Roman" w:eastAsia="方正仿宋_GBK" w:hAnsi="Times New Roman" w:cs="Times New Roman"/>
          <w:sz w:val="33"/>
          <w:szCs w:val="33"/>
        </w:rPr>
        <w:t>，含麻成份疫苗接种率为</w:t>
      </w:r>
      <w:r w:rsidRPr="00F26168">
        <w:rPr>
          <w:rFonts w:ascii="Times New Roman" w:eastAsia="方正仿宋_GBK" w:hAnsi="Times New Roman" w:cs="Times New Roman"/>
          <w:sz w:val="33"/>
          <w:szCs w:val="33"/>
        </w:rPr>
        <w:t>97.62%</w:t>
      </w:r>
      <w:r w:rsidRPr="00F26168">
        <w:rPr>
          <w:rFonts w:ascii="Times New Roman" w:eastAsia="方正仿宋_GBK" w:hAnsi="Times New Roman" w:cs="Times New Roman"/>
          <w:sz w:val="33"/>
          <w:szCs w:val="33"/>
        </w:rPr>
        <w:t>，百白破疫苗接种率为</w:t>
      </w:r>
      <w:r w:rsidRPr="00F26168">
        <w:rPr>
          <w:rFonts w:ascii="Times New Roman" w:eastAsia="方正仿宋_GBK" w:hAnsi="Times New Roman" w:cs="Times New Roman"/>
          <w:sz w:val="33"/>
          <w:szCs w:val="33"/>
        </w:rPr>
        <w:t>98.24%</w:t>
      </w:r>
      <w:r w:rsidRPr="00F26168">
        <w:rPr>
          <w:rFonts w:ascii="Times New Roman" w:eastAsia="方正仿宋_GBK" w:hAnsi="Times New Roman" w:cs="Times New Roman"/>
          <w:sz w:val="33"/>
          <w:szCs w:val="33"/>
        </w:rPr>
        <w:t>，流脑疫苗接种率为</w:t>
      </w:r>
      <w:r w:rsidRPr="00F26168">
        <w:rPr>
          <w:rFonts w:ascii="Times New Roman" w:eastAsia="方正仿宋_GBK" w:hAnsi="Times New Roman" w:cs="Times New Roman"/>
          <w:sz w:val="33"/>
          <w:szCs w:val="33"/>
        </w:rPr>
        <w:t>97.75%</w:t>
      </w:r>
      <w:r w:rsidRPr="00F26168">
        <w:rPr>
          <w:rFonts w:ascii="Times New Roman" w:eastAsia="方正仿宋_GBK" w:hAnsi="Times New Roman" w:cs="Times New Roman"/>
          <w:sz w:val="33"/>
          <w:szCs w:val="33"/>
        </w:rPr>
        <w:t>，乙脑疫苗接种率为</w:t>
      </w:r>
      <w:r w:rsidRPr="00F26168">
        <w:rPr>
          <w:rFonts w:ascii="Times New Roman" w:eastAsia="方正仿宋_GBK" w:hAnsi="Times New Roman" w:cs="Times New Roman"/>
          <w:sz w:val="33"/>
          <w:szCs w:val="33"/>
        </w:rPr>
        <w:t>97.49%</w:t>
      </w:r>
      <w:r w:rsidRPr="00F26168">
        <w:rPr>
          <w:rFonts w:ascii="Times New Roman" w:eastAsia="方正仿宋_GBK" w:hAnsi="Times New Roman" w:cs="Times New Roman"/>
          <w:sz w:val="33"/>
          <w:szCs w:val="33"/>
        </w:rPr>
        <w:t>，甲肝疫苗接种率为</w:t>
      </w:r>
      <w:r w:rsidRPr="00F26168">
        <w:rPr>
          <w:rFonts w:ascii="Times New Roman" w:eastAsia="方正仿宋_GBK" w:hAnsi="Times New Roman" w:cs="Times New Roman"/>
          <w:sz w:val="33"/>
          <w:szCs w:val="33"/>
        </w:rPr>
        <w:t>97.73%</w:t>
      </w:r>
      <w:r w:rsidRPr="00F26168">
        <w:rPr>
          <w:rFonts w:ascii="Times New Roman" w:eastAsia="方正仿宋_GBK" w:hAnsi="Times New Roman" w:cs="Times New Roman"/>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4</w:t>
      </w:r>
      <w:r w:rsidRPr="00FC31C9">
        <w:rPr>
          <w:rFonts w:ascii="Times New Roman" w:eastAsia="方正仿宋_GBK" w:hAnsi="Times New Roman" w:cs="Times New Roman"/>
          <w:b/>
          <w:sz w:val="33"/>
          <w:szCs w:val="33"/>
        </w:rPr>
        <w:t>）传染病防治</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及时发现、登记并报告辖区内发现的传染病病例和疑似病例，参与现场疫点处理，</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月底报告传染病</w:t>
      </w:r>
      <w:r w:rsidRPr="00F26168">
        <w:rPr>
          <w:rFonts w:ascii="Times New Roman" w:eastAsia="方正仿宋_GBK" w:hAnsi="Times New Roman" w:cs="Times New Roman"/>
          <w:sz w:val="33"/>
          <w:szCs w:val="33"/>
        </w:rPr>
        <w:t>25</w:t>
      </w:r>
      <w:r w:rsidRPr="00F26168">
        <w:rPr>
          <w:rFonts w:ascii="Times New Roman" w:eastAsia="方正仿宋_GBK" w:hAnsi="Times New Roman" w:cs="Times New Roman"/>
          <w:sz w:val="33"/>
          <w:szCs w:val="33"/>
        </w:rPr>
        <w:t>例，报告及时率达</w:t>
      </w:r>
      <w:r w:rsidRPr="00F26168">
        <w:rPr>
          <w:rFonts w:ascii="Times New Roman" w:eastAsia="方正仿宋_GBK" w:hAnsi="Times New Roman" w:cs="Times New Roman"/>
          <w:sz w:val="33"/>
          <w:szCs w:val="33"/>
        </w:rPr>
        <w:t>100%</w:t>
      </w:r>
      <w:r w:rsidRPr="00F26168">
        <w:rPr>
          <w:rFonts w:ascii="Times New Roman" w:eastAsia="方正仿宋_GBK" w:hAnsi="Times New Roman" w:cs="Times New Roman"/>
          <w:sz w:val="33"/>
          <w:szCs w:val="33"/>
        </w:rPr>
        <w:t>。</w:t>
      </w:r>
    </w:p>
    <w:p w:rsidR="00E513E7" w:rsidRPr="00FC31C9"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b/>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5</w:t>
      </w:r>
      <w:r w:rsidRPr="00FC31C9">
        <w:rPr>
          <w:rFonts w:ascii="Times New Roman" w:eastAsia="方正仿宋_GBK" w:hAnsi="Times New Roman" w:cs="Times New Roman"/>
          <w:b/>
          <w:sz w:val="33"/>
          <w:szCs w:val="33"/>
        </w:rPr>
        <w:t>）儿童健康管理</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为全区</w:t>
      </w:r>
      <w:r w:rsidRPr="00F26168">
        <w:rPr>
          <w:rFonts w:ascii="Times New Roman" w:eastAsia="方正仿宋_GBK" w:hAnsi="Times New Roman" w:cs="Times New Roman"/>
          <w:sz w:val="33"/>
          <w:szCs w:val="33"/>
        </w:rPr>
        <w:t>0—6</w:t>
      </w:r>
      <w:r w:rsidRPr="00F26168">
        <w:rPr>
          <w:rFonts w:ascii="Times New Roman" w:eastAsia="方正仿宋_GBK" w:hAnsi="Times New Roman" w:cs="Times New Roman"/>
          <w:sz w:val="33"/>
          <w:szCs w:val="33"/>
        </w:rPr>
        <w:t>岁儿童建立儿童保健手册，开展新生儿访视及儿童保健系统管理。截止</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月底，全区</w:t>
      </w:r>
      <w:r w:rsidRPr="00F26168">
        <w:rPr>
          <w:rFonts w:ascii="Times New Roman" w:eastAsia="方正仿宋_GBK" w:hAnsi="Times New Roman" w:cs="Times New Roman"/>
          <w:sz w:val="33"/>
          <w:szCs w:val="33"/>
        </w:rPr>
        <w:t>0-6</w:t>
      </w:r>
      <w:r w:rsidRPr="00F26168">
        <w:rPr>
          <w:rFonts w:ascii="Times New Roman" w:eastAsia="方正仿宋_GBK" w:hAnsi="Times New Roman" w:cs="Times New Roman"/>
          <w:sz w:val="33"/>
          <w:szCs w:val="33"/>
        </w:rPr>
        <w:t>岁儿童接受健康管理</w:t>
      </w:r>
      <w:r w:rsidRPr="00F26168">
        <w:rPr>
          <w:rFonts w:ascii="Times New Roman" w:eastAsia="方正仿宋_GBK" w:hAnsi="Times New Roman" w:cs="Times New Roman"/>
          <w:sz w:val="33"/>
          <w:szCs w:val="33"/>
        </w:rPr>
        <w:t>4478</w:t>
      </w:r>
      <w:r w:rsidRPr="00F26168">
        <w:rPr>
          <w:rFonts w:ascii="Times New Roman" w:eastAsia="方正仿宋_GBK" w:hAnsi="Times New Roman" w:cs="Times New Roman"/>
          <w:sz w:val="33"/>
          <w:szCs w:val="33"/>
        </w:rPr>
        <w:t>人，新生儿访视</w:t>
      </w:r>
      <w:r w:rsidRPr="00F26168">
        <w:rPr>
          <w:rFonts w:ascii="Times New Roman" w:eastAsia="方正仿宋_GBK" w:hAnsi="Times New Roman" w:cs="Times New Roman"/>
          <w:sz w:val="33"/>
          <w:szCs w:val="33"/>
        </w:rPr>
        <w:t>702</w:t>
      </w:r>
      <w:r w:rsidRPr="00F26168">
        <w:rPr>
          <w:rFonts w:ascii="Times New Roman" w:eastAsia="方正仿宋_GBK" w:hAnsi="Times New Roman" w:cs="Times New Roman"/>
          <w:sz w:val="33"/>
          <w:szCs w:val="33"/>
        </w:rPr>
        <w:t>人。</w:t>
      </w:r>
    </w:p>
    <w:p w:rsidR="00E513E7" w:rsidRPr="00FC31C9"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b/>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6</w:t>
      </w:r>
      <w:r w:rsidRPr="00FC31C9">
        <w:rPr>
          <w:rFonts w:ascii="Times New Roman" w:eastAsia="方正仿宋_GBK" w:hAnsi="Times New Roman" w:cs="Times New Roman"/>
          <w:b/>
          <w:sz w:val="33"/>
          <w:szCs w:val="33"/>
        </w:rPr>
        <w:t>）孕产妇健康管理</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我区按照《国家基本公共卫生服务项目规范》（第三版）要求，每年至少为孕产妇免费开展</w:t>
      </w:r>
      <w:r w:rsidRPr="00F26168">
        <w:rPr>
          <w:rFonts w:ascii="Times New Roman" w:eastAsia="方正仿宋_GBK" w:hAnsi="Times New Roman" w:cs="Times New Roman"/>
          <w:sz w:val="33"/>
          <w:szCs w:val="33"/>
        </w:rPr>
        <w:t>5</w:t>
      </w:r>
      <w:r w:rsidRPr="00F26168">
        <w:rPr>
          <w:rFonts w:ascii="Times New Roman" w:eastAsia="方正仿宋_GBK" w:hAnsi="Times New Roman" w:cs="Times New Roman"/>
          <w:sz w:val="33"/>
          <w:szCs w:val="33"/>
        </w:rPr>
        <w:t>次孕期保健服务和</w:t>
      </w:r>
      <w:r w:rsidRPr="00F26168">
        <w:rPr>
          <w:rFonts w:ascii="Times New Roman" w:eastAsia="方正仿宋_GBK" w:hAnsi="Times New Roman" w:cs="Times New Roman"/>
          <w:sz w:val="33"/>
          <w:szCs w:val="33"/>
        </w:rPr>
        <w:t>2</w:t>
      </w:r>
      <w:r w:rsidRPr="00F26168">
        <w:rPr>
          <w:rFonts w:ascii="Times New Roman" w:eastAsia="方正仿宋_GBK" w:hAnsi="Times New Roman" w:cs="Times New Roman"/>
          <w:sz w:val="33"/>
          <w:szCs w:val="33"/>
        </w:rPr>
        <w:t>次产后访视。截止</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月底，全区各基层医疗卫生机构孕</w:t>
      </w:r>
      <w:r w:rsidRPr="00F26168">
        <w:rPr>
          <w:rFonts w:ascii="Times New Roman" w:eastAsia="方正仿宋_GBK" w:hAnsi="Times New Roman" w:cs="Times New Roman"/>
          <w:sz w:val="33"/>
          <w:szCs w:val="33"/>
        </w:rPr>
        <w:t>13</w:t>
      </w:r>
      <w:r w:rsidRPr="00F26168">
        <w:rPr>
          <w:rFonts w:ascii="Times New Roman" w:eastAsia="方正仿宋_GBK" w:hAnsi="Times New Roman" w:cs="Times New Roman"/>
          <w:sz w:val="33"/>
          <w:szCs w:val="33"/>
        </w:rPr>
        <w:lastRenderedPageBreak/>
        <w:t>周之前建册并进行第一次产前检查的产妇人数为</w:t>
      </w:r>
      <w:r w:rsidRPr="00F26168">
        <w:rPr>
          <w:rFonts w:ascii="Times New Roman" w:eastAsia="方正仿宋_GBK" w:hAnsi="Times New Roman" w:cs="Times New Roman"/>
          <w:sz w:val="33"/>
          <w:szCs w:val="33"/>
        </w:rPr>
        <w:t>603</w:t>
      </w:r>
      <w:r w:rsidRPr="00F26168">
        <w:rPr>
          <w:rFonts w:ascii="Times New Roman" w:eastAsia="方正仿宋_GBK" w:hAnsi="Times New Roman" w:cs="Times New Roman"/>
          <w:sz w:val="33"/>
          <w:szCs w:val="33"/>
        </w:rPr>
        <w:t>人，产后访视人数为</w:t>
      </w:r>
      <w:r w:rsidRPr="00F26168">
        <w:rPr>
          <w:rFonts w:ascii="Times New Roman" w:eastAsia="方正仿宋_GBK" w:hAnsi="Times New Roman" w:cs="Times New Roman"/>
          <w:sz w:val="33"/>
          <w:szCs w:val="33"/>
        </w:rPr>
        <w:t>694</w:t>
      </w:r>
      <w:r w:rsidRPr="00F26168">
        <w:rPr>
          <w:rFonts w:ascii="Times New Roman" w:eastAsia="方正仿宋_GBK" w:hAnsi="Times New Roman" w:cs="Times New Roman"/>
          <w:sz w:val="33"/>
          <w:szCs w:val="33"/>
        </w:rPr>
        <w:t>人。</w:t>
      </w:r>
    </w:p>
    <w:p w:rsidR="00E513E7" w:rsidRPr="00FC31C9"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b/>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7</w:t>
      </w:r>
      <w:r w:rsidRPr="00FC31C9">
        <w:rPr>
          <w:rFonts w:ascii="Times New Roman" w:eastAsia="方正仿宋_GBK" w:hAnsi="Times New Roman" w:cs="Times New Roman"/>
          <w:b/>
          <w:sz w:val="33"/>
          <w:szCs w:val="33"/>
        </w:rPr>
        <w:t>）老年人健康管理</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每年为辖区内</w:t>
      </w:r>
      <w:r w:rsidRPr="00F26168">
        <w:rPr>
          <w:rFonts w:ascii="Times New Roman" w:eastAsia="方正仿宋_GBK" w:hAnsi="Times New Roman" w:cs="Times New Roman"/>
          <w:sz w:val="33"/>
          <w:szCs w:val="33"/>
        </w:rPr>
        <w:t>65</w:t>
      </w:r>
      <w:r w:rsidRPr="00F26168">
        <w:rPr>
          <w:rFonts w:ascii="Times New Roman" w:eastAsia="方正仿宋_GBK" w:hAnsi="Times New Roman" w:cs="Times New Roman"/>
          <w:sz w:val="33"/>
          <w:szCs w:val="33"/>
        </w:rPr>
        <w:t>岁及以上常住居民提供</w:t>
      </w:r>
      <w:r w:rsidRPr="00F26168">
        <w:rPr>
          <w:rFonts w:ascii="Times New Roman" w:eastAsia="方正仿宋_GBK" w:hAnsi="Times New Roman" w:cs="Times New Roman"/>
          <w:sz w:val="33"/>
          <w:szCs w:val="33"/>
        </w:rPr>
        <w:t>1</w:t>
      </w:r>
      <w:r w:rsidRPr="00F26168">
        <w:rPr>
          <w:rFonts w:ascii="Times New Roman" w:eastAsia="方正仿宋_GBK" w:hAnsi="Times New Roman" w:cs="Times New Roman"/>
          <w:sz w:val="33"/>
          <w:szCs w:val="33"/>
        </w:rPr>
        <w:t>次健康管理服务，包括生活方式和健康状况评估、体格检查、辅助检查和健康指导。截止</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月底，全区各基层医疗卫生机构已为辖区内</w:t>
      </w:r>
      <w:r w:rsidRPr="00F26168">
        <w:rPr>
          <w:rFonts w:ascii="Times New Roman" w:eastAsia="方正仿宋_GBK" w:hAnsi="Times New Roman" w:cs="Times New Roman"/>
          <w:sz w:val="33"/>
          <w:szCs w:val="33"/>
        </w:rPr>
        <w:t>65</w:t>
      </w:r>
      <w:r w:rsidRPr="00F26168">
        <w:rPr>
          <w:rFonts w:ascii="Times New Roman" w:eastAsia="方正仿宋_GBK" w:hAnsi="Times New Roman" w:cs="Times New Roman"/>
          <w:sz w:val="33"/>
          <w:szCs w:val="33"/>
        </w:rPr>
        <w:t>岁及以上老年人建立了</w:t>
      </w:r>
      <w:r w:rsidRPr="00F26168">
        <w:rPr>
          <w:rFonts w:ascii="Times New Roman" w:eastAsia="方正仿宋_GBK" w:hAnsi="Times New Roman" w:cs="Times New Roman"/>
          <w:sz w:val="33"/>
          <w:szCs w:val="33"/>
        </w:rPr>
        <w:t>22457</w:t>
      </w:r>
      <w:r w:rsidRPr="00F26168">
        <w:rPr>
          <w:rFonts w:ascii="Times New Roman" w:eastAsia="方正仿宋_GBK" w:hAnsi="Times New Roman" w:cs="Times New Roman"/>
          <w:sz w:val="33"/>
          <w:szCs w:val="33"/>
        </w:rPr>
        <w:t>份健康档案，本年度体检</w:t>
      </w:r>
      <w:r w:rsidRPr="00F26168">
        <w:rPr>
          <w:rFonts w:ascii="Times New Roman" w:eastAsia="方正仿宋_GBK" w:hAnsi="Times New Roman" w:cs="Times New Roman"/>
          <w:sz w:val="33"/>
          <w:szCs w:val="33"/>
        </w:rPr>
        <w:t>16097</w:t>
      </w:r>
      <w:r w:rsidRPr="00F26168">
        <w:rPr>
          <w:rFonts w:ascii="Times New Roman" w:eastAsia="方正仿宋_GBK" w:hAnsi="Times New Roman" w:cs="Times New Roman"/>
          <w:sz w:val="33"/>
          <w:szCs w:val="33"/>
        </w:rPr>
        <w:t>人，体检率达</w:t>
      </w:r>
      <w:r w:rsidRPr="00F26168">
        <w:rPr>
          <w:rFonts w:ascii="Times New Roman" w:eastAsia="方正仿宋_GBK" w:hAnsi="Times New Roman" w:cs="Times New Roman"/>
          <w:sz w:val="33"/>
          <w:szCs w:val="33"/>
        </w:rPr>
        <w:t>72%</w:t>
      </w:r>
      <w:r w:rsidRPr="00F26168">
        <w:rPr>
          <w:rFonts w:ascii="Times New Roman" w:eastAsia="方正仿宋_GBK" w:hAnsi="Times New Roman" w:cs="Times New Roman"/>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8</w:t>
      </w:r>
      <w:r w:rsidRPr="00FC31C9">
        <w:rPr>
          <w:rFonts w:ascii="Times New Roman" w:eastAsia="方正仿宋_GBK" w:hAnsi="Times New Roman" w:cs="Times New Roman"/>
          <w:b/>
          <w:sz w:val="33"/>
          <w:szCs w:val="33"/>
        </w:rPr>
        <w:t>）慢性病患者健康管理</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对确诊高血压和糖尿病的患者进行登记管理，定期进行随访，并对他们进行体格检查及用药、饮食、运动、心理等健康指导。</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月底，全区各基层医疗卫生机构累计在管高血压患者</w:t>
      </w:r>
      <w:r w:rsidRPr="00F26168">
        <w:rPr>
          <w:rFonts w:ascii="Times New Roman" w:eastAsia="方正仿宋_GBK" w:hAnsi="Times New Roman" w:cs="Times New Roman"/>
          <w:sz w:val="33"/>
          <w:szCs w:val="33"/>
        </w:rPr>
        <w:t>14846</w:t>
      </w:r>
      <w:r w:rsidRPr="00F26168">
        <w:rPr>
          <w:rFonts w:ascii="Times New Roman" w:eastAsia="方正仿宋_GBK" w:hAnsi="Times New Roman" w:cs="Times New Roman"/>
          <w:sz w:val="33"/>
          <w:szCs w:val="33"/>
        </w:rPr>
        <w:t>人，在管</w:t>
      </w:r>
      <w:r w:rsidRPr="00F26168">
        <w:rPr>
          <w:rFonts w:ascii="Times New Roman" w:eastAsia="方正仿宋_GBK" w:hAnsi="Times New Roman" w:cs="Times New Roman"/>
          <w:sz w:val="33"/>
          <w:szCs w:val="33"/>
        </w:rPr>
        <w:t>2</w:t>
      </w:r>
      <w:r w:rsidRPr="00F26168">
        <w:rPr>
          <w:rFonts w:ascii="Times New Roman" w:eastAsia="方正仿宋_GBK" w:hAnsi="Times New Roman" w:cs="Times New Roman"/>
          <w:sz w:val="33"/>
          <w:szCs w:val="33"/>
        </w:rPr>
        <w:t>型糖尿病患者</w:t>
      </w:r>
      <w:r w:rsidRPr="00F26168">
        <w:rPr>
          <w:rFonts w:ascii="Times New Roman" w:eastAsia="方正仿宋_GBK" w:hAnsi="Times New Roman" w:cs="Times New Roman"/>
          <w:sz w:val="33"/>
          <w:szCs w:val="33"/>
        </w:rPr>
        <w:t>6254</w:t>
      </w:r>
      <w:r w:rsidRPr="00F26168">
        <w:rPr>
          <w:rFonts w:ascii="Times New Roman" w:eastAsia="方正仿宋_GBK" w:hAnsi="Times New Roman" w:cs="Times New Roman"/>
          <w:sz w:val="33"/>
          <w:szCs w:val="33"/>
        </w:rPr>
        <w:t>人，高血压、糖尿病患者管理率及规范管理率均达标。</w:t>
      </w:r>
    </w:p>
    <w:p w:rsidR="00E513E7" w:rsidRPr="00FC31C9"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b/>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9</w:t>
      </w:r>
      <w:r w:rsidRPr="00FC31C9">
        <w:rPr>
          <w:rFonts w:ascii="Times New Roman" w:eastAsia="方正仿宋_GBK" w:hAnsi="Times New Roman" w:cs="Times New Roman"/>
          <w:b/>
          <w:sz w:val="33"/>
          <w:szCs w:val="33"/>
        </w:rPr>
        <w:t>）重性精神疾病患者管理</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对确诊明确、在家居住的重性精神疾病患者进行定期随访评估和分类干预。截止</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月底，累计所有登记在册重性精神疾病患者</w:t>
      </w:r>
      <w:r w:rsidRPr="00F26168">
        <w:rPr>
          <w:rFonts w:ascii="Times New Roman" w:eastAsia="方正仿宋_GBK" w:hAnsi="Times New Roman" w:cs="Times New Roman"/>
          <w:sz w:val="33"/>
          <w:szCs w:val="33"/>
        </w:rPr>
        <w:t>669</w:t>
      </w:r>
      <w:r w:rsidRPr="00F26168">
        <w:rPr>
          <w:rFonts w:ascii="Times New Roman" w:eastAsia="方正仿宋_GBK" w:hAnsi="Times New Roman" w:cs="Times New Roman"/>
          <w:sz w:val="33"/>
          <w:szCs w:val="33"/>
        </w:rPr>
        <w:t>人，其中按照规范要求进行管理的严重精神障碍患者人数</w:t>
      </w:r>
      <w:r w:rsidRPr="00F26168">
        <w:rPr>
          <w:rFonts w:ascii="Times New Roman" w:eastAsia="方正仿宋_GBK" w:hAnsi="Times New Roman" w:cs="Times New Roman"/>
          <w:sz w:val="33"/>
          <w:szCs w:val="33"/>
        </w:rPr>
        <w:t>630</w:t>
      </w:r>
      <w:r w:rsidRPr="00F26168">
        <w:rPr>
          <w:rFonts w:ascii="Times New Roman" w:eastAsia="方正仿宋_GBK" w:hAnsi="Times New Roman" w:cs="Times New Roman"/>
          <w:sz w:val="33"/>
          <w:szCs w:val="33"/>
        </w:rPr>
        <w:t>人。</w:t>
      </w:r>
    </w:p>
    <w:p w:rsidR="00E513E7" w:rsidRPr="00FC31C9"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b/>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10</w:t>
      </w:r>
      <w:r w:rsidRPr="00FC31C9">
        <w:rPr>
          <w:rFonts w:ascii="Times New Roman" w:eastAsia="方正仿宋_GBK" w:hAnsi="Times New Roman" w:cs="Times New Roman"/>
          <w:b/>
          <w:sz w:val="33"/>
          <w:szCs w:val="33"/>
        </w:rPr>
        <w:t>）卫生监督协管服务</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lastRenderedPageBreak/>
        <w:t>201</w:t>
      </w:r>
      <w:r w:rsidR="00A7130B">
        <w:rPr>
          <w:rFonts w:ascii="Times New Roman" w:eastAsia="方正仿宋_GBK" w:hAnsi="Times New Roman" w:cs="Times New Roman" w:hint="eastAsia"/>
          <w:sz w:val="33"/>
          <w:szCs w:val="33"/>
        </w:rPr>
        <w:t>8</w:t>
      </w:r>
      <w:r w:rsidRPr="00F26168">
        <w:rPr>
          <w:rFonts w:ascii="Times New Roman" w:eastAsia="方正仿宋_GBK" w:hAnsi="Times New Roman" w:cs="Times New Roman"/>
          <w:sz w:val="33"/>
          <w:szCs w:val="33"/>
        </w:rPr>
        <w:t>年各基层医疗卫生机构协管办公室共协助开展饮用水卫生安全、食品卫生安全、职业病危害、学校卫生、非法采供血实地巡查</w:t>
      </w:r>
      <w:r w:rsidRPr="00F26168">
        <w:rPr>
          <w:rFonts w:ascii="Times New Roman" w:eastAsia="方正仿宋_GBK" w:hAnsi="Times New Roman" w:cs="Times New Roman"/>
          <w:sz w:val="33"/>
          <w:szCs w:val="33"/>
        </w:rPr>
        <w:t>679</w:t>
      </w:r>
      <w:r w:rsidRPr="00F26168">
        <w:rPr>
          <w:rFonts w:ascii="Times New Roman" w:eastAsia="方正仿宋_GBK" w:hAnsi="Times New Roman" w:cs="Times New Roman"/>
          <w:sz w:val="33"/>
          <w:szCs w:val="33"/>
        </w:rPr>
        <w:t>次。</w:t>
      </w:r>
    </w:p>
    <w:p w:rsidR="00E513E7" w:rsidRPr="00FC31C9"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b/>
          <w:sz w:val="33"/>
          <w:szCs w:val="33"/>
        </w:rPr>
      </w:pPr>
      <w:r w:rsidRPr="00FC31C9">
        <w:rPr>
          <w:rFonts w:ascii="Times New Roman" w:eastAsia="方正仿宋_GBK" w:hAnsi="Times New Roman" w:cs="Times New Roman"/>
          <w:b/>
          <w:sz w:val="33"/>
          <w:szCs w:val="33"/>
        </w:rPr>
        <w:t>（</w:t>
      </w:r>
      <w:r w:rsidRPr="00FC31C9">
        <w:rPr>
          <w:rFonts w:ascii="Times New Roman" w:eastAsia="方正仿宋_GBK" w:hAnsi="Times New Roman" w:cs="Times New Roman"/>
          <w:b/>
          <w:sz w:val="33"/>
          <w:szCs w:val="33"/>
        </w:rPr>
        <w:t>11</w:t>
      </w:r>
      <w:r w:rsidRPr="00FC31C9">
        <w:rPr>
          <w:rFonts w:ascii="Times New Roman" w:eastAsia="方正仿宋_GBK" w:hAnsi="Times New Roman" w:cs="Times New Roman"/>
          <w:b/>
          <w:sz w:val="33"/>
          <w:szCs w:val="33"/>
        </w:rPr>
        <w:t>）中医药健康管理服务</w:t>
      </w:r>
      <w:r w:rsidRPr="00FC31C9">
        <w:rPr>
          <w:rFonts w:ascii="Times New Roman" w:eastAsia="方正仿宋_GBK" w:hAnsi="Times New Roman" w:cs="Times New Roman" w:hint="eastAsia"/>
          <w:b/>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年，目前辖区内应管理的</w:t>
      </w:r>
      <w:r w:rsidRPr="00F26168">
        <w:rPr>
          <w:rFonts w:ascii="Times New Roman" w:eastAsia="方正仿宋_GBK" w:hAnsi="Times New Roman" w:cs="Times New Roman"/>
          <w:sz w:val="33"/>
          <w:szCs w:val="33"/>
        </w:rPr>
        <w:t>0</w:t>
      </w:r>
      <w:r w:rsidR="00C6543C"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3</w:t>
      </w:r>
      <w:r w:rsidRPr="00F26168">
        <w:rPr>
          <w:rFonts w:ascii="Times New Roman" w:eastAsia="方正仿宋_GBK" w:hAnsi="Times New Roman" w:cs="Times New Roman"/>
          <w:sz w:val="33"/>
          <w:szCs w:val="33"/>
        </w:rPr>
        <w:t>岁儿童数</w:t>
      </w:r>
      <w:r w:rsidRPr="00F26168">
        <w:rPr>
          <w:rFonts w:ascii="Times New Roman" w:eastAsia="方正仿宋_GBK" w:hAnsi="Times New Roman" w:cs="Times New Roman"/>
          <w:sz w:val="33"/>
          <w:szCs w:val="33"/>
        </w:rPr>
        <w:t>2516</w:t>
      </w:r>
      <w:r w:rsidRPr="00F26168">
        <w:rPr>
          <w:rFonts w:ascii="Times New Roman" w:eastAsia="方正仿宋_GBK" w:hAnsi="Times New Roman" w:cs="Times New Roman"/>
          <w:sz w:val="33"/>
          <w:szCs w:val="33"/>
        </w:rPr>
        <w:t>人，接受中医药健康管理服务人数</w:t>
      </w:r>
      <w:r w:rsidRPr="00F26168">
        <w:rPr>
          <w:rFonts w:ascii="Times New Roman" w:eastAsia="方正仿宋_GBK" w:hAnsi="Times New Roman" w:cs="Times New Roman"/>
          <w:sz w:val="33"/>
          <w:szCs w:val="33"/>
        </w:rPr>
        <w:t>2387</w:t>
      </w:r>
      <w:r w:rsidRPr="00F26168">
        <w:rPr>
          <w:rFonts w:ascii="Times New Roman" w:eastAsia="方正仿宋_GBK" w:hAnsi="Times New Roman" w:cs="Times New Roman"/>
          <w:sz w:val="33"/>
          <w:szCs w:val="33"/>
        </w:rPr>
        <w:t>人</w:t>
      </w:r>
      <w:r w:rsidR="007975B2"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65</w:t>
      </w:r>
      <w:r w:rsidRPr="00F26168">
        <w:rPr>
          <w:rFonts w:ascii="Times New Roman" w:eastAsia="方正仿宋_GBK" w:hAnsi="Times New Roman" w:cs="Times New Roman"/>
          <w:sz w:val="33"/>
          <w:szCs w:val="33"/>
        </w:rPr>
        <w:t>岁及以上老年人接受中医药健康管理人数</w:t>
      </w:r>
      <w:r w:rsidRPr="00F26168">
        <w:rPr>
          <w:rFonts w:ascii="Times New Roman" w:eastAsia="方正仿宋_GBK" w:hAnsi="Times New Roman" w:cs="Times New Roman"/>
          <w:sz w:val="33"/>
          <w:szCs w:val="33"/>
        </w:rPr>
        <w:t>14612</w:t>
      </w:r>
      <w:r w:rsidRPr="00F26168">
        <w:rPr>
          <w:rFonts w:ascii="Times New Roman" w:eastAsia="方正仿宋_GBK" w:hAnsi="Times New Roman" w:cs="Times New Roman"/>
          <w:sz w:val="33"/>
          <w:szCs w:val="33"/>
        </w:rPr>
        <w:t>人。</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2.</w:t>
      </w:r>
      <w:r w:rsidRPr="00FC31C9">
        <w:rPr>
          <w:rFonts w:ascii="Times New Roman" w:eastAsia="方正仿宋_GBK" w:hAnsi="Times New Roman" w:cs="Times New Roman"/>
          <w:b/>
          <w:sz w:val="33"/>
          <w:szCs w:val="33"/>
        </w:rPr>
        <w:t>完成质量。</w:t>
      </w:r>
      <w:r w:rsidRPr="00F26168">
        <w:rPr>
          <w:rFonts w:ascii="Times New Roman" w:eastAsia="方正仿宋_GBK" w:hAnsi="Times New Roman" w:cs="Times New Roman"/>
          <w:sz w:val="33"/>
          <w:szCs w:val="33"/>
        </w:rPr>
        <w:t>14</w:t>
      </w:r>
      <w:r w:rsidRPr="00F26168">
        <w:rPr>
          <w:rFonts w:ascii="Times New Roman" w:eastAsia="方正仿宋_GBK" w:hAnsi="Times New Roman" w:cs="Times New Roman"/>
          <w:sz w:val="33"/>
          <w:szCs w:val="33"/>
        </w:rPr>
        <w:t>项基本公共卫生服务项目中，居民健康档案管理、健康教育、老年人健康管理、预防接种、</w:t>
      </w:r>
      <w:r w:rsidRPr="00F26168">
        <w:rPr>
          <w:rFonts w:ascii="Times New Roman" w:eastAsia="方正仿宋_GBK" w:hAnsi="Times New Roman" w:cs="Times New Roman"/>
          <w:sz w:val="33"/>
          <w:szCs w:val="33"/>
        </w:rPr>
        <w:t>0</w:t>
      </w:r>
      <w:r w:rsidR="00C6543C"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6</w:t>
      </w:r>
      <w:r w:rsidRPr="00F26168">
        <w:rPr>
          <w:rFonts w:ascii="Times New Roman" w:eastAsia="方正仿宋_GBK" w:hAnsi="Times New Roman" w:cs="Times New Roman"/>
          <w:sz w:val="33"/>
          <w:szCs w:val="33"/>
        </w:rPr>
        <w:t>岁儿童和孕产妇健康管理、传染病防控和突发公共卫生事件处理及卫生计生监督协管完成质量较高，特别是儿童预防接种、传染病控制与突发公共卫生事件处理、</w:t>
      </w:r>
      <w:r w:rsidRPr="00F26168">
        <w:rPr>
          <w:rFonts w:ascii="Times New Roman" w:eastAsia="方正仿宋_GBK" w:hAnsi="Times New Roman" w:cs="Times New Roman"/>
          <w:sz w:val="33"/>
          <w:szCs w:val="33"/>
        </w:rPr>
        <w:t>0</w:t>
      </w:r>
      <w:r w:rsidR="00C6543C"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6</w:t>
      </w:r>
      <w:r w:rsidRPr="00F26168">
        <w:rPr>
          <w:rFonts w:ascii="Times New Roman" w:eastAsia="方正仿宋_GBK" w:hAnsi="Times New Roman" w:cs="Times New Roman"/>
          <w:sz w:val="33"/>
          <w:szCs w:val="33"/>
        </w:rPr>
        <w:t>岁儿童和孕产妇管理成效显著，资金使用进度与工作任务基本成正比。</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t>3.</w:t>
      </w:r>
      <w:r w:rsidRPr="00FC31C9">
        <w:rPr>
          <w:rFonts w:ascii="Times New Roman" w:eastAsia="方正仿宋_GBK" w:hAnsi="Times New Roman" w:cs="Times New Roman"/>
          <w:b/>
          <w:sz w:val="33"/>
          <w:szCs w:val="33"/>
        </w:rPr>
        <w:t>完成时效。</w:t>
      </w:r>
      <w:r w:rsidRPr="00F26168">
        <w:rPr>
          <w:rFonts w:ascii="Times New Roman" w:eastAsia="方正仿宋_GBK" w:hAnsi="Times New Roman" w:cs="Times New Roman"/>
          <w:sz w:val="33"/>
          <w:szCs w:val="33"/>
        </w:rPr>
        <w:t>根据《国家基本公共卫生服务规范（第三版）》要求，以当年的</w:t>
      </w:r>
      <w:r w:rsidRPr="00F26168">
        <w:rPr>
          <w:rFonts w:ascii="Times New Roman" w:eastAsia="方正仿宋_GBK" w:hAnsi="Times New Roman" w:cs="Times New Roman"/>
          <w:sz w:val="33"/>
          <w:szCs w:val="33"/>
        </w:rPr>
        <w:t>1</w:t>
      </w:r>
      <w:r w:rsidR="00A7130B"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月为完成各项工作的有效时限，按照每项服务工作的任务数要求必须在</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月底前完成需要提供的相应服务。如，纳入管理的老年人每年必须体检一次，高血压、</w:t>
      </w:r>
      <w:r w:rsidRPr="00F26168">
        <w:rPr>
          <w:rFonts w:ascii="Times New Roman" w:eastAsia="方正仿宋_GBK" w:hAnsi="Times New Roman" w:cs="Times New Roman"/>
          <w:sz w:val="33"/>
          <w:szCs w:val="33"/>
        </w:rPr>
        <w:t>2</w:t>
      </w:r>
      <w:r w:rsidRPr="00F26168">
        <w:rPr>
          <w:rFonts w:ascii="Times New Roman" w:eastAsia="方正仿宋_GBK" w:hAnsi="Times New Roman" w:cs="Times New Roman"/>
          <w:sz w:val="33"/>
          <w:szCs w:val="33"/>
        </w:rPr>
        <w:t>型糖尿病等重点人群每年至少面对面随访</w:t>
      </w:r>
      <w:r w:rsidRPr="00F26168">
        <w:rPr>
          <w:rFonts w:ascii="Times New Roman" w:eastAsia="方正仿宋_GBK" w:hAnsi="Times New Roman" w:cs="Times New Roman"/>
          <w:sz w:val="33"/>
          <w:szCs w:val="33"/>
        </w:rPr>
        <w:t>4</w:t>
      </w:r>
      <w:r w:rsidRPr="00F26168">
        <w:rPr>
          <w:rFonts w:ascii="Times New Roman" w:eastAsia="方正仿宋_GBK" w:hAnsi="Times New Roman" w:cs="Times New Roman"/>
          <w:sz w:val="33"/>
          <w:szCs w:val="33"/>
        </w:rPr>
        <w:t>次。通过对三个基层医疗机构现场绩效评价，截止</w:t>
      </w:r>
      <w:r w:rsidRPr="00F26168">
        <w:rPr>
          <w:rFonts w:ascii="Times New Roman" w:eastAsia="方正仿宋_GBK" w:hAnsi="Times New Roman" w:cs="Times New Roman"/>
          <w:sz w:val="33"/>
          <w:szCs w:val="33"/>
        </w:rPr>
        <w:t>12</w:t>
      </w:r>
      <w:r w:rsidRPr="00F26168">
        <w:rPr>
          <w:rFonts w:ascii="Times New Roman" w:eastAsia="方正仿宋_GBK" w:hAnsi="Times New Roman" w:cs="Times New Roman"/>
          <w:sz w:val="33"/>
          <w:szCs w:val="33"/>
        </w:rPr>
        <w:t>月底基本完成了基本公共卫生服务项目</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年预定的目标任务。</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C31C9">
        <w:rPr>
          <w:rFonts w:ascii="Times New Roman" w:eastAsia="方正仿宋_GBK" w:hAnsi="Times New Roman" w:cs="Times New Roman"/>
          <w:b/>
          <w:sz w:val="33"/>
          <w:szCs w:val="33"/>
        </w:rPr>
        <w:lastRenderedPageBreak/>
        <w:t>4.</w:t>
      </w:r>
      <w:r w:rsidRPr="00FC31C9">
        <w:rPr>
          <w:rFonts w:ascii="Times New Roman" w:eastAsia="方正仿宋_GBK" w:hAnsi="Times New Roman" w:cs="Times New Roman"/>
          <w:b/>
          <w:sz w:val="33"/>
          <w:szCs w:val="33"/>
        </w:rPr>
        <w:t>完成成本。</w:t>
      </w:r>
      <w:r w:rsidRPr="00F26168">
        <w:rPr>
          <w:rFonts w:ascii="Times New Roman" w:eastAsia="方正仿宋_GBK" w:hAnsi="Times New Roman" w:cs="Times New Roman"/>
          <w:sz w:val="33"/>
          <w:szCs w:val="33"/>
        </w:rPr>
        <w:t>按照成本效益核算，</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年的投入与项目完成情况基本成正比。</w:t>
      </w:r>
      <w:r w:rsidRPr="00F26168">
        <w:rPr>
          <w:rFonts w:ascii="Times New Roman" w:eastAsia="方正仿宋_GBK" w:hAnsi="Times New Roman" w:cs="Times New Roman"/>
          <w:sz w:val="33"/>
          <w:szCs w:val="33"/>
        </w:rPr>
        <w:t xml:space="preserve"> </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（二）项目效益情况</w:t>
      </w:r>
      <w:r w:rsidRPr="00BD1B07">
        <w:rPr>
          <w:rFonts w:ascii="方正楷体_GBK" w:eastAsia="方正楷体_GBK" w:hAnsi="Times New Roman" w:cs="Times New Roman" w:hint="eastAsia"/>
          <w:sz w:val="33"/>
          <w:szCs w:val="33"/>
        </w:rPr>
        <w:t>。</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基本公共卫生服务项目工作主要体现在社会效益、可持续效益以及服务对象满意度等方面，同时确保了经济效益和生态效益可持续发展。通过健康教育、儿童预防接种、传染病控制与突发公共卫生事件报告和处理、</w:t>
      </w:r>
      <w:r w:rsidRPr="00F26168">
        <w:rPr>
          <w:rFonts w:ascii="Times New Roman" w:eastAsia="方正仿宋_GBK" w:hAnsi="Times New Roman" w:cs="Times New Roman"/>
          <w:sz w:val="33"/>
          <w:szCs w:val="33"/>
        </w:rPr>
        <w:t>0</w:t>
      </w:r>
      <w:r w:rsidR="00C6543C"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6</w:t>
      </w:r>
      <w:r w:rsidRPr="00F26168">
        <w:rPr>
          <w:rFonts w:ascii="Times New Roman" w:eastAsia="方正仿宋_GBK" w:hAnsi="Times New Roman" w:cs="Times New Roman"/>
          <w:sz w:val="33"/>
          <w:szCs w:val="33"/>
        </w:rPr>
        <w:t>岁儿童和孕产妇、慢性病患者健康管理等基本公共卫生服务项目的实施，我区婴儿死亡率、孕产妇死亡率、传染病发病率均逐年下降，居民健康素养逐年提升，为健康中国、健康四川、健康攀枝花提供了坚实保障。</w:t>
      </w:r>
    </w:p>
    <w:p w:rsidR="00E513E7" w:rsidRPr="00F26168" w:rsidRDefault="00E513E7" w:rsidP="00FC31C9">
      <w:pPr>
        <w:pStyle w:val="a6"/>
        <w:spacing w:before="0" w:beforeAutospacing="0" w:after="0" w:afterAutospacing="0" w:line="600" w:lineRule="exact"/>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sz w:val="33"/>
          <w:szCs w:val="33"/>
        </w:rPr>
        <w:t>五、存在问题</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（一）项目资金管理有待进一步加强，还存在资金使用不充分、工作任务未完成的情况。如</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年结余资金数额较大。</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（二）基层医疗卫生机构服务能力弱，管理水平参差不齐。现有的资金管理和激励机制单一，难以有效的激励和调动基层医疗机构人员工作积极性，导致工作服务不到位，部分指标完不成。</w:t>
      </w:r>
    </w:p>
    <w:p w:rsidR="00E513E7" w:rsidRPr="00F26168" w:rsidRDefault="00E513E7" w:rsidP="00FC31C9">
      <w:pPr>
        <w:pStyle w:val="a6"/>
        <w:spacing w:before="0" w:beforeAutospacing="0" w:after="0" w:afterAutospacing="0" w:line="600" w:lineRule="exact"/>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sz w:val="33"/>
          <w:szCs w:val="33"/>
        </w:rPr>
        <w:t>六、工作建议</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t>（一）切实加强基本公共卫生服务项目资金的监管和使用。</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lastRenderedPageBreak/>
        <w:t>合理做好资金的预算、分配、管理和年度决算，加强基层医疗卫生机构核算中心的建设管理和人员配备，强化其对基层医疗卫生机构财务管理的指导与督导。</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t>（二）切实提升基本公共卫生服务项目的服务质量。</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t>严格按照《国家基本公共卫生服务规范》（第三版）要求，开展好基本公共卫生服务项目，特别是对重点人群的筛查和规范管理。</w:t>
      </w:r>
    </w:p>
    <w:p w:rsidR="00E513E7" w:rsidRPr="00BD1B07" w:rsidRDefault="00E513E7" w:rsidP="00FC31C9">
      <w:pPr>
        <w:pStyle w:val="a6"/>
        <w:spacing w:before="0" w:beforeAutospacing="0" w:after="0" w:afterAutospacing="0" w:line="600" w:lineRule="exact"/>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t>（三）强化绩效评价机制。</w:t>
      </w:r>
    </w:p>
    <w:p w:rsidR="00E513E7" w:rsidRPr="00F26168" w:rsidRDefault="00E513E7" w:rsidP="00FC31C9">
      <w:pPr>
        <w:pStyle w:val="a6"/>
        <w:spacing w:before="0" w:beforeAutospacing="0" w:after="0" w:afterAutospacing="0" w:line="600" w:lineRule="exact"/>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t>完善区对乡、乡对村的逐级考核评价</w:t>
      </w:r>
      <w:r w:rsidR="00A7130B">
        <w:rPr>
          <w:rFonts w:ascii="Times New Roman" w:eastAsia="方正仿宋_GBK" w:hAnsi="Times New Roman" w:cs="Times New Roman" w:hint="eastAsia"/>
          <w:sz w:val="33"/>
          <w:szCs w:val="33"/>
        </w:rPr>
        <w:t>制度</w:t>
      </w:r>
      <w:r w:rsidRPr="00F26168">
        <w:rPr>
          <w:rFonts w:ascii="Times New Roman" w:eastAsia="方正仿宋_GBK" w:hAnsi="Times New Roman" w:cs="Times New Roman" w:hint="eastAsia"/>
          <w:sz w:val="33"/>
          <w:szCs w:val="33"/>
        </w:rPr>
        <w:t>，并将绩效评价结果与次年度资金安排、权重系数等挂钩，切实提高项目实施效益。</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C31C9">
      <w:pPr>
        <w:pStyle w:val="a6"/>
        <w:spacing w:before="0" w:beforeAutospacing="0" w:after="0" w:afterAutospacing="0" w:line="353" w:lineRule="auto"/>
        <w:ind w:firstLineChars="1550" w:firstLine="5115"/>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攀枝花市西区财政局</w:t>
      </w:r>
    </w:p>
    <w:p w:rsidR="00E513E7" w:rsidRPr="00F26168" w:rsidRDefault="00E513E7" w:rsidP="00FC31C9">
      <w:pPr>
        <w:pStyle w:val="a6"/>
        <w:spacing w:before="0" w:beforeAutospacing="0" w:after="0" w:afterAutospacing="0" w:line="353" w:lineRule="auto"/>
        <w:ind w:firstLineChars="1600" w:firstLine="5280"/>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2019</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10</w:t>
      </w:r>
      <w:r w:rsidRPr="00F26168">
        <w:rPr>
          <w:rFonts w:ascii="Times New Roman" w:eastAsia="方正仿宋_GBK" w:hAnsi="Times New Roman" w:cs="Times New Roman"/>
          <w:sz w:val="33"/>
          <w:szCs w:val="33"/>
        </w:rPr>
        <w:t>月</w:t>
      </w:r>
      <w:r w:rsidRPr="00F26168">
        <w:rPr>
          <w:rFonts w:ascii="Times New Roman" w:eastAsia="方正仿宋_GBK" w:hAnsi="Times New Roman" w:cs="Times New Roman"/>
          <w:sz w:val="33"/>
          <w:szCs w:val="33"/>
        </w:rPr>
        <w:t>1</w:t>
      </w:r>
      <w:r w:rsidR="008A39E8" w:rsidRPr="00F26168">
        <w:rPr>
          <w:rFonts w:ascii="Times New Roman" w:eastAsia="方正仿宋_GBK" w:hAnsi="Times New Roman" w:cs="Times New Roman" w:hint="eastAsia"/>
          <w:sz w:val="33"/>
          <w:szCs w:val="33"/>
        </w:rPr>
        <w:t>1</w:t>
      </w:r>
      <w:r w:rsidRPr="00F26168">
        <w:rPr>
          <w:rFonts w:ascii="Times New Roman" w:eastAsia="方正仿宋_GBK" w:hAnsi="Times New Roman" w:cs="Times New Roman"/>
          <w:sz w:val="33"/>
          <w:szCs w:val="33"/>
        </w:rPr>
        <w:t>日</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FC31C9" w:rsidRPr="00F26168" w:rsidRDefault="00FC31C9"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sectPr w:rsidR="00FC31C9" w:rsidRPr="00F26168" w:rsidSect="00F26168">
      <w:footerReference w:type="even" r:id="rId6"/>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E7B" w:rsidRDefault="00A00E7B" w:rsidP="00707520">
      <w:r>
        <w:separator/>
      </w:r>
    </w:p>
  </w:endnote>
  <w:endnote w:type="continuationSeparator" w:id="0">
    <w:p w:rsidR="00A00E7B" w:rsidRDefault="00A00E7B" w:rsidP="007075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1029075"/>
      <w:docPartObj>
        <w:docPartGallery w:val="Page Numbers (Bottom of Page)"/>
        <w:docPartUnique/>
      </w:docPartObj>
    </w:sdtPr>
    <w:sdtEndPr>
      <w:rPr>
        <w:rFonts w:ascii="宋体" w:eastAsia="宋体" w:hAnsi="宋体"/>
        <w:sz w:val="28"/>
        <w:szCs w:val="28"/>
      </w:rPr>
    </w:sdtEndPr>
    <w:sdtContent>
      <w:p w:rsidR="00955AFA" w:rsidRPr="001A5F27" w:rsidRDefault="00926A7F">
        <w:pPr>
          <w:pStyle w:val="a4"/>
          <w:rPr>
            <w:rFonts w:ascii="宋体" w:eastAsia="宋体" w:hAnsi="宋体"/>
            <w:sz w:val="28"/>
            <w:szCs w:val="28"/>
          </w:rPr>
        </w:pPr>
        <w:r w:rsidRPr="001A5F27">
          <w:rPr>
            <w:rFonts w:ascii="宋体" w:eastAsia="宋体" w:hAnsi="宋体"/>
            <w:sz w:val="28"/>
            <w:szCs w:val="28"/>
          </w:rPr>
          <w:fldChar w:fldCharType="begin"/>
        </w:r>
        <w:r w:rsidR="00955AFA" w:rsidRPr="001A5F27">
          <w:rPr>
            <w:rFonts w:ascii="宋体" w:eastAsia="宋体" w:hAnsi="宋体"/>
            <w:sz w:val="28"/>
            <w:szCs w:val="28"/>
          </w:rPr>
          <w:instrText>PAGE   \* MERGEFORMAT</w:instrText>
        </w:r>
        <w:r w:rsidRPr="001A5F27">
          <w:rPr>
            <w:rFonts w:ascii="宋体" w:eastAsia="宋体" w:hAnsi="宋体"/>
            <w:sz w:val="28"/>
            <w:szCs w:val="28"/>
          </w:rPr>
          <w:fldChar w:fldCharType="separate"/>
        </w:r>
        <w:r w:rsidR="00EF7662" w:rsidRPr="00EF7662">
          <w:rPr>
            <w:rFonts w:ascii="宋体" w:eastAsia="宋体" w:hAnsi="宋体"/>
            <w:noProof/>
            <w:sz w:val="28"/>
            <w:szCs w:val="28"/>
            <w:lang w:val="zh-CN"/>
          </w:rPr>
          <w:t>-</w:t>
        </w:r>
        <w:r w:rsidR="00EF7662">
          <w:rPr>
            <w:rFonts w:ascii="宋体" w:eastAsia="宋体" w:hAnsi="宋体"/>
            <w:noProof/>
            <w:sz w:val="28"/>
            <w:szCs w:val="28"/>
          </w:rPr>
          <w:t xml:space="preserve"> 2 -</w:t>
        </w:r>
        <w:r w:rsidRPr="001A5F27">
          <w:rPr>
            <w:rFonts w:ascii="宋体" w:eastAsia="宋体" w:hAnsi="宋体"/>
            <w:sz w:val="28"/>
            <w:szCs w:val="28"/>
          </w:rPr>
          <w:fldChar w:fldCharType="end"/>
        </w:r>
      </w:p>
    </w:sdtContent>
  </w:sdt>
  <w:p w:rsidR="00955AFA" w:rsidRDefault="00955AF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8689934"/>
      <w:docPartObj>
        <w:docPartGallery w:val="Page Numbers (Bottom of Page)"/>
        <w:docPartUnique/>
      </w:docPartObj>
    </w:sdtPr>
    <w:sdtEndPr>
      <w:rPr>
        <w:rFonts w:ascii="宋体" w:eastAsia="宋体" w:hAnsi="宋体"/>
        <w:sz w:val="28"/>
        <w:szCs w:val="28"/>
      </w:rPr>
    </w:sdtEndPr>
    <w:sdtContent>
      <w:p w:rsidR="00955AFA" w:rsidRPr="001A5F27" w:rsidRDefault="00926A7F">
        <w:pPr>
          <w:pStyle w:val="a4"/>
          <w:jc w:val="right"/>
          <w:rPr>
            <w:rFonts w:ascii="宋体" w:eastAsia="宋体" w:hAnsi="宋体"/>
            <w:sz w:val="28"/>
            <w:szCs w:val="28"/>
          </w:rPr>
        </w:pPr>
        <w:r w:rsidRPr="001A5F27">
          <w:rPr>
            <w:rFonts w:ascii="宋体" w:eastAsia="宋体" w:hAnsi="宋体"/>
            <w:sz w:val="28"/>
            <w:szCs w:val="28"/>
          </w:rPr>
          <w:fldChar w:fldCharType="begin"/>
        </w:r>
        <w:r w:rsidR="00955AFA" w:rsidRPr="001A5F27">
          <w:rPr>
            <w:rFonts w:ascii="宋体" w:eastAsia="宋体" w:hAnsi="宋体"/>
            <w:sz w:val="28"/>
            <w:szCs w:val="28"/>
          </w:rPr>
          <w:instrText>PAGE   \* MERGEFORMAT</w:instrText>
        </w:r>
        <w:r w:rsidRPr="001A5F27">
          <w:rPr>
            <w:rFonts w:ascii="宋体" w:eastAsia="宋体" w:hAnsi="宋体"/>
            <w:sz w:val="28"/>
            <w:szCs w:val="28"/>
          </w:rPr>
          <w:fldChar w:fldCharType="separate"/>
        </w:r>
        <w:r w:rsidR="00EF7662" w:rsidRPr="00EF7662">
          <w:rPr>
            <w:rFonts w:ascii="宋体" w:eastAsia="宋体" w:hAnsi="宋体"/>
            <w:noProof/>
            <w:sz w:val="28"/>
            <w:szCs w:val="28"/>
            <w:lang w:val="zh-CN"/>
          </w:rPr>
          <w:t>-</w:t>
        </w:r>
        <w:r w:rsidR="00EF7662">
          <w:rPr>
            <w:rFonts w:ascii="宋体" w:eastAsia="宋体" w:hAnsi="宋体"/>
            <w:noProof/>
            <w:sz w:val="28"/>
            <w:szCs w:val="28"/>
          </w:rPr>
          <w:t xml:space="preserve"> 1 -</w:t>
        </w:r>
        <w:r w:rsidRPr="001A5F27">
          <w:rPr>
            <w:rFonts w:ascii="宋体" w:eastAsia="宋体" w:hAnsi="宋体"/>
            <w:sz w:val="28"/>
            <w:szCs w:val="28"/>
          </w:rPr>
          <w:fldChar w:fldCharType="end"/>
        </w:r>
      </w:p>
    </w:sdtContent>
  </w:sdt>
  <w:p w:rsidR="00955AFA" w:rsidRDefault="00955AF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E7B" w:rsidRDefault="00A00E7B" w:rsidP="00707520">
      <w:r>
        <w:separator/>
      </w:r>
    </w:p>
  </w:footnote>
  <w:footnote w:type="continuationSeparator" w:id="0">
    <w:p w:rsidR="00A00E7B" w:rsidRDefault="00A00E7B" w:rsidP="007075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1CCC"/>
    <w:rsid w:val="00044574"/>
    <w:rsid w:val="000544D0"/>
    <w:rsid w:val="000908E1"/>
    <w:rsid w:val="000E1ED0"/>
    <w:rsid w:val="001A5F27"/>
    <w:rsid w:val="0021273B"/>
    <w:rsid w:val="00260116"/>
    <w:rsid w:val="0026013F"/>
    <w:rsid w:val="002B39F9"/>
    <w:rsid w:val="002E6556"/>
    <w:rsid w:val="00374321"/>
    <w:rsid w:val="003858C3"/>
    <w:rsid w:val="00410C52"/>
    <w:rsid w:val="004339B2"/>
    <w:rsid w:val="00494428"/>
    <w:rsid w:val="00501CCC"/>
    <w:rsid w:val="005D7CFE"/>
    <w:rsid w:val="005F584E"/>
    <w:rsid w:val="0064446D"/>
    <w:rsid w:val="006477D4"/>
    <w:rsid w:val="006C0457"/>
    <w:rsid w:val="00707520"/>
    <w:rsid w:val="007412B7"/>
    <w:rsid w:val="00785DC7"/>
    <w:rsid w:val="007975B2"/>
    <w:rsid w:val="007C2493"/>
    <w:rsid w:val="008437EC"/>
    <w:rsid w:val="0085168A"/>
    <w:rsid w:val="008526E9"/>
    <w:rsid w:val="0085376E"/>
    <w:rsid w:val="008A39E8"/>
    <w:rsid w:val="008A7BE2"/>
    <w:rsid w:val="008F2ABE"/>
    <w:rsid w:val="00912330"/>
    <w:rsid w:val="00926A7F"/>
    <w:rsid w:val="00955AFA"/>
    <w:rsid w:val="00A00E7B"/>
    <w:rsid w:val="00A26463"/>
    <w:rsid w:val="00A26662"/>
    <w:rsid w:val="00A54FD5"/>
    <w:rsid w:val="00A7130B"/>
    <w:rsid w:val="00A76A52"/>
    <w:rsid w:val="00B55557"/>
    <w:rsid w:val="00B57981"/>
    <w:rsid w:val="00B97B6D"/>
    <w:rsid w:val="00BD1B07"/>
    <w:rsid w:val="00C6543C"/>
    <w:rsid w:val="00C74238"/>
    <w:rsid w:val="00C97F6B"/>
    <w:rsid w:val="00CA1EBB"/>
    <w:rsid w:val="00CD2009"/>
    <w:rsid w:val="00D369C1"/>
    <w:rsid w:val="00D67E05"/>
    <w:rsid w:val="00E513E7"/>
    <w:rsid w:val="00EC1D9B"/>
    <w:rsid w:val="00ED42AD"/>
    <w:rsid w:val="00EE6AC5"/>
    <w:rsid w:val="00EF7662"/>
    <w:rsid w:val="00F26168"/>
    <w:rsid w:val="00F737F0"/>
    <w:rsid w:val="00FC31C9"/>
    <w:rsid w:val="00FD63BE"/>
    <w:rsid w:val="00FF51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3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7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7520"/>
    <w:rPr>
      <w:sz w:val="18"/>
      <w:szCs w:val="18"/>
    </w:rPr>
  </w:style>
  <w:style w:type="paragraph" w:styleId="a4">
    <w:name w:val="footer"/>
    <w:basedOn w:val="a"/>
    <w:link w:val="Char0"/>
    <w:uiPriority w:val="99"/>
    <w:unhideWhenUsed/>
    <w:rsid w:val="00707520"/>
    <w:pPr>
      <w:tabs>
        <w:tab w:val="center" w:pos="4153"/>
        <w:tab w:val="right" w:pos="8306"/>
      </w:tabs>
      <w:snapToGrid w:val="0"/>
      <w:jc w:val="left"/>
    </w:pPr>
    <w:rPr>
      <w:sz w:val="18"/>
      <w:szCs w:val="18"/>
    </w:rPr>
  </w:style>
  <w:style w:type="character" w:customStyle="1" w:styleId="Char0">
    <w:name w:val="页脚 Char"/>
    <w:basedOn w:val="a0"/>
    <w:link w:val="a4"/>
    <w:uiPriority w:val="99"/>
    <w:rsid w:val="00707520"/>
    <w:rPr>
      <w:sz w:val="18"/>
      <w:szCs w:val="18"/>
    </w:rPr>
  </w:style>
  <w:style w:type="paragraph" w:styleId="a5">
    <w:name w:val="Date"/>
    <w:basedOn w:val="a"/>
    <w:next w:val="a"/>
    <w:link w:val="Char1"/>
    <w:uiPriority w:val="99"/>
    <w:semiHidden/>
    <w:unhideWhenUsed/>
    <w:rsid w:val="00E513E7"/>
    <w:pPr>
      <w:ind w:leftChars="2500" w:left="100"/>
    </w:pPr>
  </w:style>
  <w:style w:type="character" w:customStyle="1" w:styleId="Char1">
    <w:name w:val="日期 Char"/>
    <w:basedOn w:val="a0"/>
    <w:link w:val="a5"/>
    <w:uiPriority w:val="99"/>
    <w:semiHidden/>
    <w:rsid w:val="00E513E7"/>
  </w:style>
  <w:style w:type="paragraph" w:styleId="a6">
    <w:name w:val="Normal (Web)"/>
    <w:basedOn w:val="a"/>
    <w:uiPriority w:val="99"/>
    <w:rsid w:val="00F2616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7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7520"/>
    <w:rPr>
      <w:sz w:val="18"/>
      <w:szCs w:val="18"/>
    </w:rPr>
  </w:style>
  <w:style w:type="paragraph" w:styleId="a4">
    <w:name w:val="footer"/>
    <w:basedOn w:val="a"/>
    <w:link w:val="Char0"/>
    <w:uiPriority w:val="99"/>
    <w:unhideWhenUsed/>
    <w:rsid w:val="00707520"/>
    <w:pPr>
      <w:tabs>
        <w:tab w:val="center" w:pos="4153"/>
        <w:tab w:val="right" w:pos="8306"/>
      </w:tabs>
      <w:snapToGrid w:val="0"/>
      <w:jc w:val="left"/>
    </w:pPr>
    <w:rPr>
      <w:sz w:val="18"/>
      <w:szCs w:val="18"/>
    </w:rPr>
  </w:style>
  <w:style w:type="character" w:customStyle="1" w:styleId="Char0">
    <w:name w:val="页脚 Char"/>
    <w:basedOn w:val="a0"/>
    <w:link w:val="a4"/>
    <w:uiPriority w:val="99"/>
    <w:rsid w:val="00707520"/>
    <w:rPr>
      <w:sz w:val="18"/>
      <w:szCs w:val="18"/>
    </w:rPr>
  </w:style>
  <w:style w:type="paragraph" w:styleId="a5">
    <w:name w:val="Date"/>
    <w:basedOn w:val="a"/>
    <w:next w:val="a"/>
    <w:link w:val="Char1"/>
    <w:uiPriority w:val="99"/>
    <w:semiHidden/>
    <w:unhideWhenUsed/>
    <w:rsid w:val="00E513E7"/>
    <w:pPr>
      <w:ind w:leftChars="2500" w:left="100"/>
    </w:pPr>
  </w:style>
  <w:style w:type="character" w:customStyle="1" w:styleId="Char1">
    <w:name w:val="日期 Char"/>
    <w:basedOn w:val="a0"/>
    <w:link w:val="a5"/>
    <w:uiPriority w:val="99"/>
    <w:semiHidden/>
    <w:rsid w:val="00E513E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688</Words>
  <Characters>3928</Characters>
  <Application>Microsoft Office Word</Application>
  <DocSecurity>0</DocSecurity>
  <Lines>32</Lines>
  <Paragraphs>9</Paragraphs>
  <ScaleCrop>false</ScaleCrop>
  <Company>Microsoft</Company>
  <LinksUpToDate>false</LinksUpToDate>
  <CharactersWithSpaces>4607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李旭</dc:creator>
  <cp:lastModifiedBy>Administrator</cp:lastModifiedBy>
  <cp:revision>2</cp:revision>
  <cp:lastPrinted>2019-12-20T08:42:00Z</cp:lastPrinted>
  <dcterms:created xsi:type="dcterms:W3CDTF">2020-01-22T09:10:00Z</dcterms:created>
  <dcterms:modified xsi:type="dcterms:W3CDTF">2020-01-22T09:10:00Z</dcterms:modified>
</cp:coreProperties>
</file>