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69" w:rsidRPr="00114869" w:rsidRDefault="00114869" w:rsidP="00114869">
      <w:pPr>
        <w:widowControl/>
        <w:shd w:val="clear" w:color="auto" w:fill="FFFFFF"/>
        <w:spacing w:before="525" w:after="375"/>
        <w:jc w:val="center"/>
        <w:outlineLvl w:val="0"/>
        <w:rPr>
          <w:rFonts w:ascii="微软雅黑" w:eastAsia="微软雅黑" w:hAnsi="微软雅黑" w:cs="宋体"/>
          <w:kern w:val="36"/>
          <w:sz w:val="45"/>
          <w:szCs w:val="45"/>
        </w:rPr>
      </w:pPr>
      <w:r w:rsidRPr="00114869">
        <w:rPr>
          <w:rFonts w:ascii="微软雅黑" w:eastAsia="微软雅黑" w:hAnsi="微软雅黑" w:cs="宋体" w:hint="eastAsia"/>
          <w:kern w:val="36"/>
          <w:sz w:val="45"/>
          <w:szCs w:val="45"/>
        </w:rPr>
        <w:t>攀枝花市人民政府办公室关于印发攀枝花市金融机构支持地方经济发展考核办法的通知</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各县（区）人民政府，市级各部门，各企事业单位：</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经市政府同意，现将《攀枝花市金融机构支持地方经济发展考核办法》印发给你们，请认真组织实施。</w:t>
      </w:r>
    </w:p>
    <w:p w:rsidR="00114869" w:rsidRDefault="00114869" w:rsidP="00114869">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攀枝花市人民政府办公室</w:t>
      </w:r>
    </w:p>
    <w:p w:rsidR="00114869" w:rsidRDefault="00114869" w:rsidP="00114869">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8</w:t>
      </w:r>
      <w:r>
        <w:rPr>
          <w:rFonts w:ascii="Arial" w:hAnsi="Arial" w:cs="Arial"/>
          <w:color w:val="333333"/>
          <w:sz w:val="27"/>
          <w:szCs w:val="27"/>
        </w:rPr>
        <w:t>月</w:t>
      </w:r>
      <w:r>
        <w:rPr>
          <w:rFonts w:ascii="Arial" w:hAnsi="Arial" w:cs="Arial"/>
          <w:color w:val="333333"/>
          <w:sz w:val="27"/>
          <w:szCs w:val="27"/>
        </w:rPr>
        <w:t>20</w:t>
      </w:r>
      <w:r>
        <w:rPr>
          <w:rFonts w:ascii="Arial" w:hAnsi="Arial" w:cs="Arial"/>
          <w:color w:val="333333"/>
          <w:sz w:val="27"/>
          <w:szCs w:val="27"/>
        </w:rPr>
        <w:t>日</w:t>
      </w:r>
    </w:p>
    <w:p w:rsidR="00114869" w:rsidRDefault="00114869" w:rsidP="00114869">
      <w:pPr>
        <w:pStyle w:val="a5"/>
        <w:shd w:val="clear" w:color="auto" w:fill="FFFFFF"/>
        <w:spacing w:before="255" w:beforeAutospacing="0" w:after="255" w:afterAutospacing="0"/>
        <w:jc w:val="center"/>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br w:type="textWrapping" w:clear="all"/>
      </w:r>
      <w:r>
        <w:rPr>
          <w:rFonts w:ascii="Arial" w:hAnsi="Arial" w:cs="Arial"/>
          <w:color w:val="333333"/>
          <w:sz w:val="27"/>
          <w:szCs w:val="27"/>
        </w:rPr>
        <w:t>攀枝花市金融机构支持地方经济发展考核办法</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为充分调动金融机构支持和服务地方经济发展的积极性，引导金融支持实体经济，扩大信贷投放，坚决守住不发生系统性金融风险底线，促进全市经济平稳健康发展，结合我市实际，制定本办法。</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一、考核对象</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（一）市级银行业机构。政策性银行、国有商业银行、中国邮政储蓄银行、股份制商业银行、城市商业银行等在攀设立的市级分支机构；地方法人银行机构。</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（二）市保险行业协会。</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二、考核办法</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（一）市级银行业机构。</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．考核指标。</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考核指标分为贷款增量（包含表内贷款增量和表外融资增量）、普惠型（单户授信总额</w:t>
      </w:r>
      <w:r>
        <w:rPr>
          <w:rFonts w:ascii="Arial" w:hAnsi="Arial" w:cs="Arial"/>
          <w:color w:val="333333"/>
          <w:sz w:val="27"/>
          <w:szCs w:val="27"/>
        </w:rPr>
        <w:t>1000</w:t>
      </w:r>
      <w:r>
        <w:rPr>
          <w:rFonts w:ascii="Arial" w:hAnsi="Arial" w:cs="Arial"/>
          <w:color w:val="333333"/>
          <w:sz w:val="27"/>
          <w:szCs w:val="27"/>
        </w:rPr>
        <w:t>万元及以下，下同）小微企业考核指标、不良贷款考核指标、特别项指标（支持乡村振兴贷款指标，下同）。</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．单个银行考核计算得分。基础分设置</w:t>
      </w:r>
      <w:r>
        <w:rPr>
          <w:rFonts w:ascii="Arial" w:hAnsi="Arial" w:cs="Arial"/>
          <w:color w:val="333333"/>
          <w:sz w:val="27"/>
          <w:szCs w:val="27"/>
        </w:rPr>
        <w:t>100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银行机构考核得分</w:t>
      </w:r>
      <w:r>
        <w:rPr>
          <w:rFonts w:ascii="Arial" w:hAnsi="Arial" w:cs="Arial"/>
          <w:color w:val="333333"/>
          <w:sz w:val="27"/>
          <w:szCs w:val="27"/>
        </w:rPr>
        <w:t>=</w:t>
      </w:r>
      <w:r>
        <w:rPr>
          <w:rFonts w:ascii="Arial" w:hAnsi="Arial" w:cs="Arial"/>
          <w:color w:val="333333"/>
          <w:sz w:val="27"/>
          <w:szCs w:val="27"/>
        </w:rPr>
        <w:t>贷款增量考核指标得分</w:t>
      </w:r>
      <w:r>
        <w:rPr>
          <w:rFonts w:ascii="Arial" w:hAnsi="Arial" w:cs="Arial"/>
          <w:color w:val="333333"/>
          <w:sz w:val="27"/>
          <w:szCs w:val="27"/>
        </w:rPr>
        <w:t>+</w:t>
      </w:r>
      <w:r>
        <w:rPr>
          <w:rFonts w:ascii="Arial" w:hAnsi="Arial" w:cs="Arial"/>
          <w:color w:val="333333"/>
          <w:sz w:val="27"/>
          <w:szCs w:val="27"/>
        </w:rPr>
        <w:t>普惠型（单户授信总额</w:t>
      </w:r>
      <w:r>
        <w:rPr>
          <w:rFonts w:ascii="Arial" w:hAnsi="Arial" w:cs="Arial"/>
          <w:color w:val="333333"/>
          <w:sz w:val="27"/>
          <w:szCs w:val="27"/>
        </w:rPr>
        <w:t>1000</w:t>
      </w:r>
      <w:r>
        <w:rPr>
          <w:rFonts w:ascii="Arial" w:hAnsi="Arial" w:cs="Arial"/>
          <w:color w:val="333333"/>
          <w:sz w:val="27"/>
          <w:szCs w:val="27"/>
        </w:rPr>
        <w:t>万元及以下，下同）小微企业考核指标得分</w:t>
      </w:r>
      <w:r>
        <w:rPr>
          <w:rFonts w:ascii="Arial" w:hAnsi="Arial" w:cs="Arial"/>
          <w:color w:val="333333"/>
          <w:sz w:val="27"/>
          <w:szCs w:val="27"/>
        </w:rPr>
        <w:t>+</w:t>
      </w:r>
      <w:r>
        <w:rPr>
          <w:rFonts w:ascii="Arial" w:hAnsi="Arial" w:cs="Arial"/>
          <w:color w:val="333333"/>
          <w:sz w:val="27"/>
          <w:szCs w:val="27"/>
        </w:rPr>
        <w:t>不良贷款考核指标得分</w:t>
      </w:r>
      <w:r>
        <w:rPr>
          <w:rFonts w:ascii="Arial" w:hAnsi="Arial" w:cs="Arial"/>
          <w:color w:val="333333"/>
          <w:sz w:val="27"/>
          <w:szCs w:val="27"/>
        </w:rPr>
        <w:t>+</w:t>
      </w:r>
      <w:r>
        <w:rPr>
          <w:rFonts w:ascii="Arial" w:hAnsi="Arial" w:cs="Arial"/>
          <w:color w:val="333333"/>
          <w:sz w:val="27"/>
          <w:szCs w:val="27"/>
        </w:rPr>
        <w:t>特别项指标（支持乡村振兴贷款指标）考核得分。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w:t>
      </w:r>
      <w:r>
        <w:rPr>
          <w:rFonts w:ascii="Arial" w:hAnsi="Arial" w:cs="Arial"/>
          <w:color w:val="333333"/>
          <w:sz w:val="27"/>
          <w:szCs w:val="27"/>
        </w:rPr>
        <w:t>贷款增量指标：基础分值</w:t>
      </w:r>
      <w:r>
        <w:rPr>
          <w:rFonts w:ascii="Arial" w:hAnsi="Arial" w:cs="Arial"/>
          <w:color w:val="333333"/>
          <w:sz w:val="27"/>
          <w:szCs w:val="27"/>
        </w:rPr>
        <w:t>30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贷款增量</w:t>
      </w:r>
      <w:r>
        <w:rPr>
          <w:rFonts w:ascii="Arial" w:hAnsi="Arial" w:cs="Arial"/>
          <w:color w:val="333333"/>
          <w:sz w:val="27"/>
          <w:szCs w:val="27"/>
        </w:rPr>
        <w:t>=</w:t>
      </w:r>
      <w:r>
        <w:rPr>
          <w:rFonts w:ascii="Arial" w:hAnsi="Arial" w:cs="Arial"/>
          <w:color w:val="333333"/>
          <w:sz w:val="27"/>
          <w:szCs w:val="27"/>
        </w:rPr>
        <w:t>表内贷款增量</w:t>
      </w:r>
      <w:r>
        <w:rPr>
          <w:rFonts w:ascii="Arial" w:hAnsi="Arial" w:cs="Arial"/>
          <w:color w:val="333333"/>
          <w:sz w:val="27"/>
          <w:szCs w:val="27"/>
        </w:rPr>
        <w:t>+</w:t>
      </w:r>
      <w:r>
        <w:rPr>
          <w:rFonts w:ascii="Arial" w:hAnsi="Arial" w:cs="Arial"/>
          <w:color w:val="333333"/>
          <w:sz w:val="27"/>
          <w:szCs w:val="27"/>
        </w:rPr>
        <w:t>表外融资增量。表内贷款增量以人行攀枝花市中心支行年末统计口径为准（含金融机构通过核销、转让等方式处置的不良贷款额度以及债转股额度）。表外融资增量以攀枝花银保监分局年末统计口径为准（表外融资业务含金融机构承兑汇票、保函、信用证等和金融机构通过其他方式、渠道向地方及企业投放、引入的资金）。</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贷款增量考核得分</w:t>
      </w:r>
      <w:r>
        <w:rPr>
          <w:rFonts w:ascii="Arial" w:hAnsi="Arial" w:cs="Arial"/>
          <w:color w:val="333333"/>
          <w:sz w:val="27"/>
          <w:szCs w:val="27"/>
        </w:rPr>
        <w:t>=</w:t>
      </w:r>
      <w:r>
        <w:rPr>
          <w:rFonts w:ascii="Arial" w:hAnsi="Arial" w:cs="Arial"/>
          <w:color w:val="333333"/>
          <w:sz w:val="27"/>
          <w:szCs w:val="27"/>
        </w:rPr>
        <w:t>被考核银行贷款增量</w:t>
      </w:r>
      <w:r>
        <w:rPr>
          <w:rFonts w:ascii="Arial" w:hAnsi="Arial" w:cs="Arial"/>
          <w:color w:val="333333"/>
          <w:sz w:val="27"/>
          <w:szCs w:val="27"/>
        </w:rPr>
        <w:t>/</w:t>
      </w:r>
      <w:r>
        <w:rPr>
          <w:rFonts w:ascii="Arial" w:hAnsi="Arial" w:cs="Arial"/>
          <w:color w:val="333333"/>
          <w:sz w:val="27"/>
          <w:szCs w:val="27"/>
        </w:rPr>
        <w:t>全市银行机构贷款平均增量</w:t>
      </w:r>
      <w:r>
        <w:rPr>
          <w:rFonts w:ascii="Arial" w:hAnsi="Arial" w:cs="Arial"/>
          <w:color w:val="333333"/>
          <w:sz w:val="27"/>
          <w:szCs w:val="27"/>
        </w:rPr>
        <w:t>×30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全市银行机构贷款平均增量</w:t>
      </w:r>
      <w:r>
        <w:rPr>
          <w:rFonts w:ascii="Arial" w:hAnsi="Arial" w:cs="Arial"/>
          <w:color w:val="333333"/>
          <w:sz w:val="27"/>
          <w:szCs w:val="27"/>
        </w:rPr>
        <w:t>=</w:t>
      </w:r>
      <w:r>
        <w:rPr>
          <w:rFonts w:ascii="Arial" w:hAnsi="Arial" w:cs="Arial"/>
          <w:color w:val="333333"/>
          <w:sz w:val="27"/>
          <w:szCs w:val="27"/>
        </w:rPr>
        <w:t>全市银行机构贷款增量</w:t>
      </w:r>
      <w:r>
        <w:rPr>
          <w:rFonts w:ascii="Arial" w:hAnsi="Arial" w:cs="Arial"/>
          <w:color w:val="333333"/>
          <w:sz w:val="27"/>
          <w:szCs w:val="27"/>
        </w:rPr>
        <w:t>/</w:t>
      </w:r>
      <w:r>
        <w:rPr>
          <w:rFonts w:ascii="Arial" w:hAnsi="Arial" w:cs="Arial"/>
          <w:color w:val="333333"/>
          <w:sz w:val="27"/>
          <w:szCs w:val="27"/>
        </w:rPr>
        <w:t>全市银行机构个数。</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该项得分不实行倒扣，最低得分</w:t>
      </w:r>
      <w:r>
        <w:rPr>
          <w:rFonts w:ascii="Arial" w:hAnsi="Arial" w:cs="Arial"/>
          <w:color w:val="333333"/>
          <w:sz w:val="27"/>
          <w:szCs w:val="27"/>
        </w:rPr>
        <w:t>0</w:t>
      </w:r>
      <w:r>
        <w:rPr>
          <w:rFonts w:ascii="Arial" w:hAnsi="Arial" w:cs="Arial"/>
          <w:color w:val="333333"/>
          <w:sz w:val="27"/>
          <w:szCs w:val="27"/>
        </w:rPr>
        <w:t>分，最高按基础分值</w:t>
      </w:r>
      <w:r>
        <w:rPr>
          <w:rFonts w:ascii="Arial" w:hAnsi="Arial" w:cs="Arial"/>
          <w:color w:val="333333"/>
          <w:sz w:val="27"/>
          <w:szCs w:val="27"/>
        </w:rPr>
        <w:t>1.5</w:t>
      </w:r>
      <w:r>
        <w:rPr>
          <w:rFonts w:ascii="Arial" w:hAnsi="Arial" w:cs="Arial"/>
          <w:color w:val="333333"/>
          <w:sz w:val="27"/>
          <w:szCs w:val="27"/>
        </w:rPr>
        <w:t>倍封顶。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w:t>
      </w:r>
      <w:r>
        <w:rPr>
          <w:rFonts w:ascii="Arial" w:hAnsi="Arial" w:cs="Arial"/>
          <w:color w:val="333333"/>
          <w:sz w:val="27"/>
          <w:szCs w:val="27"/>
        </w:rPr>
        <w:t>普惠型小微企业考核指标：基础分值</w:t>
      </w:r>
      <w:r>
        <w:rPr>
          <w:rFonts w:ascii="Arial" w:hAnsi="Arial" w:cs="Arial"/>
          <w:color w:val="333333"/>
          <w:sz w:val="27"/>
          <w:szCs w:val="27"/>
        </w:rPr>
        <w:t>30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普惠型小微企业指标数据由攀枝花银保监分局负责提供。</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）贷款增速考核：基础分值</w:t>
      </w:r>
      <w:r>
        <w:rPr>
          <w:rFonts w:ascii="Arial" w:hAnsi="Arial" w:cs="Arial"/>
          <w:color w:val="333333"/>
          <w:sz w:val="27"/>
          <w:szCs w:val="27"/>
        </w:rPr>
        <w:t>10</w:t>
      </w:r>
      <w:r>
        <w:rPr>
          <w:rFonts w:ascii="Arial" w:hAnsi="Arial" w:cs="Arial"/>
          <w:color w:val="333333"/>
          <w:sz w:val="27"/>
          <w:szCs w:val="27"/>
        </w:rPr>
        <w:t>分。该指标得分不倒扣，最高按基础分值</w:t>
      </w:r>
      <w:r>
        <w:rPr>
          <w:rFonts w:ascii="Arial" w:hAnsi="Arial" w:cs="Arial"/>
          <w:color w:val="333333"/>
          <w:sz w:val="27"/>
          <w:szCs w:val="27"/>
        </w:rPr>
        <w:t>1.5</w:t>
      </w:r>
      <w:r>
        <w:rPr>
          <w:rFonts w:ascii="Arial" w:hAnsi="Arial" w:cs="Arial"/>
          <w:color w:val="333333"/>
          <w:sz w:val="27"/>
          <w:szCs w:val="27"/>
        </w:rPr>
        <w:t>倍封顶。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考核银行机构普惠性小微企业贷款增长情况。根据《关于进一步加强金融服务民营企业有关工作的通知》（银保监发〔</w:t>
      </w:r>
      <w:r>
        <w:rPr>
          <w:rFonts w:ascii="Arial" w:hAnsi="Arial" w:cs="Arial"/>
          <w:color w:val="333333"/>
          <w:sz w:val="27"/>
          <w:szCs w:val="27"/>
        </w:rPr>
        <w:t>2019</w:t>
      </w:r>
      <w:r>
        <w:rPr>
          <w:rFonts w:ascii="Arial" w:hAnsi="Arial" w:cs="Arial"/>
          <w:color w:val="333333"/>
          <w:sz w:val="27"/>
          <w:szCs w:val="27"/>
        </w:rPr>
        <w:t>〕</w:t>
      </w:r>
      <w:r>
        <w:rPr>
          <w:rFonts w:ascii="Arial" w:hAnsi="Arial" w:cs="Arial"/>
          <w:color w:val="333333"/>
          <w:sz w:val="27"/>
          <w:szCs w:val="27"/>
        </w:rPr>
        <w:t>8</w:t>
      </w:r>
      <w:r>
        <w:rPr>
          <w:rFonts w:ascii="Arial" w:hAnsi="Arial" w:cs="Arial"/>
          <w:color w:val="333333"/>
          <w:sz w:val="27"/>
          <w:szCs w:val="27"/>
        </w:rPr>
        <w:t>号）</w:t>
      </w:r>
      <w:r>
        <w:rPr>
          <w:rFonts w:ascii="Arial" w:hAnsi="Arial" w:cs="Arial"/>
          <w:color w:val="333333"/>
          <w:sz w:val="27"/>
          <w:szCs w:val="27"/>
        </w:rPr>
        <w:t>“2019</w:t>
      </w:r>
      <w:r>
        <w:rPr>
          <w:rFonts w:ascii="Arial" w:hAnsi="Arial" w:cs="Arial"/>
          <w:color w:val="333333"/>
          <w:sz w:val="27"/>
          <w:szCs w:val="27"/>
        </w:rPr>
        <w:t>年普惠型小微企业贷款力争总体实现余额同比增长</w:t>
      </w:r>
      <w:r>
        <w:rPr>
          <w:rFonts w:ascii="Arial" w:hAnsi="Arial" w:cs="Arial"/>
          <w:color w:val="333333"/>
          <w:sz w:val="27"/>
          <w:szCs w:val="27"/>
        </w:rPr>
        <w:t>30%</w:t>
      </w:r>
      <w:r>
        <w:rPr>
          <w:rFonts w:ascii="Arial" w:hAnsi="Arial" w:cs="Arial"/>
          <w:color w:val="333333"/>
          <w:sz w:val="27"/>
          <w:szCs w:val="27"/>
        </w:rPr>
        <w:t>以上</w:t>
      </w:r>
      <w:r>
        <w:rPr>
          <w:rFonts w:ascii="Arial" w:hAnsi="Arial" w:cs="Arial"/>
          <w:color w:val="333333"/>
          <w:sz w:val="27"/>
          <w:szCs w:val="27"/>
        </w:rPr>
        <w:t>”</w:t>
      </w:r>
      <w:r>
        <w:rPr>
          <w:rFonts w:ascii="Arial" w:hAnsi="Arial" w:cs="Arial"/>
          <w:color w:val="333333"/>
          <w:sz w:val="27"/>
          <w:szCs w:val="27"/>
        </w:rPr>
        <w:t>要求。</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普惠型小微企业贷款增速考核得分</w:t>
      </w:r>
      <w:r>
        <w:rPr>
          <w:rFonts w:ascii="Arial" w:hAnsi="Arial" w:cs="Arial"/>
          <w:color w:val="333333"/>
          <w:sz w:val="27"/>
          <w:szCs w:val="27"/>
        </w:rPr>
        <w:t>=</w:t>
      </w:r>
      <w:r>
        <w:rPr>
          <w:rFonts w:ascii="Arial" w:hAnsi="Arial" w:cs="Arial"/>
          <w:color w:val="333333"/>
          <w:sz w:val="27"/>
          <w:szCs w:val="27"/>
        </w:rPr>
        <w:t>被考核银行机构普惠型小微企业贷款增速</w:t>
      </w:r>
      <w:r>
        <w:rPr>
          <w:rFonts w:ascii="Arial" w:hAnsi="Arial" w:cs="Arial"/>
          <w:color w:val="333333"/>
          <w:sz w:val="27"/>
          <w:szCs w:val="27"/>
        </w:rPr>
        <w:t>/30%×10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）贷款户数考核：考核普惠型小微企业有贷款余额的户数占比不低于上年同期水平，基础分值</w:t>
      </w:r>
      <w:r>
        <w:rPr>
          <w:rFonts w:ascii="Arial" w:hAnsi="Arial" w:cs="Arial"/>
          <w:color w:val="333333"/>
          <w:sz w:val="27"/>
          <w:szCs w:val="27"/>
        </w:rPr>
        <w:t>10</w:t>
      </w:r>
      <w:r>
        <w:rPr>
          <w:rFonts w:ascii="Arial" w:hAnsi="Arial" w:cs="Arial"/>
          <w:color w:val="333333"/>
          <w:sz w:val="27"/>
          <w:szCs w:val="27"/>
        </w:rPr>
        <w:t>分。该指标得分不倒扣，最高按基础分值</w:t>
      </w:r>
      <w:r>
        <w:rPr>
          <w:rFonts w:ascii="Arial" w:hAnsi="Arial" w:cs="Arial"/>
          <w:color w:val="333333"/>
          <w:sz w:val="27"/>
          <w:szCs w:val="27"/>
        </w:rPr>
        <w:t>1.5</w:t>
      </w:r>
      <w:r>
        <w:rPr>
          <w:rFonts w:ascii="Arial" w:hAnsi="Arial" w:cs="Arial"/>
          <w:color w:val="333333"/>
          <w:sz w:val="27"/>
          <w:szCs w:val="27"/>
        </w:rPr>
        <w:t>倍封顶。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普惠型小微企业贷款户数考核得分</w:t>
      </w:r>
      <w:r>
        <w:rPr>
          <w:rFonts w:ascii="Arial" w:hAnsi="Arial" w:cs="Arial"/>
          <w:color w:val="333333"/>
          <w:sz w:val="27"/>
          <w:szCs w:val="27"/>
        </w:rPr>
        <w:t>=</w:t>
      </w:r>
      <w:r>
        <w:rPr>
          <w:rFonts w:ascii="Arial" w:hAnsi="Arial" w:cs="Arial"/>
          <w:color w:val="333333"/>
          <w:sz w:val="27"/>
          <w:szCs w:val="27"/>
        </w:rPr>
        <w:t>被考核银行机构普惠型小微企业户数占比</w:t>
      </w:r>
      <w:r>
        <w:rPr>
          <w:rFonts w:ascii="Arial" w:hAnsi="Arial" w:cs="Arial"/>
          <w:color w:val="333333"/>
          <w:sz w:val="27"/>
          <w:szCs w:val="27"/>
        </w:rPr>
        <w:t>/</w:t>
      </w:r>
      <w:r>
        <w:rPr>
          <w:rFonts w:ascii="Arial" w:hAnsi="Arial" w:cs="Arial"/>
          <w:color w:val="333333"/>
          <w:sz w:val="27"/>
          <w:szCs w:val="27"/>
        </w:rPr>
        <w:t>去年同期普惠型小微企业户数占比</w:t>
      </w:r>
      <w:r>
        <w:rPr>
          <w:rFonts w:ascii="Arial" w:hAnsi="Arial" w:cs="Arial"/>
          <w:color w:val="333333"/>
          <w:sz w:val="27"/>
          <w:szCs w:val="27"/>
        </w:rPr>
        <w:t>×10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）贷款成本考核指标：考核普惠型小微企业贷款综合融资成本降低情况（包含利率和贷款相关的银行服务收费），基础分值</w:t>
      </w:r>
      <w:r>
        <w:rPr>
          <w:rFonts w:ascii="Arial" w:hAnsi="Arial" w:cs="Arial"/>
          <w:color w:val="333333"/>
          <w:sz w:val="27"/>
          <w:szCs w:val="27"/>
        </w:rPr>
        <w:t>10</w:t>
      </w:r>
      <w:r>
        <w:rPr>
          <w:rFonts w:ascii="Arial" w:hAnsi="Arial" w:cs="Arial"/>
          <w:color w:val="333333"/>
          <w:sz w:val="27"/>
          <w:szCs w:val="27"/>
        </w:rPr>
        <w:t>分。一是综合融资成本较去年同期下降，则得基本分值</w:t>
      </w:r>
      <w:r>
        <w:rPr>
          <w:rFonts w:ascii="Arial" w:hAnsi="Arial" w:cs="Arial"/>
          <w:color w:val="333333"/>
          <w:sz w:val="27"/>
          <w:szCs w:val="27"/>
        </w:rPr>
        <w:t>10</w:t>
      </w:r>
      <w:r>
        <w:rPr>
          <w:rFonts w:ascii="Arial" w:hAnsi="Arial" w:cs="Arial"/>
          <w:color w:val="333333"/>
          <w:sz w:val="27"/>
          <w:szCs w:val="27"/>
        </w:rPr>
        <w:t>分，未完成得</w:t>
      </w:r>
      <w:r>
        <w:rPr>
          <w:rFonts w:ascii="Arial" w:hAnsi="Arial" w:cs="Arial"/>
          <w:color w:val="333333"/>
          <w:sz w:val="27"/>
          <w:szCs w:val="27"/>
        </w:rPr>
        <w:t>0</w:t>
      </w:r>
      <w:r>
        <w:rPr>
          <w:rFonts w:ascii="Arial" w:hAnsi="Arial" w:cs="Arial"/>
          <w:color w:val="333333"/>
          <w:sz w:val="27"/>
          <w:szCs w:val="27"/>
        </w:rPr>
        <w:t>分。二是综合融资成本下降明显，给予奖励分数。每下降</w:t>
      </w:r>
      <w:r>
        <w:rPr>
          <w:rFonts w:ascii="Arial" w:hAnsi="Arial" w:cs="Arial"/>
          <w:color w:val="333333"/>
          <w:sz w:val="27"/>
          <w:szCs w:val="27"/>
        </w:rPr>
        <w:t>0.1</w:t>
      </w:r>
      <w:r>
        <w:rPr>
          <w:rFonts w:ascii="Arial" w:hAnsi="Arial" w:cs="Arial"/>
          <w:color w:val="333333"/>
          <w:sz w:val="27"/>
          <w:szCs w:val="27"/>
        </w:rPr>
        <w:t>个百分点，奖励</w:t>
      </w:r>
      <w:r>
        <w:rPr>
          <w:rFonts w:ascii="Arial" w:hAnsi="Arial" w:cs="Arial"/>
          <w:color w:val="333333"/>
          <w:sz w:val="27"/>
          <w:szCs w:val="27"/>
        </w:rPr>
        <w:t>1</w:t>
      </w:r>
      <w:r>
        <w:rPr>
          <w:rFonts w:ascii="Arial" w:hAnsi="Arial" w:cs="Arial"/>
          <w:color w:val="333333"/>
          <w:sz w:val="27"/>
          <w:szCs w:val="27"/>
        </w:rPr>
        <w:t>分，最高奖励</w:t>
      </w:r>
      <w:r>
        <w:rPr>
          <w:rFonts w:ascii="Arial" w:hAnsi="Arial" w:cs="Arial"/>
          <w:color w:val="333333"/>
          <w:sz w:val="27"/>
          <w:szCs w:val="27"/>
        </w:rPr>
        <w:t>5</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对政策性银行机构，该项指标得分为全市银行机构平均得分。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w:t>
      </w:r>
      <w:r>
        <w:rPr>
          <w:rFonts w:ascii="Arial" w:hAnsi="Arial" w:cs="Arial"/>
          <w:color w:val="333333"/>
          <w:sz w:val="27"/>
          <w:szCs w:val="27"/>
        </w:rPr>
        <w:t>不良贷款考核指标：基础分值</w:t>
      </w:r>
      <w:r>
        <w:rPr>
          <w:rFonts w:ascii="Arial" w:hAnsi="Arial" w:cs="Arial"/>
          <w:color w:val="333333"/>
          <w:sz w:val="27"/>
          <w:szCs w:val="27"/>
        </w:rPr>
        <w:t>40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不良贷款考核指标数据由攀枝花银保监分局负责提供。</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hint="eastAsia"/>
          <w:color w:val="333333"/>
          <w:sz w:val="27"/>
          <w:szCs w:val="27"/>
        </w:rPr>
        <w:t>①</w:t>
      </w:r>
      <w:r>
        <w:rPr>
          <w:rFonts w:ascii="Arial" w:hAnsi="Arial" w:cs="Arial"/>
          <w:color w:val="333333"/>
          <w:sz w:val="27"/>
          <w:szCs w:val="27"/>
        </w:rPr>
        <w:t>银行机构不良贷款率</w:t>
      </w:r>
      <w:r>
        <w:rPr>
          <w:rFonts w:ascii="Arial" w:hAnsi="Arial" w:cs="Arial"/>
          <w:color w:val="333333"/>
          <w:sz w:val="27"/>
          <w:szCs w:val="27"/>
        </w:rPr>
        <w:t>≤</w:t>
      </w:r>
      <w:r>
        <w:rPr>
          <w:rFonts w:ascii="Arial" w:hAnsi="Arial" w:cs="Arial"/>
          <w:color w:val="333333"/>
          <w:sz w:val="27"/>
          <w:szCs w:val="27"/>
        </w:rPr>
        <w:t>全省平均不良贷款率，得基础分值</w:t>
      </w:r>
      <w:r>
        <w:rPr>
          <w:rFonts w:ascii="Arial" w:hAnsi="Arial" w:cs="Arial"/>
          <w:color w:val="333333"/>
          <w:sz w:val="27"/>
          <w:szCs w:val="27"/>
        </w:rPr>
        <w:t>40</w:t>
      </w:r>
      <w:r>
        <w:rPr>
          <w:rFonts w:ascii="Arial" w:hAnsi="Arial" w:cs="Arial"/>
          <w:color w:val="333333"/>
          <w:sz w:val="27"/>
          <w:szCs w:val="27"/>
        </w:rPr>
        <w:t>分。反之，不得分。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hint="eastAsia"/>
          <w:color w:val="333333"/>
          <w:sz w:val="27"/>
          <w:szCs w:val="27"/>
        </w:rPr>
        <w:t>②</w:t>
      </w:r>
      <w:r>
        <w:rPr>
          <w:rFonts w:ascii="Arial" w:hAnsi="Arial" w:cs="Arial"/>
          <w:color w:val="333333"/>
          <w:sz w:val="27"/>
          <w:szCs w:val="27"/>
        </w:rPr>
        <w:t>对考核年度不良贷款率的增减情况进行加减分奖惩。一是考核年度不良贷款率每下降</w:t>
      </w:r>
      <w:r>
        <w:rPr>
          <w:rFonts w:ascii="Arial" w:hAnsi="Arial" w:cs="Arial"/>
          <w:color w:val="333333"/>
          <w:sz w:val="27"/>
          <w:szCs w:val="27"/>
        </w:rPr>
        <w:t>0.1</w:t>
      </w:r>
      <w:r>
        <w:rPr>
          <w:rFonts w:ascii="Arial" w:hAnsi="Arial" w:cs="Arial"/>
          <w:color w:val="333333"/>
          <w:sz w:val="27"/>
          <w:szCs w:val="27"/>
        </w:rPr>
        <w:t>个百分点（四舍五入），给予加分</w:t>
      </w:r>
      <w:r>
        <w:rPr>
          <w:rFonts w:ascii="Arial" w:hAnsi="Arial" w:cs="Arial"/>
          <w:color w:val="333333"/>
          <w:sz w:val="27"/>
          <w:szCs w:val="27"/>
        </w:rPr>
        <w:t>1</w:t>
      </w:r>
      <w:r>
        <w:rPr>
          <w:rFonts w:ascii="Arial" w:hAnsi="Arial" w:cs="Arial"/>
          <w:color w:val="333333"/>
          <w:sz w:val="27"/>
          <w:szCs w:val="27"/>
        </w:rPr>
        <w:t>分，加分额度最高为</w:t>
      </w:r>
      <w:r>
        <w:rPr>
          <w:rFonts w:ascii="Arial" w:hAnsi="Arial" w:cs="Arial"/>
          <w:color w:val="333333"/>
          <w:sz w:val="27"/>
          <w:szCs w:val="27"/>
        </w:rPr>
        <w:t>10</w:t>
      </w:r>
      <w:r>
        <w:rPr>
          <w:rFonts w:ascii="Arial" w:hAnsi="Arial" w:cs="Arial"/>
          <w:color w:val="333333"/>
          <w:sz w:val="27"/>
          <w:szCs w:val="27"/>
        </w:rPr>
        <w:t>分；二是考核年度不良贷款率每增加</w:t>
      </w:r>
      <w:r>
        <w:rPr>
          <w:rFonts w:ascii="Arial" w:hAnsi="Arial" w:cs="Arial"/>
          <w:color w:val="333333"/>
          <w:sz w:val="27"/>
          <w:szCs w:val="27"/>
        </w:rPr>
        <w:t>0.1</w:t>
      </w:r>
      <w:r>
        <w:rPr>
          <w:rFonts w:ascii="Arial" w:hAnsi="Arial" w:cs="Arial"/>
          <w:color w:val="333333"/>
          <w:sz w:val="27"/>
          <w:szCs w:val="27"/>
        </w:rPr>
        <w:t>个百分点（四舍五入），给予扣分</w:t>
      </w:r>
      <w:r>
        <w:rPr>
          <w:rFonts w:ascii="Arial" w:hAnsi="Arial" w:cs="Arial"/>
          <w:color w:val="333333"/>
          <w:sz w:val="27"/>
          <w:szCs w:val="27"/>
        </w:rPr>
        <w:t>1</w:t>
      </w:r>
      <w:r>
        <w:rPr>
          <w:rFonts w:ascii="Arial" w:hAnsi="Arial" w:cs="Arial"/>
          <w:color w:val="333333"/>
          <w:sz w:val="27"/>
          <w:szCs w:val="27"/>
        </w:rPr>
        <w:t>分，扣减额度最高为</w:t>
      </w:r>
      <w:r>
        <w:rPr>
          <w:rFonts w:ascii="Arial" w:hAnsi="Arial" w:cs="Arial"/>
          <w:color w:val="333333"/>
          <w:sz w:val="27"/>
          <w:szCs w:val="27"/>
        </w:rPr>
        <w:t>10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对银行机构的不良贷款考核</w:t>
      </w:r>
      <w:r>
        <w:rPr>
          <w:rFonts w:hint="eastAsia"/>
          <w:color w:val="333333"/>
          <w:sz w:val="27"/>
          <w:szCs w:val="27"/>
        </w:rPr>
        <w:t>①②</w:t>
      </w:r>
      <w:r>
        <w:rPr>
          <w:rFonts w:ascii="Arial" w:hAnsi="Arial" w:cs="Arial"/>
          <w:color w:val="333333"/>
          <w:sz w:val="27"/>
          <w:szCs w:val="27"/>
        </w:rPr>
        <w:t>实行累加计算，该项指标银行机构得分最低为</w:t>
      </w:r>
      <w:r>
        <w:rPr>
          <w:rFonts w:ascii="Arial" w:hAnsi="Arial" w:cs="Arial"/>
          <w:color w:val="333333"/>
          <w:sz w:val="27"/>
          <w:szCs w:val="27"/>
        </w:rPr>
        <w:t>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w:t>
      </w:r>
      <w:r>
        <w:rPr>
          <w:rFonts w:ascii="Arial" w:hAnsi="Arial" w:cs="Arial"/>
          <w:color w:val="333333"/>
          <w:sz w:val="27"/>
          <w:szCs w:val="27"/>
        </w:rPr>
        <w:t>特别加分项（支持乡村振兴贷款）。基础分值</w:t>
      </w:r>
      <w:r>
        <w:rPr>
          <w:rFonts w:ascii="Arial" w:hAnsi="Arial" w:cs="Arial"/>
          <w:color w:val="333333"/>
          <w:sz w:val="27"/>
          <w:szCs w:val="27"/>
        </w:rPr>
        <w:t>10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支持乡村振兴贷款数据由人行攀枝花市中心支行负责提供。</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支持乡村振兴贷款得分＝支持乡村振兴贷款余额得分（基本分值</w:t>
      </w:r>
      <w:r>
        <w:rPr>
          <w:rFonts w:ascii="Arial" w:hAnsi="Arial" w:cs="Arial"/>
          <w:color w:val="333333"/>
          <w:sz w:val="27"/>
          <w:szCs w:val="27"/>
        </w:rPr>
        <w:t>5</w:t>
      </w:r>
      <w:r>
        <w:rPr>
          <w:rFonts w:ascii="Arial" w:hAnsi="Arial" w:cs="Arial"/>
          <w:color w:val="333333"/>
          <w:sz w:val="27"/>
          <w:szCs w:val="27"/>
        </w:rPr>
        <w:t>分）＋支持乡村振兴贷款余额同比增速得分（基本分值</w:t>
      </w:r>
      <w:r>
        <w:rPr>
          <w:rFonts w:ascii="Arial" w:hAnsi="Arial" w:cs="Arial"/>
          <w:color w:val="333333"/>
          <w:sz w:val="27"/>
          <w:szCs w:val="27"/>
        </w:rPr>
        <w:t>5</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支持乡村振兴贷款余额得分＝（被考核机构支持乡村振兴贷款余额</w:t>
      </w:r>
      <w:r>
        <w:rPr>
          <w:rFonts w:ascii="Arial" w:hAnsi="Arial" w:cs="Arial"/>
          <w:color w:val="333333"/>
          <w:sz w:val="27"/>
          <w:szCs w:val="27"/>
        </w:rPr>
        <w:t>/</w:t>
      </w:r>
      <w:r>
        <w:rPr>
          <w:rFonts w:ascii="Arial" w:hAnsi="Arial" w:cs="Arial"/>
          <w:color w:val="333333"/>
          <w:sz w:val="27"/>
          <w:szCs w:val="27"/>
        </w:rPr>
        <w:t>全市银行机构支持乡村振兴贷款平均余额）</w:t>
      </w:r>
      <w:r>
        <w:rPr>
          <w:rFonts w:ascii="Arial" w:hAnsi="Arial" w:cs="Arial"/>
          <w:color w:val="333333"/>
          <w:sz w:val="27"/>
          <w:szCs w:val="27"/>
        </w:rPr>
        <w:t>×5</w:t>
      </w:r>
      <w:r>
        <w:rPr>
          <w:rFonts w:ascii="Arial" w:hAnsi="Arial" w:cs="Arial"/>
          <w:color w:val="333333"/>
          <w:sz w:val="27"/>
          <w:szCs w:val="27"/>
        </w:rPr>
        <w:t>分，最高得分</w:t>
      </w:r>
      <w:r>
        <w:rPr>
          <w:rFonts w:ascii="Arial" w:hAnsi="Arial" w:cs="Arial"/>
          <w:color w:val="333333"/>
          <w:sz w:val="27"/>
          <w:szCs w:val="27"/>
        </w:rPr>
        <w:t>5</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全市银行机构支持乡村振兴贷款平均余额</w:t>
      </w:r>
      <w:r>
        <w:rPr>
          <w:rFonts w:ascii="Arial" w:hAnsi="Arial" w:cs="Arial"/>
          <w:color w:val="333333"/>
          <w:sz w:val="27"/>
          <w:szCs w:val="27"/>
        </w:rPr>
        <w:t>=</w:t>
      </w:r>
      <w:r>
        <w:rPr>
          <w:rFonts w:ascii="Arial" w:hAnsi="Arial" w:cs="Arial"/>
          <w:color w:val="333333"/>
          <w:sz w:val="27"/>
          <w:szCs w:val="27"/>
        </w:rPr>
        <w:t>全市支持乡村振兴贷款余额</w:t>
      </w:r>
      <w:r>
        <w:rPr>
          <w:rFonts w:ascii="Arial" w:hAnsi="Arial" w:cs="Arial"/>
          <w:color w:val="333333"/>
          <w:sz w:val="27"/>
          <w:szCs w:val="27"/>
        </w:rPr>
        <w:t>/</w:t>
      </w:r>
      <w:r>
        <w:rPr>
          <w:rFonts w:ascii="Arial" w:hAnsi="Arial" w:cs="Arial"/>
          <w:color w:val="333333"/>
          <w:sz w:val="27"/>
          <w:szCs w:val="27"/>
        </w:rPr>
        <w:t>全市支持乡村振兴贷款的银行机构个数</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支持乡村振兴贷款余额同比增速得分：支持乡村振兴贷款余额同比增速大于</w:t>
      </w:r>
      <w:r>
        <w:rPr>
          <w:rFonts w:ascii="Arial" w:hAnsi="Arial" w:cs="Arial"/>
          <w:color w:val="333333"/>
          <w:sz w:val="27"/>
          <w:szCs w:val="27"/>
        </w:rPr>
        <w:t>0</w:t>
      </w:r>
      <w:r>
        <w:rPr>
          <w:rFonts w:ascii="Arial" w:hAnsi="Arial" w:cs="Arial"/>
          <w:color w:val="333333"/>
          <w:sz w:val="27"/>
          <w:szCs w:val="27"/>
        </w:rPr>
        <w:t>，且不低于本机构各项贷款平均增速的，得分</w:t>
      </w:r>
      <w:r>
        <w:rPr>
          <w:rFonts w:ascii="Arial" w:hAnsi="Arial" w:cs="Arial"/>
          <w:color w:val="333333"/>
          <w:sz w:val="27"/>
          <w:szCs w:val="27"/>
        </w:rPr>
        <w:t>5</w:t>
      </w:r>
      <w:r>
        <w:rPr>
          <w:rFonts w:ascii="Arial" w:hAnsi="Arial" w:cs="Arial"/>
          <w:color w:val="333333"/>
          <w:sz w:val="27"/>
          <w:szCs w:val="27"/>
        </w:rPr>
        <w:t>分；支持乡村振兴贷款余额同比增速大于</w:t>
      </w:r>
      <w:r>
        <w:rPr>
          <w:rFonts w:ascii="Arial" w:hAnsi="Arial" w:cs="Arial"/>
          <w:color w:val="333333"/>
          <w:sz w:val="27"/>
          <w:szCs w:val="27"/>
        </w:rPr>
        <w:t>0</w:t>
      </w:r>
      <w:r>
        <w:rPr>
          <w:rFonts w:ascii="Arial" w:hAnsi="Arial" w:cs="Arial"/>
          <w:color w:val="333333"/>
          <w:sz w:val="27"/>
          <w:szCs w:val="27"/>
        </w:rPr>
        <w:t>，但低于本机构各项贷款平均增速的，得分</w:t>
      </w:r>
      <w:r>
        <w:rPr>
          <w:rFonts w:ascii="Arial" w:hAnsi="Arial" w:cs="Arial"/>
          <w:color w:val="333333"/>
          <w:sz w:val="27"/>
          <w:szCs w:val="27"/>
        </w:rPr>
        <w:t>3</w:t>
      </w:r>
      <w:r>
        <w:rPr>
          <w:rFonts w:ascii="Arial" w:hAnsi="Arial" w:cs="Arial"/>
          <w:color w:val="333333"/>
          <w:sz w:val="27"/>
          <w:szCs w:val="27"/>
        </w:rPr>
        <w:t>分；支持乡村振兴贷款余额同比增速小于或等于</w:t>
      </w:r>
      <w:r>
        <w:rPr>
          <w:rFonts w:ascii="Arial" w:hAnsi="Arial" w:cs="Arial"/>
          <w:color w:val="333333"/>
          <w:sz w:val="27"/>
          <w:szCs w:val="27"/>
        </w:rPr>
        <w:t>0</w:t>
      </w:r>
      <w:r>
        <w:rPr>
          <w:rFonts w:ascii="Arial" w:hAnsi="Arial" w:cs="Arial"/>
          <w:color w:val="333333"/>
          <w:sz w:val="27"/>
          <w:szCs w:val="27"/>
        </w:rPr>
        <w:t>的，不得分。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（二）市保险行业协会。</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．考核指标。年度保费收入指标</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．考核计算。基本分值</w:t>
      </w:r>
      <w:r>
        <w:rPr>
          <w:rFonts w:ascii="Arial" w:hAnsi="Arial" w:cs="Arial"/>
          <w:color w:val="333333"/>
          <w:sz w:val="27"/>
          <w:szCs w:val="27"/>
        </w:rPr>
        <w:t>100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市保险行业协会考核得分</w:t>
      </w:r>
      <w:r>
        <w:rPr>
          <w:rFonts w:ascii="Arial" w:hAnsi="Arial" w:cs="Arial"/>
          <w:color w:val="333333"/>
          <w:sz w:val="27"/>
          <w:szCs w:val="27"/>
        </w:rPr>
        <w:t>=</w:t>
      </w:r>
      <w:r>
        <w:rPr>
          <w:rFonts w:ascii="Arial" w:hAnsi="Arial" w:cs="Arial"/>
          <w:color w:val="333333"/>
          <w:sz w:val="27"/>
          <w:szCs w:val="27"/>
        </w:rPr>
        <w:t>年度保费收入完成情况</w:t>
      </w:r>
      <w:r>
        <w:rPr>
          <w:rFonts w:ascii="Arial" w:hAnsi="Arial" w:cs="Arial"/>
          <w:color w:val="333333"/>
          <w:sz w:val="27"/>
          <w:szCs w:val="27"/>
        </w:rPr>
        <w:t>/</w:t>
      </w:r>
      <w:r>
        <w:rPr>
          <w:rFonts w:ascii="Arial" w:hAnsi="Arial" w:cs="Arial"/>
          <w:color w:val="333333"/>
          <w:sz w:val="27"/>
          <w:szCs w:val="27"/>
        </w:rPr>
        <w:t>市服务业领导小组下达的保费收入任务指标</w:t>
      </w:r>
      <w:r>
        <w:rPr>
          <w:rFonts w:ascii="Arial" w:hAnsi="Arial" w:cs="Arial"/>
          <w:color w:val="333333"/>
          <w:sz w:val="27"/>
          <w:szCs w:val="27"/>
        </w:rPr>
        <w:t>×100</w:t>
      </w:r>
      <w:r>
        <w:rPr>
          <w:rFonts w:ascii="Arial" w:hAnsi="Arial" w:cs="Arial"/>
          <w:color w:val="333333"/>
          <w:sz w:val="27"/>
          <w:szCs w:val="27"/>
        </w:rPr>
        <w:t>分。</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该项指标最高得分按基础分值</w:t>
      </w:r>
      <w:r>
        <w:rPr>
          <w:rFonts w:ascii="Arial" w:hAnsi="Arial" w:cs="Arial"/>
          <w:color w:val="333333"/>
          <w:sz w:val="27"/>
          <w:szCs w:val="27"/>
        </w:rPr>
        <w:t>1</w:t>
      </w:r>
      <w:r>
        <w:rPr>
          <w:rFonts w:ascii="Arial" w:hAnsi="Arial" w:cs="Arial"/>
          <w:color w:val="333333"/>
          <w:sz w:val="27"/>
          <w:szCs w:val="27"/>
        </w:rPr>
        <w:t>．</w:t>
      </w:r>
      <w:r>
        <w:rPr>
          <w:rFonts w:ascii="Arial" w:hAnsi="Arial" w:cs="Arial"/>
          <w:color w:val="333333"/>
          <w:sz w:val="27"/>
          <w:szCs w:val="27"/>
        </w:rPr>
        <w:t>2</w:t>
      </w:r>
      <w:r>
        <w:rPr>
          <w:rFonts w:ascii="Arial" w:hAnsi="Arial" w:cs="Arial"/>
          <w:color w:val="333333"/>
          <w:sz w:val="27"/>
          <w:szCs w:val="27"/>
        </w:rPr>
        <w:t>倍封顶。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三、考核实施</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（一）被考核单位应及时报告有关工作情况，并于每年</w:t>
      </w:r>
      <w:r>
        <w:rPr>
          <w:rFonts w:ascii="Arial" w:hAnsi="Arial" w:cs="Arial"/>
          <w:color w:val="333333"/>
          <w:sz w:val="27"/>
          <w:szCs w:val="27"/>
        </w:rPr>
        <w:t>7</w:t>
      </w:r>
      <w:r>
        <w:rPr>
          <w:rFonts w:ascii="Arial" w:hAnsi="Arial" w:cs="Arial"/>
          <w:color w:val="333333"/>
          <w:sz w:val="27"/>
          <w:szCs w:val="27"/>
        </w:rPr>
        <w:t>月</w:t>
      </w:r>
      <w:r>
        <w:rPr>
          <w:rFonts w:ascii="Arial" w:hAnsi="Arial" w:cs="Arial"/>
          <w:color w:val="333333"/>
          <w:sz w:val="27"/>
          <w:szCs w:val="27"/>
        </w:rPr>
        <w:t>15</w:t>
      </w:r>
      <w:r>
        <w:rPr>
          <w:rFonts w:ascii="Arial" w:hAnsi="Arial" w:cs="Arial"/>
          <w:color w:val="333333"/>
          <w:sz w:val="27"/>
          <w:szCs w:val="27"/>
        </w:rPr>
        <w:t>日前和次年</w:t>
      </w:r>
      <w:r>
        <w:rPr>
          <w:rFonts w:ascii="Arial" w:hAnsi="Arial" w:cs="Arial"/>
          <w:color w:val="333333"/>
          <w:sz w:val="27"/>
          <w:szCs w:val="27"/>
        </w:rPr>
        <w:t>1</w:t>
      </w:r>
      <w:r>
        <w:rPr>
          <w:rFonts w:ascii="Arial" w:hAnsi="Arial" w:cs="Arial"/>
          <w:color w:val="333333"/>
          <w:sz w:val="27"/>
          <w:szCs w:val="27"/>
        </w:rPr>
        <w:t>月</w:t>
      </w:r>
      <w:r>
        <w:rPr>
          <w:rFonts w:ascii="Arial" w:hAnsi="Arial" w:cs="Arial"/>
          <w:color w:val="333333"/>
          <w:sz w:val="27"/>
          <w:szCs w:val="27"/>
        </w:rPr>
        <w:t>15</w:t>
      </w:r>
      <w:r>
        <w:rPr>
          <w:rFonts w:ascii="Arial" w:hAnsi="Arial" w:cs="Arial"/>
          <w:color w:val="333333"/>
          <w:sz w:val="27"/>
          <w:szCs w:val="27"/>
        </w:rPr>
        <w:t>日前向市金融办报送半年和年度工作总结。</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（二）年度考核工作由市金融工作局牵头组织，人行攀枝花市中心支行、攀枝花银保监分局、市财政局参与，其他有关部门配合。</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每年按照各金融机构得分高低推选出年度金融工作先进单位，一等奖一名；二等奖二名；三等奖三名。考核意见报市政府审定后，由市政府办公室发文表扬并通报获奖单位的上级机构以资鼓励。对获奖银行机构，市政府将匹配相应资源给予适度激励。对获奖的市保险行业协会按照其得奖名次给予一等奖</w:t>
      </w:r>
      <w:r>
        <w:rPr>
          <w:rFonts w:ascii="Arial" w:hAnsi="Arial" w:cs="Arial"/>
          <w:color w:val="333333"/>
          <w:sz w:val="27"/>
          <w:szCs w:val="27"/>
        </w:rPr>
        <w:t>12</w:t>
      </w:r>
      <w:r>
        <w:rPr>
          <w:rFonts w:ascii="Arial" w:hAnsi="Arial" w:cs="Arial"/>
          <w:color w:val="333333"/>
          <w:sz w:val="27"/>
          <w:szCs w:val="27"/>
        </w:rPr>
        <w:t>万、二等奖</w:t>
      </w:r>
      <w:r>
        <w:rPr>
          <w:rFonts w:ascii="Arial" w:hAnsi="Arial" w:cs="Arial"/>
          <w:color w:val="333333"/>
          <w:sz w:val="27"/>
          <w:szCs w:val="27"/>
        </w:rPr>
        <w:t>10</w:t>
      </w:r>
      <w:r>
        <w:rPr>
          <w:rFonts w:ascii="Arial" w:hAnsi="Arial" w:cs="Arial"/>
          <w:color w:val="333333"/>
          <w:sz w:val="27"/>
          <w:szCs w:val="27"/>
        </w:rPr>
        <w:t>万和三等奖</w:t>
      </w:r>
      <w:r>
        <w:rPr>
          <w:rFonts w:ascii="Arial" w:hAnsi="Arial" w:cs="Arial"/>
          <w:color w:val="333333"/>
          <w:sz w:val="27"/>
          <w:szCs w:val="27"/>
        </w:rPr>
        <w:t>8</w:t>
      </w:r>
      <w:r>
        <w:rPr>
          <w:rFonts w:ascii="Arial" w:hAnsi="Arial" w:cs="Arial"/>
          <w:color w:val="333333"/>
          <w:sz w:val="27"/>
          <w:szCs w:val="27"/>
        </w:rPr>
        <w:t>万的奖金奖励。</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（四）考核年度内如发生下列情况之一，相关机构不予奖励。</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．重特大案件。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．安全责任事故。</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．因自身工作失误引发的群体性事件。</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4</w:t>
      </w:r>
      <w:r>
        <w:rPr>
          <w:rFonts w:ascii="Arial" w:hAnsi="Arial" w:cs="Arial"/>
          <w:color w:val="333333"/>
          <w:sz w:val="27"/>
          <w:szCs w:val="27"/>
        </w:rPr>
        <w:t>．其他产生较大影响的违法违规行为。</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四、本办法自印发之日起执行</w:t>
      </w:r>
    </w:p>
    <w:p w:rsidR="00114869" w:rsidRDefault="00114869" w:rsidP="00114869">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原《攀枝花市金融机构支持地方经济发展考核奖励办法（修订）》（攀办发〔</w:t>
      </w:r>
      <w:r>
        <w:rPr>
          <w:rFonts w:ascii="Arial" w:hAnsi="Arial" w:cs="Arial"/>
          <w:color w:val="333333"/>
          <w:sz w:val="27"/>
          <w:szCs w:val="27"/>
        </w:rPr>
        <w:t>2018</w:t>
      </w:r>
      <w:r>
        <w:rPr>
          <w:rFonts w:ascii="Arial" w:hAnsi="Arial" w:cs="Arial"/>
          <w:color w:val="333333"/>
          <w:sz w:val="27"/>
          <w:szCs w:val="27"/>
        </w:rPr>
        <w:t>〕</w:t>
      </w:r>
      <w:r>
        <w:rPr>
          <w:rFonts w:ascii="Arial" w:hAnsi="Arial" w:cs="Arial"/>
          <w:color w:val="333333"/>
          <w:sz w:val="27"/>
          <w:szCs w:val="27"/>
        </w:rPr>
        <w:t>140</w:t>
      </w:r>
      <w:r>
        <w:rPr>
          <w:rFonts w:ascii="Arial" w:hAnsi="Arial" w:cs="Arial"/>
          <w:color w:val="333333"/>
          <w:sz w:val="27"/>
          <w:szCs w:val="27"/>
        </w:rPr>
        <w:t>号）废止；原《支持攀枝花市银行业处置化解不</w:t>
      </w:r>
      <w:r>
        <w:rPr>
          <w:rFonts w:ascii="Arial" w:hAnsi="Arial" w:cs="Arial"/>
          <w:color w:val="333333"/>
          <w:sz w:val="27"/>
          <w:szCs w:val="27"/>
        </w:rPr>
        <w:lastRenderedPageBreak/>
        <w:t>良贷款工作方案》（攀办发〔</w:t>
      </w:r>
      <w:r>
        <w:rPr>
          <w:rFonts w:ascii="Arial" w:hAnsi="Arial" w:cs="Arial"/>
          <w:color w:val="333333"/>
          <w:sz w:val="27"/>
          <w:szCs w:val="27"/>
        </w:rPr>
        <w:t>2017</w:t>
      </w:r>
      <w:r>
        <w:rPr>
          <w:rFonts w:ascii="Arial" w:hAnsi="Arial" w:cs="Arial"/>
          <w:color w:val="333333"/>
          <w:sz w:val="27"/>
          <w:szCs w:val="27"/>
        </w:rPr>
        <w:t>〕</w:t>
      </w:r>
      <w:r>
        <w:rPr>
          <w:rFonts w:ascii="Arial" w:hAnsi="Arial" w:cs="Arial"/>
          <w:color w:val="333333"/>
          <w:sz w:val="27"/>
          <w:szCs w:val="27"/>
        </w:rPr>
        <w:t>128</w:t>
      </w:r>
      <w:r>
        <w:rPr>
          <w:rFonts w:ascii="Arial" w:hAnsi="Arial" w:cs="Arial"/>
          <w:color w:val="333333"/>
          <w:sz w:val="27"/>
          <w:szCs w:val="27"/>
        </w:rPr>
        <w:t>号）第五条第（七）点</w:t>
      </w:r>
      <w:r>
        <w:rPr>
          <w:rFonts w:ascii="Arial" w:hAnsi="Arial" w:cs="Arial"/>
          <w:color w:val="333333"/>
          <w:sz w:val="27"/>
          <w:szCs w:val="27"/>
        </w:rPr>
        <w:t>“</w:t>
      </w:r>
      <w:r>
        <w:rPr>
          <w:rFonts w:ascii="Arial" w:hAnsi="Arial" w:cs="Arial"/>
          <w:color w:val="333333"/>
          <w:sz w:val="27"/>
          <w:szCs w:val="27"/>
        </w:rPr>
        <w:t>按照当年不良贷款核销金额万分之一的比例对银行机构给予奖励；按当年新发生不良贷款万分之零点五的比例扣减金融机构支持地方经济发展考核奖励，扣完为止</w:t>
      </w:r>
      <w:r>
        <w:rPr>
          <w:rFonts w:ascii="Arial" w:hAnsi="Arial" w:cs="Arial"/>
          <w:color w:val="333333"/>
          <w:sz w:val="27"/>
          <w:szCs w:val="27"/>
        </w:rPr>
        <w:t>”</w:t>
      </w:r>
      <w:r>
        <w:rPr>
          <w:rFonts w:ascii="Arial" w:hAnsi="Arial" w:cs="Arial"/>
          <w:color w:val="333333"/>
          <w:sz w:val="27"/>
          <w:szCs w:val="27"/>
        </w:rPr>
        <w:t>停止执行。</w:t>
      </w:r>
    </w:p>
    <w:p w:rsidR="00856699" w:rsidRPr="00114869" w:rsidRDefault="00856699"/>
    <w:sectPr w:rsidR="00856699" w:rsidRPr="001148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99" w:rsidRDefault="00856699" w:rsidP="00114869">
      <w:r>
        <w:separator/>
      </w:r>
    </w:p>
  </w:endnote>
  <w:endnote w:type="continuationSeparator" w:id="1">
    <w:p w:rsidR="00856699" w:rsidRDefault="00856699" w:rsidP="00114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99" w:rsidRDefault="00856699" w:rsidP="00114869">
      <w:r>
        <w:separator/>
      </w:r>
    </w:p>
  </w:footnote>
  <w:footnote w:type="continuationSeparator" w:id="1">
    <w:p w:rsidR="00856699" w:rsidRDefault="00856699" w:rsidP="00114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869"/>
    <w:rsid w:val="00114869"/>
    <w:rsid w:val="00856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48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869"/>
    <w:rPr>
      <w:sz w:val="18"/>
      <w:szCs w:val="18"/>
    </w:rPr>
  </w:style>
  <w:style w:type="paragraph" w:styleId="a4">
    <w:name w:val="footer"/>
    <w:basedOn w:val="a"/>
    <w:link w:val="Char0"/>
    <w:uiPriority w:val="99"/>
    <w:semiHidden/>
    <w:unhideWhenUsed/>
    <w:rsid w:val="001148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869"/>
    <w:rPr>
      <w:sz w:val="18"/>
      <w:szCs w:val="18"/>
    </w:rPr>
  </w:style>
  <w:style w:type="character" w:customStyle="1" w:styleId="1Char">
    <w:name w:val="标题 1 Char"/>
    <w:basedOn w:val="a0"/>
    <w:link w:val="1"/>
    <w:uiPriority w:val="9"/>
    <w:rsid w:val="00114869"/>
    <w:rPr>
      <w:rFonts w:ascii="宋体" w:eastAsia="宋体" w:hAnsi="宋体" w:cs="宋体"/>
      <w:b/>
      <w:bCs/>
      <w:kern w:val="36"/>
      <w:sz w:val="48"/>
      <w:szCs w:val="48"/>
    </w:rPr>
  </w:style>
  <w:style w:type="paragraph" w:styleId="a5">
    <w:name w:val="Normal (Web)"/>
    <w:basedOn w:val="a"/>
    <w:uiPriority w:val="99"/>
    <w:semiHidden/>
    <w:unhideWhenUsed/>
    <w:rsid w:val="001148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161941">
      <w:bodyDiv w:val="1"/>
      <w:marLeft w:val="0"/>
      <w:marRight w:val="0"/>
      <w:marTop w:val="0"/>
      <w:marBottom w:val="0"/>
      <w:divBdr>
        <w:top w:val="none" w:sz="0" w:space="0" w:color="auto"/>
        <w:left w:val="none" w:sz="0" w:space="0" w:color="auto"/>
        <w:bottom w:val="none" w:sz="0" w:space="0" w:color="auto"/>
        <w:right w:val="none" w:sz="0" w:space="0" w:color="auto"/>
      </w:divBdr>
    </w:div>
    <w:div w:id="11091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406</Words>
  <Characters>2316</Characters>
  <Application>Microsoft Office Word</Application>
  <DocSecurity>0</DocSecurity>
  <Lines>19</Lines>
  <Paragraphs>5</Paragraphs>
  <ScaleCrop>false</ScaleCrop>
  <Company>China</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陈立强</dc:creator>
  <cp:keywords/>
  <dc:description/>
  <cp:lastModifiedBy>陈立强</cp:lastModifiedBy>
  <cp:revision>2</cp:revision>
  <dcterms:created xsi:type="dcterms:W3CDTF">2019-10-28T03:35:00Z</dcterms:created>
  <dcterms:modified xsi:type="dcterms:W3CDTF">2019-10-28T03:37:00Z</dcterms:modified>
</cp:coreProperties>
</file>